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B16F92" w:rsidP="005150BE">
      <w:pPr>
        <w:pStyle w:val="Heading1"/>
        <w:rPr>
          <w:lang w:val="en-US"/>
        </w:rPr>
      </w:pPr>
      <w:r w:rsidRPr="00B16F92">
        <w:rPr>
          <w:lang w:val="en-US"/>
        </w:rPr>
        <w:t>Proces for revidering af kvalitetsstandarder på børne- og ungeområdet</w:t>
      </w:r>
    </w:p>
    <w:p w:rsidR="007931D6" w:rsidRPr="007931D6" w:rsidP="007931D6">
      <w:pPr>
        <w:pStyle w:val="Heading3"/>
        <w:rPr>
          <w:lang w:val="en-US"/>
        </w:rPr>
      </w:pPr>
      <w:bookmarkStart w:id="0" w:name="_GoBack"/>
      <w:bookmarkEnd w:id="0"/>
      <w:r w:rsidRPr="007931D6">
        <w:rPr>
          <w:lang w:val="en-US"/>
        </w:rPr>
        <w:t>Åben</w:t>
      </w:r>
      <w:r>
        <w:rPr>
          <w:lang w:val="en-US"/>
        </w:rPr>
        <w:t xml:space="preserve"> </w:t>
      </w:r>
      <w:r>
        <w:rPr>
          <w:lang w:val="en-US"/>
        </w:rPr>
        <w:t>dagsordenpunkt</w:t>
      </w:r>
    </w:p>
    <w:p w:rsidR="00B16F92" w:rsidRPr="007931D6" w:rsidP="00C50E4A">
      <w:pPr>
        <w:pStyle w:val="Heading3"/>
        <w:rPr>
          <w:lang w:val="en-US"/>
        </w:rPr>
      </w:pPr>
      <w:r w:rsidRPr="007931D6">
        <w:rPr>
          <w:lang w:val="en-US"/>
        </w:rPr>
        <w:t>Sagsid</w:t>
      </w:r>
      <w:r w:rsidRPr="007931D6">
        <w:rPr>
          <w:lang w:val="en-US"/>
        </w:rPr>
        <w:t>:</w:t>
      </w:r>
      <w:r w:rsidRPr="007931D6">
        <w:rPr>
          <w:lang w:val="en-US"/>
        </w:rPr>
        <w:tab/>
      </w:r>
      <w:r w:rsidRPr="007931D6">
        <w:rPr>
          <w:lang w:val="en-US"/>
        </w:rPr>
        <w:tab/>
      </w:r>
      <w:r w:rsidRPr="007931D6">
        <w:rPr>
          <w:b w:val="0"/>
          <w:lang w:val="en-US"/>
        </w:rPr>
        <w:t>20/13277</w:t>
      </w:r>
    </w:p>
    <w:p w:rsidR="00B16F92" w:rsidRPr="007931D6" w:rsidP="00C50E4A">
      <w:pPr>
        <w:pStyle w:val="Heading3"/>
        <w:rPr>
          <w:lang w:val="en-US"/>
        </w:rPr>
      </w:pPr>
      <w:r w:rsidRPr="007931D6">
        <w:rPr>
          <w:lang w:val="en-US"/>
        </w:rPr>
        <w:t>Sagen</w:t>
      </w:r>
      <w:r w:rsidRPr="007931D6">
        <w:rPr>
          <w:lang w:val="en-US"/>
        </w:rPr>
        <w:t xml:space="preserve"> </w:t>
      </w:r>
      <w:r w:rsidRPr="007931D6">
        <w:rPr>
          <w:lang w:val="en-US"/>
        </w:rPr>
        <w:t>afgøres</w:t>
      </w:r>
      <w:r w:rsidRPr="007931D6">
        <w:rPr>
          <w:lang w:val="en-US"/>
        </w:rPr>
        <w:t xml:space="preserve"> i</w:t>
      </w:r>
      <w:r w:rsidRPr="007931D6">
        <w:rPr>
          <w:lang w:val="en-US"/>
        </w:rPr>
        <w:t xml:space="preserve">: </w:t>
      </w:r>
      <w:r w:rsidRPr="007931D6">
        <w:rPr>
          <w:lang w:val="en-US"/>
        </w:rPr>
        <w:tab/>
      </w:r>
      <w:r w:rsidRPr="007931D6">
        <w:rPr>
          <w:b w:val="0"/>
          <w:lang w:val="en-US"/>
        </w:rPr>
        <w:t>Byrådet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735"/>
        <w:gridCol w:w="911"/>
        <w:gridCol w:w="4572"/>
        <w:gridCol w:w="1750"/>
        <w:gridCol w:w="6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1 - 2982244</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Åben</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Bilag 1 - Årshjul kvalitetsstandarder</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(135932/20)</w:t>
            </w:r>
          </w:p>
        </w:tc>
        <w:tc>
          <w:tcPr>
            <w:tcBorders>
              <w:top w:val="nil"/>
              <w:left w:val="nil"/>
              <w:bottom w:val="nil"/>
              <w:right w:val="nil"/>
            </w:tcBorders>
          </w:tcPr>
          <w:p w:rsidR="00A77B3E">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highlight w:val="none"/>
                <w:u w:val="none" w:color="auto"/>
                <w:effect w:val="none"/>
                <w:bdr w:val="nil"/>
                <w:shd w:val="clear" w:color="auto" w:fill="auto"/>
                <w:vertAlign w:val="baseline"/>
                <w:rtl w:val="0"/>
                <w:cs w:val="0"/>
                <w:lang w:val="en-US" w:eastAsia="en-US" w:bidi="ar-SA"/>
              </w:rPr>
            </w:pPr>
            <w: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vertAlign w:val="baseline"/>
                <w:rtl w:val="0"/>
                <w:cs w:val="0"/>
                <w:lang w:val="en-US" w:eastAsia="en-US" w:bidi="ar-SA"/>
              </w:rPr>
              <w:t>(H)</w:t>
            </w:r>
          </w:p>
        </w:tc>
      </w:tr>
    </w:tbl>
    <w:p w:rsidR="00C50E4A" w:rsidRPr="007931D6" w:rsidP="00C50E4A">
      <w:pPr>
        <w:rPr>
          <w:lang w:val="en-US"/>
        </w:rPr>
      </w:pPr>
    </w:p>
    <w:p>
      <w:pPr>
        <w:pStyle w:val="Heading2"/>
      </w:pPr>
      <w:r>
        <w:t>Indledning</w:t>
      </w:r>
      <w:bookmarkStart w:id="1" w:name="DocPart326630"/>
    </w:p>
    <w:p>
      <w:pPr>
        <w:pBdr>
          <w:top w:val="nil"/>
          <w:left w:val="nil"/>
          <w:bottom w:val="nil"/>
          <w:right w:val="nil"/>
          <w:between w:val="nil"/>
          <w:bar w:val="nil"/>
        </w:pBdr>
        <w:rPr>
          <w:b/>
          <w:i w:val="0"/>
          <w:u w:val="none"/>
          <w:vertAlign w:val="baseline"/>
        </w:rPr>
      </w:pPr>
      <w:r>
        <w:rPr>
          <w:b/>
          <w:i w:val="0"/>
          <w:u w:val="none"/>
          <w:vertAlign w:val="baseline"/>
        </w:rPr>
        <w:t xml:space="preserve">0Sagsgang: </w:t>
      </w:r>
    </w:p>
    <w:tbl>
      <w:tblPr>
        <w:tblStyle w:val="TableNormal"/>
        <w:tblW w:w="5000" w:type="pct"/>
        <w:tblCellMar>
          <w:left w:w="0" w:type="dxa"/>
          <w:right w:w="0" w:type="dxa"/>
        </w:tblCellMar>
        <w:tblLook w:val="04A0"/>
      </w:tblPr>
      <w:tblGrid>
        <w:gridCol w:w="2020"/>
        <w:gridCol w:w="957"/>
        <w:gridCol w:w="957"/>
        <w:gridCol w:w="957"/>
        <w:gridCol w:w="957"/>
        <w:gridCol w:w="957"/>
        <w:gridCol w:w="957"/>
        <w:gridCol w:w="958"/>
        <w:gridCol w:w="958"/>
      </w:tblGrid>
      <w:tr w:rsidTr="001C3195">
        <w:tblPrEx>
          <w:tblW w:w="5000" w:type="pct"/>
          <w:tblCellMar>
            <w:left w:w="0" w:type="dxa"/>
            <w:right w:w="0" w:type="dxa"/>
          </w:tblCellMar>
          <w:tblLook w:val="04A0"/>
        </w:tblPrEx>
        <w:trPr>
          <w:cantSplit/>
        </w:trPr>
        <w:tc>
          <w:tcPr>
            <w:tcW w:w="950" w:type="pct"/>
            <w:tcBorders>
              <w:top w:val="outset" w:sz="8" w:space="0" w:color="111111"/>
              <w:left w:val="outset" w:sz="8" w:space="0" w:color="111111"/>
              <w:bottom w:val="outset" w:sz="8" w:space="0" w:color="111111"/>
              <w:right w:val="outset" w:sz="8" w:space="0" w:color="111111"/>
            </w:tcBorders>
            <w:tcMar>
              <w:top w:w="20" w:type="dxa"/>
              <w:left w:w="20"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 xml:space="preserve">  </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BY</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ØK</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ÆGU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PBU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KMU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BUU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KFU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SAMU</w:t>
            </w:r>
          </w:p>
        </w:tc>
      </w:tr>
      <w:tr w:rsidTr="00594EE0">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Orientering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r w:rsidTr="00594EE0">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Indstilling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r>
      <w:tr w:rsidTr="00594EE0">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Beslutning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bl>
    <w:p>
      <w:pPr>
        <w:pBdr>
          <w:top w:val="nil"/>
          <w:left w:val="nil"/>
          <w:bottom w:val="nil"/>
          <w:right w:val="nil"/>
          <w:between w:val="nil"/>
          <w:bar w:val="nil"/>
        </w:pBdr>
        <w:rPr>
          <w:b w:val="0"/>
          <w:i w:val="0"/>
          <w:u w:val="none"/>
          <w:vertAlign w:val="baseline"/>
        </w:rPr>
      </w:pPr>
      <w:r>
        <w:rPr>
          <w:b w:val="0"/>
          <w:i w:val="0"/>
          <w:u w:val="none"/>
          <w:vertAlign w:val="baseline"/>
        </w:rPr>
        <w:t xml:space="preserve">BY=Byråd, </w:t>
      </w:r>
      <w:r>
        <w:rPr>
          <w:b w:val="0"/>
          <w:i w:val="0"/>
          <w:u w:val="none"/>
          <w:vertAlign w:val="baseline"/>
        </w:rPr>
        <w:t>ØK=Økonomiudvalg, ÆGU=Ældre- og Genoptræningsudvalg, PBU=Plan- og Boligudvalg, KMU=Klima- og Miljøudvalg, BUU=Børne- og Undervisningsudvalg, KFU=Kultur- og Fritidsudvalg, SAMU=Social- og Arbejdsmarkedsudvalg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Byrådet besluttede på sit møde den 4. februar 2</w:t>
      </w:r>
      <w:r>
        <w:rPr>
          <w:b w:val="0"/>
          <w:i w:val="0"/>
          <w:u w:val="none"/>
          <w:vertAlign w:val="baseline"/>
        </w:rPr>
        <w:t>019 pkt. 11, at:</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der sker en årlig revidering af kvalitetsstandarderne,</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kvalitetsstandarderne ændres løbende på baggrund af lovændringer, og forelægges politisk ved den årlige revidering.</w:t>
      </w:r>
      <w:r>
        <w:rPr>
          <w:b w:val="0"/>
          <w:i w:val="0"/>
          <w:u w:val="none"/>
          <w:vertAlign w:val="baseline"/>
        </w:rPr>
        <w:br/>
      </w:r>
    </w:p>
    <w:p>
      <w:pPr>
        <w:pBdr>
          <w:top w:val="nil"/>
          <w:left w:val="nil"/>
          <w:bottom w:val="nil"/>
          <w:right w:val="nil"/>
          <w:between w:val="nil"/>
          <w:bar w:val="nil"/>
        </w:pBdr>
        <w:rPr>
          <w:b w:val="0"/>
          <w:i w:val="0"/>
          <w:u w:val="none"/>
          <w:vertAlign w:val="baseline"/>
        </w:rPr>
      </w:pPr>
      <w:r>
        <w:rPr>
          <w:b w:val="0"/>
          <w:i w:val="0"/>
          <w:u w:val="none"/>
          <w:vertAlign w:val="baseline"/>
        </w:rPr>
        <w:t>Byrådet forelægges et nyt udkast til en proces for revidering af kv</w:t>
      </w:r>
      <w:r>
        <w:rPr>
          <w:b w:val="0"/>
          <w:i w:val="0"/>
          <w:u w:val="none"/>
          <w:vertAlign w:val="baseline"/>
        </w:rPr>
        <w:t>alitetsstandarderne på børne- og ungeområdet som imødekommer ønsket om:</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at have et bredere politisk beslutningsgrundlag næste gang kvalitetsstandarderne behandles. Dette ved at foretage en tematiseret evaluering blandt borgere/medarbejdere af kvalitetsstan</w:t>
      </w:r>
      <w:r>
        <w:rPr>
          <w:b w:val="0"/>
          <w:i w:val="0"/>
          <w:u w:val="none"/>
          <w:vertAlign w:val="baseline"/>
        </w:rPr>
        <w:t>darderne på børne- og ungeområdet.</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at have mulighed for bedre politisk forberedelse af forslagene. Dette ved at forslag blev fremsendt så tidligt som muligt.</w:t>
      </w:r>
    </w:p>
    <w:p>
      <w:pPr>
        <w:pStyle w:val="Heading2"/>
      </w:pPr>
      <w:bookmarkEnd w:id="1"/>
      <w:r>
        <w:t>Beskrivelse af sagen</w:t>
      </w:r>
      <w:bookmarkStart w:id="2" w:name="DocPart326631"/>
    </w:p>
    <w:p>
      <w:pPr>
        <w:pBdr>
          <w:top w:val="nil"/>
          <w:left w:val="nil"/>
          <w:bottom w:val="nil"/>
          <w:right w:val="nil"/>
          <w:between w:val="nil"/>
          <w:bar w:val="nil"/>
        </w:pBdr>
        <w:rPr>
          <w:b w:val="0"/>
          <w:i w:val="0"/>
          <w:u w:val="none"/>
          <w:vertAlign w:val="baseline"/>
        </w:rPr>
      </w:pPr>
      <w:r>
        <w:rPr>
          <w:b w:val="0"/>
          <w:i w:val="0"/>
          <w:u w:val="none"/>
          <w:vertAlign w:val="baseline"/>
        </w:rPr>
        <w:t xml:space="preserve">Byrådet har tidligere skullet behandle hele revideringen af </w:t>
      </w:r>
      <w:r>
        <w:rPr>
          <w:b w:val="0"/>
          <w:i w:val="0"/>
          <w:u w:val="none"/>
          <w:vertAlign w:val="baseline"/>
        </w:rPr>
        <w:t xml:space="preserve">kvalitetsstandarden på børne- og ungeområdet på et årligt møde.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Dette forslås nu æn</w:t>
      </w:r>
      <w:r>
        <w:rPr>
          <w:b w:val="0"/>
          <w:i w:val="0"/>
          <w:u w:val="none"/>
          <w:vertAlign w:val="baseline"/>
        </w:rPr>
        <w:t>dret til, at byrådet forelægges</w:t>
      </w:r>
      <w:r>
        <w:rPr>
          <w:b w:val="0"/>
          <w:i w:val="0"/>
          <w:u w:val="none"/>
          <w:vertAlign w:val="baseline"/>
        </w:rPr>
        <w:t xml:space="preserve"> ved</w:t>
      </w:r>
      <w:r>
        <w:rPr>
          <w:b w:val="0"/>
          <w:i w:val="0"/>
          <w:u w:val="none"/>
          <w:vertAlign w:val="baseline"/>
        </w:rPr>
        <w:t xml:space="preserve"> </w:t>
      </w:r>
      <w:r>
        <w:rPr>
          <w:b w:val="0"/>
          <w:i w:val="0"/>
          <w:u w:val="none"/>
          <w:vertAlign w:val="baseline"/>
        </w:rPr>
        <w:t>2 halvårlige møder</w:t>
      </w:r>
      <w:r>
        <w:rPr>
          <w:b w:val="0"/>
          <w:i w:val="0"/>
          <w:u w:val="none"/>
          <w:vertAlign w:val="baseline"/>
        </w:rPr>
        <w:t>:</w:t>
      </w:r>
    </w:p>
    <w:p>
      <w:pPr>
        <w:pBdr>
          <w:top w:val="nil"/>
          <w:left w:val="nil"/>
          <w:bottom w:val="nil"/>
          <w:right w:val="nil"/>
          <w:between w:val="nil"/>
          <w:bar w:val="nil"/>
        </w:pBdr>
        <w:rPr>
          <w:b w:val="0"/>
          <w:i w:val="0"/>
          <w:u w:val="none"/>
          <w:vertAlign w:val="baseline"/>
        </w:rPr>
      </w:pP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Byrådet på møde i 2. kvartal reviderer et af otte n</w:t>
      </w:r>
      <w:r>
        <w:rPr>
          <w:b w:val="0"/>
          <w:i w:val="0"/>
          <w:u w:val="none"/>
          <w:vertAlign w:val="baseline"/>
        </w:rPr>
        <w:t>edenstående temaer fra kvalitet</w:t>
      </w:r>
      <w:r>
        <w:rPr>
          <w:b w:val="0"/>
          <w:i w:val="0"/>
          <w:u w:val="none"/>
          <w:vertAlign w:val="baseline"/>
        </w:rPr>
        <w:t>sstandarden.</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Byrådet på møde i 4. kvartal reviderer et af otte nedenstående temaer fra kvalitetsstandarden. Samtidig forelægger administrationen på mødet i 4. kvartal årets løbende ændrede kvalitetsstandarder på baggrund af lovændringer på området.</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 8 t</w:t>
      </w:r>
      <w:r>
        <w:rPr>
          <w:b w:val="0"/>
          <w:i w:val="0"/>
          <w:u w:val="none"/>
          <w:vertAlign w:val="baseline"/>
        </w:rPr>
        <w:t>emaer er:</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Kvalitetsstandarder for a) børnefaglig undersøgelse, b) rådgivning samt c) forebyggende indsatser i Ringsted Kommune.</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Kvalitetsstandarder for a) sagsbehandling samt for b) samarbejde med forældre, barnet og den unge.</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 xml:space="preserve">Kvalitetsstandard for a) </w:t>
      </w:r>
      <w:r>
        <w:rPr>
          <w:b w:val="0"/>
          <w:i w:val="0"/>
          <w:u w:val="none"/>
          <w:vertAlign w:val="baseline"/>
        </w:rPr>
        <w:t>anbringelse uden for hjemmet samt for b) aflastning</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Kvalitetsstandarder for a) familiebehandling, b) kontaktperson samt for c) døgnophold – forældre og barn.</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Kvalitetsstandarder for a) anden hjælp samt for b) ophold i dagtilbud.</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Kvalitetstandarder for a) b</w:t>
      </w:r>
      <w:r>
        <w:rPr>
          <w:b w:val="0"/>
          <w:i w:val="0"/>
          <w:u w:val="none"/>
          <w:vertAlign w:val="baseline"/>
        </w:rPr>
        <w:t>ørn med funktionsnedsættelse.</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Kvalitetstandarder for a) efterværn og for b) unge.</w:t>
      </w:r>
    </w:p>
    <w:p>
      <w:pPr>
        <w:pStyle w:val="ListParagraph"/>
        <w:numPr>
          <w:ilvl w:val="0"/>
          <w:numId w:val="14"/>
        </w:numPr>
        <w:pBdr>
          <w:top w:val="nil"/>
          <w:left w:val="nil"/>
          <w:bottom w:val="nil"/>
          <w:right w:val="nil"/>
          <w:between w:val="nil"/>
          <w:bar w:val="nil"/>
        </w:pBdr>
        <w:rPr>
          <w:b w:val="0"/>
          <w:i w:val="0"/>
          <w:u w:val="none"/>
          <w:vertAlign w:val="baseline"/>
        </w:rPr>
      </w:pPr>
      <w:r>
        <w:rPr>
          <w:b w:val="0"/>
          <w:i w:val="0"/>
          <w:u w:val="none"/>
          <w:vertAlign w:val="baseline"/>
        </w:rPr>
        <w:t>Kvalitetstandarder for a) forældrepålæg og for b) Kvalitetsstandard for børn og unge med kriminel baggrund</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Byrådet vil således revidere alle 8 temaer i kvalitetsstandarden e</w:t>
      </w:r>
      <w:r>
        <w:rPr>
          <w:b w:val="0"/>
          <w:i w:val="0"/>
          <w:u w:val="none"/>
          <w:vertAlign w:val="baseline"/>
        </w:rPr>
        <w:t xml:space="preserve">n gang i byrådsperiodens 4 år. Årshjulet er vedlagt som </w:t>
      </w:r>
      <w:r>
        <w:rPr>
          <w:b/>
          <w:i w:val="0"/>
          <w:u w:val="none"/>
          <w:vertAlign w:val="baseline"/>
        </w:rPr>
        <w:t>Bilag 1</w:t>
      </w:r>
      <w:r>
        <w:rPr>
          <w:b w:val="0"/>
          <w:i w:val="0"/>
          <w:u w:val="none"/>
          <w:vertAlign w:val="baseline"/>
        </w:rPr>
        <w:t>.</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u w:val="none"/>
          <w:vertAlign w:val="baseline"/>
        </w:rPr>
        <w:t>Formål med kvalitetsstandarden</w:t>
      </w:r>
      <w:r>
        <w:rPr>
          <w:b w:val="0"/>
          <w:i w:val="0"/>
          <w:u w:val="none"/>
          <w:vertAlign w:val="baseline"/>
        </w:rPr>
        <w:t>:</w:t>
      </w:r>
      <w:r>
        <w:rPr>
          <w:b w:val="0"/>
          <w:i w:val="0"/>
          <w:u w:val="none"/>
          <w:vertAlign w:val="baseline"/>
        </w:rPr>
        <w:br/>
        <w:t>Med kvalitetsstandarderne definerer byrådet serviceniveauet og kvaliteten af de ydelser, som kommunen leverer på området for udsatte børn og unge samt de over</w:t>
      </w:r>
      <w:r>
        <w:rPr>
          <w:b w:val="0"/>
          <w:i w:val="0"/>
          <w:u w:val="none"/>
          <w:vertAlign w:val="baseline"/>
        </w:rPr>
        <w:t>ordnede politiske målsætninger.</w:t>
      </w:r>
      <w:r>
        <w:rPr>
          <w:b w:val="0"/>
          <w:i w:val="0"/>
          <w:u w:val="none"/>
          <w:vertAlign w:val="baseline"/>
        </w:rPr>
        <w:br/>
        <w:t>Kvalitetsstandarderne er retningslinjer og styringsdokumenter, der tydeliggør sammenhængen mellem proces og kvalitet i sagsbehandlingen samt de overordnede politiske målsætninger.</w:t>
      </w:r>
      <w:r>
        <w:rPr>
          <w:b w:val="0"/>
          <w:i w:val="0"/>
          <w:u w:val="none"/>
          <w:vertAlign w:val="baseline"/>
        </w:rPr>
        <w:br/>
        <w:t>Kvalitetsstandarderne skal medvirke til at f</w:t>
      </w:r>
      <w:r>
        <w:rPr>
          <w:b w:val="0"/>
          <w:i w:val="0"/>
          <w:u w:val="none"/>
          <w:vertAlign w:val="baseline"/>
        </w:rPr>
        <w:t>astholde systematikken og styringen i sagerne for de medarbejdere der arbejder inden for området.</w:t>
      </w:r>
      <w:r>
        <w:rPr>
          <w:b w:val="0"/>
          <w:i w:val="0"/>
          <w:u w:val="none"/>
          <w:vertAlign w:val="baseline"/>
        </w:rPr>
        <w:br/>
        <w:t>Kvalitetsstandarderne skal sikre en ensartet sagsbehandling og serviceniveau overfor Ringsted kommunes borgere, samt sikre sammenhæng mellem politisk målsætni</w:t>
      </w:r>
      <w:r>
        <w:rPr>
          <w:b w:val="0"/>
          <w:i w:val="0"/>
          <w:u w:val="none"/>
          <w:vertAlign w:val="baseline"/>
        </w:rPr>
        <w:t>ng, lovgivning og praksis.</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u w:val="none"/>
          <w:vertAlign w:val="baseline"/>
        </w:rPr>
        <w:t>Løbende revidering som følge af lovændringer</w:t>
      </w:r>
      <w:r>
        <w:rPr>
          <w:b w:val="0"/>
          <w:i w:val="0"/>
          <w:u w:val="none"/>
          <w:vertAlign w:val="baseline"/>
        </w:rPr>
        <w:br/>
        <w:t>Administrationen i Ungeenheden (UE) og Børne- og Familierådgivningen (BFR)har ansvaret for den løbende revidering af kvalitetsstandarderne på børne- og ungeområdet, således at de er t</w:t>
      </w:r>
      <w:r>
        <w:rPr>
          <w:b w:val="0"/>
          <w:i w:val="0"/>
          <w:u w:val="none"/>
          <w:vertAlign w:val="baseline"/>
        </w:rPr>
        <w:t>ilpasset ændringer i gældende lovgivning på området. Det er således et fælles ansvar for afdelingernes ledere, teamledere, konsulenter og medarbejdere at kvalitetsstandarderne justeres og er ti</w:t>
      </w:r>
      <w:r>
        <w:rPr>
          <w:b w:val="0"/>
          <w:i w:val="0"/>
          <w:u w:val="none"/>
          <w:vertAlign w:val="baseline"/>
        </w:rPr>
        <w:t xml:space="preserve">lpasset gældende lovgivningen.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Administrationen foreslår følge</w:t>
      </w:r>
      <w:r>
        <w:rPr>
          <w:b w:val="0"/>
          <w:i w:val="0"/>
          <w:u w:val="none"/>
          <w:vertAlign w:val="baseline"/>
        </w:rPr>
        <w:t>nde proces:</w:t>
      </w:r>
    </w:p>
    <w:p>
      <w:pPr>
        <w:pStyle w:val="ListParagraph"/>
        <w:numPr>
          <w:ilvl w:val="0"/>
          <w:numId w:val="15"/>
        </w:numPr>
        <w:pBdr>
          <w:top w:val="nil"/>
          <w:left w:val="nil"/>
          <w:bottom w:val="nil"/>
          <w:right w:val="nil"/>
          <w:between w:val="nil"/>
          <w:bar w:val="nil"/>
        </w:pBdr>
        <w:rPr>
          <w:b w:val="0"/>
          <w:i w:val="0"/>
          <w:u w:val="none"/>
          <w:vertAlign w:val="baseline"/>
        </w:rPr>
      </w:pPr>
      <w:r>
        <w:rPr>
          <w:b w:val="0"/>
          <w:i w:val="0"/>
          <w:u w:val="none"/>
          <w:vertAlign w:val="baseline"/>
        </w:rPr>
        <w:t>Løbende revidering af kvalitetsstandarder når ledere, teamledere, konsulenter og medarbejdere bliver opmærksom på behovet for en tilpasning af en kvalitetsstandard som følge af lovændringer på området.</w:t>
      </w:r>
    </w:p>
    <w:p>
      <w:pPr>
        <w:pStyle w:val="ListParagraph"/>
        <w:numPr>
          <w:ilvl w:val="0"/>
          <w:numId w:val="15"/>
        </w:numPr>
        <w:pBdr>
          <w:top w:val="nil"/>
          <w:left w:val="nil"/>
          <w:bottom w:val="nil"/>
          <w:right w:val="nil"/>
          <w:between w:val="nil"/>
          <w:bar w:val="nil"/>
        </w:pBdr>
        <w:rPr>
          <w:b w:val="0"/>
          <w:i w:val="0"/>
          <w:u w:val="none"/>
          <w:vertAlign w:val="baseline"/>
        </w:rPr>
      </w:pPr>
      <w:r>
        <w:rPr>
          <w:b w:val="0"/>
          <w:i w:val="0"/>
          <w:u w:val="none"/>
          <w:vertAlign w:val="baseline"/>
        </w:rPr>
        <w:t xml:space="preserve">Fast punkt på et UE og et BFR’ s </w:t>
      </w:r>
      <w:r>
        <w:rPr>
          <w:b w:val="0"/>
          <w:i w:val="0"/>
          <w:u w:val="none"/>
          <w:vertAlign w:val="baseline"/>
        </w:rPr>
        <w:t>personalemøde i henholdsvis årets 1. og 3. kvartal. Der skrives særskilt referat fra mødet om ændringer i kvalitetsstandarderne som følge af lovændringer.</w:t>
      </w:r>
    </w:p>
    <w:p>
      <w:pPr>
        <w:pStyle w:val="ListParagraph"/>
        <w:numPr>
          <w:ilvl w:val="0"/>
          <w:numId w:val="15"/>
        </w:numPr>
        <w:pBdr>
          <w:top w:val="nil"/>
          <w:left w:val="nil"/>
          <w:bottom w:val="nil"/>
          <w:right w:val="nil"/>
          <w:between w:val="nil"/>
          <w:bar w:val="nil"/>
        </w:pBdr>
        <w:rPr>
          <w:b w:val="0"/>
          <w:i w:val="0"/>
          <w:u w:val="none"/>
          <w:vertAlign w:val="baseline"/>
        </w:rPr>
      </w:pPr>
      <w:r>
        <w:rPr>
          <w:b w:val="0"/>
          <w:i w:val="0"/>
          <w:u w:val="none"/>
          <w:vertAlign w:val="baseline"/>
        </w:rPr>
        <w:t xml:space="preserve">Som en del af byrådets behandling, forlægger administrationen årets justeringer på byrådet møde i 4. </w:t>
      </w:r>
      <w:r>
        <w:rPr>
          <w:b w:val="0"/>
          <w:i w:val="0"/>
          <w:u w:val="none"/>
          <w:vertAlign w:val="baseline"/>
        </w:rPr>
        <w:t xml:space="preserve">kvartal. Referater fra personalemøder vedlægges som bilag. </w:t>
      </w:r>
    </w:p>
    <w:p>
      <w:pPr>
        <w:pBdr>
          <w:top w:val="nil"/>
          <w:left w:val="nil"/>
          <w:bottom w:val="nil"/>
          <w:right w:val="nil"/>
          <w:between w:val="nil"/>
          <w:bar w:val="nil"/>
        </w:pBdr>
        <w:rPr>
          <w:b w:val="0"/>
          <w:i/>
          <w:u w:val="none"/>
          <w:vertAlign w:val="baseline"/>
        </w:rPr>
      </w:pPr>
      <w:r>
        <w:rPr>
          <w:b w:val="0"/>
          <w:i w:val="0"/>
          <w:u w:val="none"/>
          <w:vertAlign w:val="baseline"/>
        </w:rPr>
        <w:br/>
      </w:r>
      <w:r>
        <w:rPr>
          <w:b w:val="0"/>
          <w:i/>
          <w:u w:val="none"/>
          <w:vertAlign w:val="baseline"/>
        </w:rPr>
        <w:t>Byrådets revidering af kvalitetsstandardens 8 temaer</w:t>
      </w:r>
    </w:p>
    <w:p>
      <w:pPr>
        <w:pBdr>
          <w:top w:val="nil"/>
          <w:left w:val="nil"/>
          <w:bottom w:val="nil"/>
          <w:right w:val="nil"/>
          <w:between w:val="nil"/>
          <w:bar w:val="nil"/>
        </w:pBdr>
        <w:rPr>
          <w:b w:val="0"/>
          <w:i w:val="0"/>
          <w:u w:val="none"/>
          <w:vertAlign w:val="baseline"/>
        </w:rPr>
      </w:pPr>
      <w:r>
        <w:rPr>
          <w:b w:val="0"/>
          <w:i w:val="0"/>
          <w:u w:val="none"/>
          <w:vertAlign w:val="baseline"/>
        </w:rPr>
        <w:t>Administrationen fremlægger på byrådets møde henholdsvis i 2. og 4. kvartal et af 8 temaer til politisk behandling.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I forbindelse med fremlæg</w:t>
      </w:r>
      <w:r>
        <w:rPr>
          <w:b w:val="0"/>
          <w:i w:val="0"/>
          <w:u w:val="none"/>
          <w:vertAlign w:val="baseline"/>
        </w:rPr>
        <w:t xml:space="preserve">gelsen af temaet forelægges byrådet bemærkninger fra: </w:t>
      </w:r>
    </w:p>
    <w:p>
      <w:pPr>
        <w:pStyle w:val="ListParagraph"/>
        <w:numPr>
          <w:ilvl w:val="0"/>
          <w:numId w:val="16"/>
        </w:numPr>
        <w:pBdr>
          <w:top w:val="nil"/>
          <w:left w:val="nil"/>
          <w:bottom w:val="nil"/>
          <w:right w:val="nil"/>
          <w:between w:val="nil"/>
          <w:bar w:val="nil"/>
        </w:pBdr>
        <w:rPr>
          <w:b w:val="0"/>
          <w:i w:val="0"/>
          <w:u w:val="none"/>
          <w:vertAlign w:val="baseline"/>
        </w:rPr>
      </w:pPr>
      <w:r>
        <w:rPr>
          <w:b w:val="0"/>
          <w:i w:val="0"/>
          <w:u w:val="none"/>
          <w:vertAlign w:val="baseline"/>
        </w:rPr>
        <w:t>Medarbejdere fra UE og BFR</w:t>
      </w:r>
    </w:p>
    <w:p>
      <w:pPr>
        <w:pStyle w:val="ListParagraph"/>
        <w:numPr>
          <w:ilvl w:val="0"/>
          <w:numId w:val="17"/>
        </w:numPr>
        <w:pBdr>
          <w:top w:val="nil"/>
          <w:left w:val="nil"/>
          <w:bottom w:val="nil"/>
          <w:right w:val="nil"/>
          <w:between w:val="nil"/>
          <w:bar w:val="nil"/>
        </w:pBdr>
        <w:rPr>
          <w:b w:val="0"/>
          <w:i w:val="0"/>
          <w:u w:val="none"/>
          <w:vertAlign w:val="baseline"/>
        </w:rPr>
      </w:pPr>
      <w:r>
        <w:rPr>
          <w:b w:val="0"/>
          <w:i w:val="0"/>
          <w:u w:val="none"/>
          <w:vertAlign w:val="baseline"/>
        </w:rPr>
        <w:t>Et antal borgere som modtager ydelser under temaets kvalitetsstandarder</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Administrationen foreslår følgende proces for revideringen:</w:t>
      </w:r>
    </w:p>
    <w:p>
      <w:pPr>
        <w:pStyle w:val="ListParagraph"/>
        <w:numPr>
          <w:ilvl w:val="0"/>
          <w:numId w:val="17"/>
        </w:numPr>
        <w:pBdr>
          <w:top w:val="nil"/>
          <w:left w:val="nil"/>
          <w:bottom w:val="nil"/>
          <w:right w:val="nil"/>
          <w:between w:val="nil"/>
          <w:bar w:val="nil"/>
        </w:pBdr>
        <w:rPr>
          <w:b w:val="0"/>
          <w:i w:val="0"/>
          <w:u w:val="none"/>
          <w:vertAlign w:val="baseline"/>
        </w:rPr>
      </w:pPr>
      <w:r>
        <w:rPr>
          <w:b w:val="0"/>
          <w:i w:val="0"/>
          <w:u w:val="none"/>
          <w:vertAlign w:val="baseline"/>
        </w:rPr>
        <w:t xml:space="preserve">Fast punkt på et UE og et </w:t>
      </w:r>
      <w:r>
        <w:rPr>
          <w:b w:val="0"/>
          <w:i w:val="0"/>
          <w:u w:val="none"/>
          <w:vertAlign w:val="baseline"/>
        </w:rPr>
        <w:t>BFR’ s personalemøde i henholdsvis årets 1. og 3. kvartal, hvor ledere, teamledere, konsulenter og medarbejdere drøfter kvalitetsstandarderne for det enkelte tema. Der skrives særskilt referat fra behandlingen af punktet, som efterfølgende indgår som grund</w:t>
      </w:r>
      <w:r>
        <w:rPr>
          <w:b w:val="0"/>
          <w:i w:val="0"/>
          <w:u w:val="none"/>
          <w:vertAlign w:val="baseline"/>
        </w:rPr>
        <w:t>lag for den politiske behandling af temaet.</w:t>
      </w:r>
    </w:p>
    <w:p>
      <w:pPr>
        <w:pStyle w:val="ListParagraph"/>
        <w:numPr>
          <w:ilvl w:val="0"/>
          <w:numId w:val="17"/>
        </w:numPr>
        <w:pBdr>
          <w:top w:val="nil"/>
          <w:left w:val="nil"/>
          <w:bottom w:val="nil"/>
          <w:right w:val="nil"/>
          <w:between w:val="nil"/>
          <w:bar w:val="nil"/>
        </w:pBdr>
        <w:rPr>
          <w:b w:val="0"/>
          <w:i w:val="0"/>
          <w:u w:val="none"/>
          <w:vertAlign w:val="baseline"/>
        </w:rPr>
      </w:pPr>
      <w:r>
        <w:rPr>
          <w:b w:val="0"/>
          <w:i w:val="0"/>
          <w:u w:val="none"/>
          <w:vertAlign w:val="baseline"/>
        </w:rPr>
        <w:t>I henholdsvis årets 1. og 3. kvartal spørges et antal borgere som modtager en relevant ydelse under det aktuelle tema om, hvorledes man som borger oplever kvalitetsstandardernes informationen. Resultatet af spørg</w:t>
      </w:r>
      <w:r>
        <w:rPr>
          <w:b w:val="0"/>
          <w:i w:val="0"/>
          <w:u w:val="none"/>
          <w:vertAlign w:val="baseline"/>
        </w:rPr>
        <w:t>eundersøgelsen indgår som grundlag for den politiske behandling af temaet.</w:t>
      </w:r>
    </w:p>
    <w:p>
      <w:pPr>
        <w:pStyle w:val="ListParagraph"/>
        <w:numPr>
          <w:ilvl w:val="0"/>
          <w:numId w:val="17"/>
        </w:numPr>
        <w:pBdr>
          <w:top w:val="nil"/>
          <w:left w:val="nil"/>
          <w:bottom w:val="nil"/>
          <w:right w:val="nil"/>
          <w:between w:val="nil"/>
          <w:bar w:val="nil"/>
        </w:pBdr>
        <w:rPr>
          <w:b w:val="0"/>
          <w:i w:val="0"/>
          <w:u w:val="none"/>
          <w:vertAlign w:val="baseline"/>
        </w:rPr>
      </w:pPr>
      <w:r>
        <w:rPr>
          <w:b w:val="0"/>
          <w:i w:val="0"/>
          <w:u w:val="none"/>
          <w:vertAlign w:val="baseline"/>
        </w:rPr>
        <w:t>Administrationen forelægger byrådet en sagsfremstilling med et tema til politisk behandling på byrådets møde i henholdsvis 2. og 4. kvartal.</w:t>
      </w:r>
    </w:p>
    <w:p>
      <w:pPr>
        <w:pStyle w:val="Heading2"/>
      </w:pPr>
      <w:bookmarkEnd w:id="2"/>
      <w:r>
        <w:t>Økonomi</w:t>
      </w:r>
      <w:bookmarkStart w:id="3" w:name="DocPart326633"/>
    </w:p>
    <w:p>
      <w:pPr>
        <w:pBdr>
          <w:top w:val="nil"/>
          <w:left w:val="nil"/>
          <w:bottom w:val="nil"/>
          <w:right w:val="nil"/>
          <w:between w:val="nil"/>
          <w:bar w:val="nil"/>
        </w:pBdr>
        <w:rPr>
          <w:b w:val="0"/>
          <w:i w:val="0"/>
          <w:u w:val="none"/>
          <w:vertAlign w:val="baseline"/>
        </w:rPr>
      </w:pPr>
      <w:r>
        <w:rPr>
          <w:b w:val="0"/>
          <w:i w:val="0"/>
          <w:u w:val="none"/>
          <w:vertAlign w:val="baseline"/>
        </w:rPr>
        <w:t xml:space="preserve">Ingen </w:t>
      </w:r>
      <w:r>
        <w:rPr>
          <w:b w:val="0"/>
          <w:i w:val="0"/>
          <w:u w:val="none"/>
          <w:vertAlign w:val="baseline"/>
        </w:rPr>
        <w:t>bevillingsmæssige konsekvenser.</w:t>
      </w:r>
    </w:p>
    <w:p>
      <w:pPr>
        <w:pStyle w:val="Heading2"/>
      </w:pPr>
      <w:bookmarkEnd w:id="3"/>
      <w:r>
        <w:t>Vurdering</w:t>
      </w:r>
      <w:bookmarkStart w:id="4" w:name="DocPart326634"/>
    </w:p>
    <w:p>
      <w:pPr>
        <w:pBdr>
          <w:top w:val="nil"/>
          <w:left w:val="nil"/>
          <w:bottom w:val="nil"/>
          <w:right w:val="nil"/>
          <w:between w:val="nil"/>
          <w:bar w:val="nil"/>
        </w:pBdr>
        <w:rPr>
          <w:b w:val="0"/>
          <w:i w:val="0"/>
          <w:u w:val="none"/>
          <w:vertAlign w:val="baseline"/>
        </w:rPr>
      </w:pPr>
      <w:r>
        <w:rPr>
          <w:b w:val="0"/>
          <w:i w:val="0"/>
          <w:u w:val="none"/>
          <w:vertAlign w:val="baseline"/>
        </w:rPr>
        <w:t xml:space="preserve">Administrationen vurderer, at forslag til proces for revidering af kvalitetsstandarder på børne-og ungeområdet vil imødekomme byrådets ønske til et bredere beslutningsgrundlag hvor drøftelser fra borgere og andre </w:t>
      </w:r>
      <w:r>
        <w:rPr>
          <w:b w:val="0"/>
          <w:i w:val="0"/>
          <w:u w:val="none"/>
          <w:vertAlign w:val="baseline"/>
        </w:rPr>
        <w:t>medarbejdere også indgår.</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Samtidig vurderes, at opdelingen i 8 halvårlige temaer, vil imødekomme byrådets ønske om bedre tid til at behandle kvalitetsstandarderne politisk.</w:t>
      </w:r>
    </w:p>
    <w:p>
      <w:pPr>
        <w:pStyle w:val="Heading2"/>
      </w:pPr>
      <w:bookmarkEnd w:id="4"/>
      <w:r>
        <w:t>Indstilling</w:t>
      </w:r>
      <w:bookmarkStart w:id="5" w:name="DocPart326635"/>
    </w:p>
    <w:p w14:paraId="229F03A7" w14:textId="77777777">
      <w:pPr>
        <w:pBdr>
          <w:top w:val="nil"/>
          <w:left w:val="nil"/>
          <w:bottom w:val="nil"/>
          <w:right w:val="nil"/>
          <w:between w:val="nil"/>
          <w:bar w:val="nil"/>
        </w:pBdr>
        <w:rPr>
          <w:b w:val="0"/>
          <w:i w:val="0"/>
          <w:u w:val="none"/>
          <w:vertAlign w:val="baseline"/>
        </w:rPr>
      </w:pPr>
      <w:r>
        <w:rPr>
          <w:b/>
          <w:i w:val="0"/>
          <w:u w:val="none"/>
          <w:vertAlign w:val="baseline"/>
        </w:rPr>
        <w:t>Direktionen indstiller</w:t>
      </w:r>
      <w:r>
        <w:rPr>
          <w:b w:val="0"/>
          <w:i w:val="0"/>
          <w:u w:val="none"/>
          <w:vertAlign w:val="baseline"/>
        </w:rPr>
        <w:t xml:space="preserve">, </w:t>
      </w:r>
    </w:p>
    <w:p w14:paraId="229F03A8" w14:textId="77777777">
      <w:pPr>
        <w:pBdr>
          <w:top w:val="nil"/>
          <w:left w:val="nil"/>
          <w:bottom w:val="nil"/>
          <w:right w:val="nil"/>
          <w:between w:val="nil"/>
          <w:bar w:val="nil"/>
        </w:pBdr>
        <w:rPr>
          <w:b w:val="0"/>
          <w:i w:val="0"/>
          <w:u w:val="none"/>
          <w:vertAlign w:val="baseline"/>
        </w:rPr>
      </w:pPr>
    </w:p>
    <w:p w14:paraId="229F03A9" w14:textId="77777777">
      <w:pPr>
        <w:pStyle w:val="ListParagraph"/>
        <w:numPr>
          <w:ilvl w:val="0"/>
          <w:numId w:val="18"/>
        </w:numPr>
        <w:pBdr>
          <w:top w:val="nil"/>
          <w:left w:val="nil"/>
          <w:bottom w:val="nil"/>
          <w:right w:val="nil"/>
          <w:between w:val="nil"/>
          <w:bar w:val="nil"/>
        </w:pBdr>
        <w:rPr>
          <w:b w:val="0"/>
          <w:i w:val="0"/>
          <w:u w:val="none"/>
          <w:vertAlign w:val="baseline"/>
        </w:rPr>
      </w:pPr>
      <w:r>
        <w:rPr>
          <w:b w:val="0"/>
          <w:i w:val="0"/>
          <w:u w:val="none"/>
          <w:vertAlign w:val="baseline"/>
        </w:rPr>
        <w:t>at administrationens forslag for revidering af kvalitetsstandarder på børne- og ungeområdet sendes i høring til i Handicaprådet og Dialoggruppen i Ringsted Kommune.</w:t>
      </w:r>
    </w:p>
    <w:p w14:paraId="229F03AA" w14:textId="51EE650B">
      <w:pPr>
        <w:pStyle w:val="ListParagraph"/>
        <w:numPr>
          <w:ilvl w:val="0"/>
          <w:numId w:val="18"/>
        </w:numPr>
        <w:pBdr>
          <w:top w:val="nil"/>
          <w:left w:val="nil"/>
          <w:bottom w:val="nil"/>
          <w:right w:val="nil"/>
          <w:between w:val="nil"/>
          <w:bar w:val="nil"/>
        </w:pBdr>
        <w:rPr>
          <w:b w:val="0"/>
          <w:i w:val="0"/>
          <w:u w:val="none"/>
          <w:vertAlign w:val="baseline"/>
        </w:rPr>
      </w:pPr>
      <w:r>
        <w:rPr>
          <w:b w:val="0"/>
          <w:i w:val="0"/>
          <w:u w:val="none"/>
          <w:vertAlign w:val="baseline"/>
        </w:rPr>
        <w:t>at sagen genoptages politisk efter høringsfasen på Børne- og Undervisningsudvalget</w:t>
      </w:r>
      <w:r>
        <w:rPr>
          <w:b w:val="0"/>
          <w:i w:val="0"/>
          <w:u w:val="none"/>
          <w:vertAlign w:val="baseline"/>
        </w:rPr>
        <w:t xml:space="preserve"> og Social- og Arbejdsmarkedsudvalgets</w:t>
      </w:r>
      <w:r>
        <w:rPr>
          <w:b w:val="0"/>
          <w:i w:val="0"/>
          <w:u w:val="none"/>
          <w:vertAlign w:val="baseline"/>
        </w:rPr>
        <w:t xml:space="preserve"> </w:t>
      </w:r>
      <w:r>
        <w:rPr>
          <w:b w:val="0"/>
          <w:i w:val="0"/>
          <w:u w:val="none"/>
          <w:vertAlign w:val="baseline"/>
        </w:rPr>
        <w:t>møder i december 2020.</w:t>
      </w:r>
    </w:p>
    <w:p w14:paraId="229F03AB" w14:textId="77777777">
      <w:pPr>
        <w:pBdr>
          <w:top w:val="nil"/>
          <w:left w:val="nil"/>
          <w:bottom w:val="nil"/>
          <w:right w:val="nil"/>
          <w:between w:val="nil"/>
          <w:bar w:val="nil"/>
        </w:pBdr>
        <w:rPr>
          <w:b w:val="0"/>
          <w:i w:val="0"/>
          <w:u w:val="none"/>
          <w:vertAlign w:val="baseline"/>
        </w:rPr>
      </w:pPr>
    </w:p>
    <w:p>
      <w:pPr>
        <w:pStyle w:val="Heading2"/>
      </w:pPr>
      <w:bookmarkEnd w:id="5"/>
      <w:r>
        <w:t>Beslutning i Børne- og Undervisningsudvalget den 19-10-2020</w:t>
      </w:r>
      <w:bookmarkStart w:id="6" w:name="DocPart327495"/>
    </w:p>
    <w:p w14:paraId="17ECF0FA" w14:textId="30F1AEE7">
      <w:pPr>
        <w:pBdr>
          <w:top w:val="nil"/>
          <w:left w:val="nil"/>
          <w:bottom w:val="nil"/>
          <w:right w:val="nil"/>
          <w:between w:val="nil"/>
          <w:bar w:val="nil"/>
        </w:pBdr>
        <w:rPr>
          <w:b w:val="0"/>
          <w:i w:val="0"/>
          <w:u w:val="none"/>
          <w:vertAlign w:val="baseline"/>
        </w:rPr>
      </w:pPr>
      <w:r>
        <w:rPr>
          <w:b w:val="0"/>
          <w:i w:val="0"/>
          <w:u w:val="none"/>
          <w:vertAlign w:val="baseline"/>
        </w:rPr>
        <w:t>Anbefales godkendt.</w:t>
      </w:r>
    </w:p>
    <w:p>
      <w:pPr>
        <w:pStyle w:val="Subtitle"/>
      </w:pPr>
      <w:r>
        <w:br/>
      </w:r>
      <w:r>
        <w:t>Fraværende:</w:t>
      </w:r>
      <w:r>
        <w:br/>
      </w:r>
      <w:r>
        <w:t>Johnny Brown Lundberg Dahlgaard (hjjoda)  V</w:t>
      </w:r>
    </w:p>
    <w:p>
      <w:pPr>
        <w:pStyle w:val="Heading2"/>
      </w:pPr>
      <w:bookmarkEnd w:id="6"/>
      <w:r>
        <w:t>Beslutning i Social- og Arbejdsmarkedsudvalget den 21-10-2020</w:t>
      </w:r>
      <w:bookmarkStart w:id="7" w:name="DocPart327643"/>
    </w:p>
    <w:p w14:paraId="7AE33C00" w14:textId="0BC57D6B">
      <w:pPr>
        <w:pBdr>
          <w:top w:val="nil"/>
          <w:left w:val="nil"/>
          <w:bottom w:val="nil"/>
          <w:right w:val="nil"/>
          <w:between w:val="nil"/>
          <w:bar w:val="nil"/>
        </w:pBdr>
        <w:rPr>
          <w:b w:val="0"/>
          <w:i w:val="0"/>
          <w:u w:val="none"/>
          <w:vertAlign w:val="baseline"/>
        </w:rPr>
      </w:pPr>
      <w:r>
        <w:rPr>
          <w:b w:val="0"/>
          <w:i w:val="0"/>
          <w:u w:val="none"/>
          <w:vertAlign w:val="baseline"/>
        </w:rPr>
        <w:t>Anbefales godkendt.</w:t>
      </w:r>
    </w:p>
    <w:p w14:paraId="32693994" w14:textId="09D2B617">
      <w:pPr>
        <w:pBdr>
          <w:top w:val="nil"/>
          <w:left w:val="nil"/>
          <w:bottom w:val="nil"/>
          <w:right w:val="nil"/>
          <w:between w:val="nil"/>
          <w:bar w:val="nil"/>
        </w:pBdr>
        <w:rPr>
          <w:b w:val="0"/>
          <w:i w:val="0"/>
          <w:u w:val="none"/>
          <w:vertAlign w:val="baseline"/>
        </w:rPr>
      </w:pPr>
    </w:p>
    <w:p w14:paraId="73A0433B" w14:textId="177F34E2">
      <w:pPr>
        <w:pBdr>
          <w:top w:val="nil"/>
          <w:left w:val="nil"/>
          <w:bottom w:val="nil"/>
          <w:right w:val="nil"/>
          <w:between w:val="nil"/>
          <w:bar w:val="nil"/>
        </w:pBdr>
        <w:rPr>
          <w:b w:val="0"/>
          <w:i/>
          <w:u w:val="none"/>
          <w:vertAlign w:val="baseline"/>
        </w:rPr>
      </w:pPr>
      <w:r>
        <w:rPr>
          <w:b w:val="0"/>
          <w:i/>
          <w:u w:val="none"/>
          <w:vertAlign w:val="baseline"/>
        </w:rPr>
        <w:t>Ej til stede: Andreas Karlsen</w:t>
      </w:r>
    </w:p>
    <w:p>
      <w:bookmarkEnd w:id="7"/>
    </w:p>
    <w:p w:rsidR="00C50E4A" w:rsidRPr="00C50E4A" w:rsidP="00C50E4A">
      <w:pPr>
        <w:pStyle w:val="TOAHeading"/>
        <w:jc w:val="left"/>
        <w:rPr>
          <w:rStyle w:val="IntenseReference"/>
          <w:b w:val="0"/>
          <w:bCs w:val="0"/>
          <w:smallCaps w:val="0"/>
          <w:color w:val="auto"/>
          <w:spacing w:val="0"/>
        </w:rPr>
      </w:pPr>
    </w:p>
    <w:sectPr>
      <w:headerReference w:type="default" r:id="rI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A2B" w:rsidP="00626699">
    <w:pPr>
      <w:pStyle w:val="Header"/>
      <w:jc w:val="center"/>
    </w:pPr>
    <w:r w:rsidRPr="00626699">
      <w:t>Social- og Arbejdsmarkedsudvalget</w:t>
    </w:r>
    <w:r w:rsidRPr="00626699">
      <w:t xml:space="preserve"> </w:t>
    </w:r>
  </w:p>
  <w:p w:rsidR="008653BD" w:rsidRPr="00626699" w:rsidP="00626699">
    <w:pPr>
      <w:pStyle w:val="Header"/>
      <w:jc w:val="center"/>
    </w:pPr>
    <w:r w:rsidRPr="00626699">
      <w:t>21-10-2020 17:00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0162E9C"/>
    <w:lvl w:ilvl="0">
      <w:start w:val="1"/>
      <w:numFmt w:val="decimal"/>
      <w:lvlText w:val="%1."/>
      <w:lvlJc w:val="left"/>
      <w:pPr>
        <w:tabs>
          <w:tab w:val="num" w:pos="1492"/>
        </w:tabs>
        <w:ind w:left="1492" w:hanging="360"/>
      </w:pPr>
    </w:lvl>
  </w:abstractNum>
  <w:abstractNum w:abstractNumId="1">
    <w:nsid w:val="FFFFFF7D"/>
    <w:multiLevelType w:val="singleLevel"/>
    <w:tmpl w:val="BF9E8934"/>
    <w:lvl w:ilvl="0">
      <w:start w:val="1"/>
      <w:numFmt w:val="decimal"/>
      <w:lvlText w:val="%1."/>
      <w:lvlJc w:val="left"/>
      <w:pPr>
        <w:tabs>
          <w:tab w:val="num" w:pos="1209"/>
        </w:tabs>
        <w:ind w:left="1209" w:hanging="360"/>
      </w:pPr>
    </w:lvl>
  </w:abstractNum>
  <w:abstractNum w:abstractNumId="2">
    <w:nsid w:val="FFFFFF7E"/>
    <w:multiLevelType w:val="singleLevel"/>
    <w:tmpl w:val="BD9ECCC8"/>
    <w:lvl w:ilvl="0">
      <w:start w:val="1"/>
      <w:numFmt w:val="decimal"/>
      <w:lvlText w:val="%1."/>
      <w:lvlJc w:val="left"/>
      <w:pPr>
        <w:tabs>
          <w:tab w:val="num" w:pos="926"/>
        </w:tabs>
        <w:ind w:left="926" w:hanging="360"/>
      </w:pPr>
    </w:lvl>
  </w:abstractNum>
  <w:abstractNum w:abstractNumId="3">
    <w:nsid w:val="FFFFFF7F"/>
    <w:multiLevelType w:val="singleLevel"/>
    <w:tmpl w:val="3F0E7812"/>
    <w:lvl w:ilvl="0">
      <w:start w:val="1"/>
      <w:numFmt w:val="decimal"/>
      <w:lvlText w:val="%1."/>
      <w:lvlJc w:val="left"/>
      <w:pPr>
        <w:tabs>
          <w:tab w:val="num" w:pos="643"/>
        </w:tabs>
        <w:ind w:left="643" w:hanging="360"/>
      </w:pPr>
    </w:lvl>
  </w:abstractNum>
  <w:abstractNum w:abstractNumId="4">
    <w:nsid w:val="FFFFFF80"/>
    <w:multiLevelType w:val="singleLevel"/>
    <w:tmpl w:val="2152C1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081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F809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F65F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8A6724"/>
    <w:lvl w:ilvl="0">
      <w:start w:val="1"/>
      <w:numFmt w:val="decimal"/>
      <w:lvlText w:val="%1."/>
      <w:lvlJc w:val="left"/>
      <w:pPr>
        <w:tabs>
          <w:tab w:val="num" w:pos="360"/>
        </w:tabs>
        <w:ind w:left="360" w:hanging="360"/>
      </w:pPr>
    </w:lvl>
  </w:abstractNum>
  <w:abstractNum w:abstractNumId="9">
    <w:nsid w:val="FFFFFF89"/>
    <w:multiLevelType w:val="singleLevel"/>
    <w:tmpl w:val="6BB6948C"/>
    <w:lvl w:ilvl="0">
      <w:start w:val="1"/>
      <w:numFmt w:val="bullet"/>
      <w:lvlText w:val=""/>
      <w:lvlJc w:val="left"/>
      <w:pPr>
        <w:tabs>
          <w:tab w:val="num" w:pos="360"/>
        </w:tabs>
        <w:ind w:left="360" w:hanging="360"/>
      </w:pPr>
      <w:rPr>
        <w:rFonts w:ascii="Symbol" w:hAnsi="Symbol" w:hint="default"/>
      </w:rPr>
    </w:lvl>
  </w:abstractNum>
  <w:abstractNum w:abstractNumId="10">
    <w:nsid w:val="0C4978B6"/>
    <w:multiLevelType w:val="hybridMultilevel"/>
    <w:tmpl w:val="6D1662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0C171F8"/>
    <w:multiLevelType w:val="hybridMultilevel"/>
    <w:tmpl w:val="352E7A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3537970"/>
    <w:multiLevelType w:val="hybridMultilevel"/>
    <w:tmpl w:val="6E3A04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51D03DB"/>
    <w:multiLevelType w:val="hybridMultilevel"/>
    <w:tmpl w:val="2E1C2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30206B"/>
    <w:multiLevelType w:val="hybridMultilevel"/>
    <w:tmpl w:val="B05064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72661B8"/>
    <w:multiLevelType w:val="hybridMultilevel"/>
    <w:tmpl w:val="24E4C8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7834C88"/>
    <w:multiLevelType w:val="hybridMultilevel"/>
    <w:tmpl w:val="E7F8B10C"/>
    <w:lvl w:ilvl="0">
      <w:start w:val="1"/>
      <w:numFmt w:val="decimal"/>
      <w:lvlText w:val="%1."/>
      <w:lvlJc w:val="left"/>
      <w:pPr>
        <w:ind w:left="360" w:hanging="360"/>
      </w:pPr>
    </w:lvl>
    <w:lvl w:ilvl="1">
      <w:start w:val="1"/>
      <w:numFmt w:val="upp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C1C3C75"/>
    <w:multiLevelType w:val="hybridMultilevel"/>
    <w:tmpl w:val="2F7608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14"/>
  </w:num>
  <w:num w:numId="14">
    <w:abstractNumId w:val="16"/>
  </w:num>
  <w:num w:numId="15">
    <w:abstractNumId w:val="15"/>
  </w:num>
  <w:num w:numId="16">
    <w:abstractNumId w:val="10"/>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54"/>
    <w:rsid w:val="000416C5"/>
    <w:rsid w:val="001A65DE"/>
    <w:rsid w:val="00243B78"/>
    <w:rsid w:val="002F3C09"/>
    <w:rsid w:val="00352854"/>
    <w:rsid w:val="003B5A2B"/>
    <w:rsid w:val="005150BE"/>
    <w:rsid w:val="00622A6E"/>
    <w:rsid w:val="00626699"/>
    <w:rsid w:val="007931D6"/>
    <w:rsid w:val="00857BEF"/>
    <w:rsid w:val="008653BD"/>
    <w:rsid w:val="0096508D"/>
    <w:rsid w:val="00A22668"/>
    <w:rsid w:val="00A77B3E"/>
    <w:rsid w:val="00AD58C3"/>
    <w:rsid w:val="00B16F92"/>
    <w:rsid w:val="00B91F22"/>
    <w:rsid w:val="00C50E4A"/>
    <w:rsid w:val="00E921EF"/>
    <w:rsid w:val="00FA761C"/>
  </w:rsids>
  <m:mathPr>
    <m:mathFont m:val="Cambria Math"/>
  </m:mathPr>
  <w:themeFontLang w:val="da-DK"/>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oa heading"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B5A2B"/>
    <w:pPr>
      <w:spacing w:after="0" w:line="240" w:lineRule="auto"/>
    </w:pPr>
    <w:rPr>
      <w:rFonts w:ascii="Arial" w:hAnsi="Arial"/>
    </w:rPr>
  </w:style>
  <w:style w:type="paragraph" w:styleId="Heading1">
    <w:name w:val="heading 1"/>
    <w:basedOn w:val="Normal"/>
    <w:next w:val="Normal"/>
    <w:link w:val="Overskrift1Tegn"/>
    <w:uiPriority w:val="9"/>
    <w:rsid w:val="003B5A2B"/>
    <w:pPr>
      <w:keepNext/>
      <w:keepLines/>
      <w:spacing w:before="240" w:after="60"/>
      <w:outlineLvl w:val="0"/>
    </w:pPr>
    <w:rPr>
      <w:rFonts w:eastAsiaTheme="majorEastAsia" w:cstheme="majorBidi"/>
      <w:b/>
      <w:sz w:val="28"/>
      <w:szCs w:val="32"/>
    </w:rPr>
  </w:style>
  <w:style w:type="paragraph" w:styleId="Heading2">
    <w:name w:val="heading 2"/>
    <w:basedOn w:val="Normal"/>
    <w:next w:val="Normal"/>
    <w:link w:val="Overskrift2Tegn"/>
    <w:uiPriority w:val="9"/>
    <w:unhideWhenUsed/>
    <w:rsid w:val="003B5A2B"/>
    <w:pPr>
      <w:keepNext/>
      <w:keepLines/>
      <w:spacing w:before="120" w:after="60"/>
      <w:outlineLvl w:val="1"/>
    </w:pPr>
    <w:rPr>
      <w:rFonts w:eastAsiaTheme="majorEastAsia" w:cstheme="majorBidi"/>
      <w:b/>
      <w:szCs w:val="26"/>
    </w:rPr>
  </w:style>
  <w:style w:type="paragraph" w:styleId="Heading3">
    <w:name w:val="heading 3"/>
    <w:basedOn w:val="Normal"/>
    <w:next w:val="Normal"/>
    <w:link w:val="Overskrift3Tegn"/>
    <w:uiPriority w:val="9"/>
    <w:unhideWhenUsed/>
    <w:rsid w:val="00C50E4A"/>
    <w:pPr>
      <w:keepNext/>
      <w:keepLines/>
      <w:outlineLvl w:val="2"/>
    </w:pPr>
    <w:rPr>
      <w:rFonts w:eastAsiaTheme="majorEastAsia" w:cstheme="majorBidi"/>
      <w:b/>
      <w:szCs w:val="24"/>
    </w:rPr>
  </w:style>
  <w:style w:type="paragraph" w:styleId="Heading4">
    <w:name w:val="heading 4"/>
    <w:basedOn w:val="Normal"/>
    <w:next w:val="Normal"/>
    <w:link w:val="Overskrift4Tegn"/>
    <w:uiPriority w:val="9"/>
    <w:unhideWhenUsed/>
    <w:rsid w:val="002F3C0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ehovedTegn"/>
    <w:uiPriority w:val="99"/>
    <w:unhideWhenUsed/>
    <w:rsid w:val="008653BD"/>
    <w:pPr>
      <w:tabs>
        <w:tab w:val="center" w:pos="4819"/>
        <w:tab w:val="right" w:pos="9638"/>
      </w:tabs>
    </w:pPr>
  </w:style>
  <w:style w:type="character" w:customStyle="1" w:styleId="SidehovedTegn">
    <w:name w:val="Sidehoved Tegn"/>
    <w:basedOn w:val="DefaultParagraphFont"/>
    <w:link w:val="Header"/>
    <w:uiPriority w:val="99"/>
    <w:rsid w:val="008653BD"/>
  </w:style>
  <w:style w:type="paragraph" w:styleId="Footer">
    <w:name w:val="footer"/>
    <w:basedOn w:val="Normal"/>
    <w:link w:val="SidefodTegn"/>
    <w:uiPriority w:val="99"/>
    <w:unhideWhenUsed/>
    <w:rsid w:val="008653BD"/>
    <w:pPr>
      <w:tabs>
        <w:tab w:val="center" w:pos="4819"/>
        <w:tab w:val="right" w:pos="9638"/>
      </w:tabs>
    </w:pPr>
  </w:style>
  <w:style w:type="character" w:customStyle="1" w:styleId="SidefodTegn">
    <w:name w:val="Sidefod Tegn"/>
    <w:basedOn w:val="DefaultParagraphFont"/>
    <w:link w:val="Footer"/>
    <w:uiPriority w:val="99"/>
    <w:rsid w:val="008653BD"/>
  </w:style>
  <w:style w:type="character" w:customStyle="1" w:styleId="Overskrift1Tegn">
    <w:name w:val="Overskrift 1 Tegn"/>
    <w:basedOn w:val="DefaultParagraphFont"/>
    <w:link w:val="Heading1"/>
    <w:uiPriority w:val="9"/>
    <w:rsid w:val="003B5A2B"/>
    <w:rPr>
      <w:rFonts w:ascii="Arial" w:hAnsi="Arial" w:eastAsiaTheme="majorEastAsia" w:cstheme="majorBidi"/>
      <w:b/>
      <w:sz w:val="28"/>
      <w:szCs w:val="32"/>
    </w:rPr>
  </w:style>
  <w:style w:type="character" w:customStyle="1" w:styleId="Overskrift2Tegn">
    <w:name w:val="Overskrift 2 Tegn"/>
    <w:basedOn w:val="DefaultParagraphFont"/>
    <w:link w:val="Heading2"/>
    <w:uiPriority w:val="9"/>
    <w:rsid w:val="003B5A2B"/>
    <w:rPr>
      <w:rFonts w:ascii="Arial" w:hAnsi="Arial" w:eastAsiaTheme="majorEastAsia" w:cstheme="majorBidi"/>
      <w:b/>
      <w:szCs w:val="26"/>
    </w:rPr>
  </w:style>
  <w:style w:type="character" w:customStyle="1" w:styleId="Overskrift3Tegn">
    <w:name w:val="Overskrift 3 Tegn"/>
    <w:basedOn w:val="DefaultParagraphFont"/>
    <w:link w:val="Heading3"/>
    <w:uiPriority w:val="9"/>
    <w:rsid w:val="00C50E4A"/>
    <w:rPr>
      <w:rFonts w:ascii="Arial" w:hAnsi="Arial" w:eastAsiaTheme="majorEastAsia" w:cstheme="majorBidi"/>
      <w:b/>
      <w:szCs w:val="24"/>
    </w:rPr>
  </w:style>
  <w:style w:type="paragraph" w:styleId="NoSpacing">
    <w:name w:val="No Spacing"/>
    <w:uiPriority w:val="1"/>
    <w:rsid w:val="002F3C09"/>
    <w:pPr>
      <w:spacing w:after="0" w:line="240" w:lineRule="auto"/>
    </w:pPr>
    <w:rPr>
      <w:rFonts w:ascii="Verdana" w:hAnsi="Verdana"/>
      <w:sz w:val="20"/>
    </w:rPr>
  </w:style>
  <w:style w:type="character" w:customStyle="1" w:styleId="Overskrift4Tegn">
    <w:name w:val="Overskrift 4 Tegn"/>
    <w:basedOn w:val="DefaultParagraphFont"/>
    <w:link w:val="Heading4"/>
    <w:uiPriority w:val="9"/>
    <w:rsid w:val="002F3C09"/>
    <w:rPr>
      <w:rFonts w:asciiTheme="majorHAnsi" w:eastAsiaTheme="majorEastAsia" w:hAnsiTheme="majorHAnsi" w:cstheme="majorBidi"/>
      <w:i/>
      <w:iCs/>
      <w:color w:val="2E74B5" w:themeColor="accent1" w:themeShade="BF"/>
      <w:sz w:val="20"/>
    </w:rPr>
  </w:style>
  <w:style w:type="paragraph" w:styleId="Title">
    <w:name w:val="Title"/>
    <w:basedOn w:val="Normal"/>
    <w:next w:val="Normal"/>
    <w:link w:val="TitelTegn"/>
    <w:uiPriority w:val="10"/>
    <w:rsid w:val="002F3C0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DefaultParagraphFont"/>
    <w:link w:val="Title"/>
    <w:uiPriority w:val="10"/>
    <w:rsid w:val="002F3C09"/>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elTegn"/>
    <w:uiPriority w:val="11"/>
    <w:rsid w:val="002F3C09"/>
    <w:pPr>
      <w:numPr>
        <w:ilvl w:val="1"/>
      </w:numPr>
      <w:spacing w:after="160"/>
    </w:pPr>
    <w:rPr>
      <w:rFonts w:asciiTheme="minorHAnsi" w:eastAsiaTheme="minorEastAsia" w:hAnsiTheme="minorHAnsi"/>
      <w:color w:val="5A5A5A" w:themeColor="text1" w:themeTint="A5"/>
      <w:spacing w:val="15"/>
    </w:rPr>
  </w:style>
  <w:style w:type="character" w:customStyle="1" w:styleId="UndertitelTegn">
    <w:name w:val="Undertitel Tegn"/>
    <w:basedOn w:val="DefaultParagraphFont"/>
    <w:link w:val="Subtitle"/>
    <w:uiPriority w:val="11"/>
    <w:rsid w:val="002F3C09"/>
    <w:rPr>
      <w:rFonts w:eastAsiaTheme="minorEastAsia"/>
      <w:color w:val="5A5A5A" w:themeColor="text1" w:themeTint="A5"/>
      <w:spacing w:val="15"/>
    </w:rPr>
  </w:style>
  <w:style w:type="character" w:styleId="SubtleEmphasis">
    <w:name w:val="Subtle Emphasis"/>
    <w:basedOn w:val="DefaultParagraphFont"/>
    <w:uiPriority w:val="19"/>
    <w:rsid w:val="002F3C09"/>
    <w:rPr>
      <w:i/>
      <w:iCs/>
      <w:color w:val="404040" w:themeColor="text1" w:themeTint="BF"/>
    </w:rPr>
  </w:style>
  <w:style w:type="character" w:styleId="Emphasis">
    <w:name w:val="Emphasis"/>
    <w:basedOn w:val="DefaultParagraphFont"/>
    <w:uiPriority w:val="20"/>
    <w:rsid w:val="002F3C09"/>
    <w:rPr>
      <w:i/>
      <w:iCs/>
    </w:rPr>
  </w:style>
  <w:style w:type="character" w:styleId="IntenseEmphasis">
    <w:name w:val="Intense Emphasis"/>
    <w:basedOn w:val="DefaultParagraphFont"/>
    <w:uiPriority w:val="21"/>
    <w:rsid w:val="002F3C09"/>
    <w:rPr>
      <w:i/>
      <w:iCs/>
      <w:color w:val="5B9BD5" w:themeColor="accent1"/>
    </w:rPr>
  </w:style>
  <w:style w:type="character" w:styleId="Strong">
    <w:name w:val="Strong"/>
    <w:basedOn w:val="DefaultParagraphFont"/>
    <w:uiPriority w:val="22"/>
    <w:rsid w:val="002F3C09"/>
    <w:rPr>
      <w:b/>
      <w:bCs/>
    </w:rPr>
  </w:style>
  <w:style w:type="paragraph" w:styleId="Quote">
    <w:name w:val="Quote"/>
    <w:basedOn w:val="Normal"/>
    <w:next w:val="Normal"/>
    <w:link w:val="CitatTegn"/>
    <w:uiPriority w:val="29"/>
    <w:rsid w:val="002F3C09"/>
    <w:pPr>
      <w:spacing w:before="200" w:after="160"/>
      <w:ind w:left="864" w:right="864"/>
      <w:jc w:val="center"/>
    </w:pPr>
    <w:rPr>
      <w:i/>
      <w:iCs/>
      <w:color w:val="404040" w:themeColor="text1" w:themeTint="BF"/>
    </w:rPr>
  </w:style>
  <w:style w:type="character" w:customStyle="1" w:styleId="CitatTegn">
    <w:name w:val="Citat Tegn"/>
    <w:basedOn w:val="DefaultParagraphFont"/>
    <w:link w:val="Quote"/>
    <w:uiPriority w:val="29"/>
    <w:rsid w:val="002F3C09"/>
    <w:rPr>
      <w:rFonts w:ascii="Verdana" w:hAnsi="Verdana"/>
      <w:i/>
      <w:iCs/>
      <w:color w:val="404040" w:themeColor="text1" w:themeTint="BF"/>
      <w:sz w:val="20"/>
    </w:rPr>
  </w:style>
  <w:style w:type="paragraph" w:styleId="IntenseQuote">
    <w:name w:val="Intense Quote"/>
    <w:basedOn w:val="Normal"/>
    <w:next w:val="Normal"/>
    <w:link w:val="StrktcitatTegn"/>
    <w:uiPriority w:val="30"/>
    <w:rsid w:val="002F3C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DefaultParagraphFont"/>
    <w:link w:val="IntenseQuote"/>
    <w:uiPriority w:val="30"/>
    <w:rsid w:val="002F3C09"/>
    <w:rPr>
      <w:rFonts w:ascii="Verdana" w:hAnsi="Verdana"/>
      <w:i/>
      <w:iCs/>
      <w:color w:val="5B9BD5" w:themeColor="accent1"/>
      <w:sz w:val="20"/>
    </w:rPr>
  </w:style>
  <w:style w:type="character" w:styleId="SubtleReference">
    <w:name w:val="Subtle Reference"/>
    <w:basedOn w:val="DefaultParagraphFont"/>
    <w:uiPriority w:val="31"/>
    <w:rsid w:val="002F3C09"/>
    <w:rPr>
      <w:smallCaps/>
      <w:color w:val="5A5A5A" w:themeColor="text1" w:themeTint="A5"/>
    </w:rPr>
  </w:style>
  <w:style w:type="character" w:styleId="IntenseReference">
    <w:name w:val="Intense Reference"/>
    <w:basedOn w:val="DefaultParagraphFont"/>
    <w:uiPriority w:val="32"/>
    <w:rsid w:val="002F3C09"/>
    <w:rPr>
      <w:b/>
      <w:bCs/>
      <w:smallCaps/>
      <w:color w:val="5B9BD5" w:themeColor="accent1"/>
      <w:spacing w:val="5"/>
    </w:rPr>
  </w:style>
  <w:style w:type="paragraph" w:styleId="ListParagraph">
    <w:name w:val="List Paragraph"/>
    <w:basedOn w:val="Normal"/>
    <w:uiPriority w:val="34"/>
    <w:rsid w:val="002F3C09"/>
    <w:pPr>
      <w:ind w:left="720"/>
      <w:contextualSpacing/>
    </w:pPr>
  </w:style>
  <w:style w:type="paragraph" w:styleId="NormalWeb">
    <w:name w:val="Normal (Web)"/>
    <w:basedOn w:val="Normal"/>
    <w:uiPriority w:val="99"/>
    <w:semiHidden/>
    <w:unhideWhenUsed/>
    <w:rsid w:val="003B5A2B"/>
    <w:rPr>
      <w:rFonts w:cs="Times New Roman"/>
      <w:szCs w:val="24"/>
    </w:rPr>
  </w:style>
  <w:style w:type="paragraph" w:styleId="TableofAuthorities">
    <w:name w:val="table of authorities"/>
    <w:aliases w:val="Centreret"/>
    <w:basedOn w:val="Normal"/>
    <w:next w:val="Normal"/>
    <w:uiPriority w:val="99"/>
    <w:unhideWhenUsed/>
    <w:qFormat/>
    <w:rsid w:val="00C50E4A"/>
    <w:pPr>
      <w:jc w:val="center"/>
    </w:pPr>
    <w:rPr>
      <w:lang w:val="en-US"/>
    </w:rPr>
  </w:style>
  <w:style w:type="paragraph" w:styleId="TOAHeading">
    <w:name w:val="toa heading"/>
    <w:aliases w:val="højrejustering"/>
    <w:basedOn w:val="Normal"/>
    <w:next w:val="Normal"/>
    <w:uiPriority w:val="99"/>
    <w:unhideWhenUsed/>
    <w:qFormat/>
    <w:rsid w:val="00C50E4A"/>
    <w:pPr>
      <w:jc w:val="righ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AgendaItemDocumentTemplate.dotx</Template>
  <TotalTime>49</TotalTime>
  <Pages>1</Pages>
  <Words>25</Words>
  <Characters>157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qaadmin</dc:creator>
  <cp:lastModifiedBy>Acadre-prod</cp:lastModifiedBy>
  <cp:revision>18</cp:revision>
  <dcterms:created xsi:type="dcterms:W3CDTF">2017-10-03T12:10:00Z</dcterms:created>
  <dcterms:modified xsi:type="dcterms:W3CDTF">2018-10-24T07:20:00Z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{CD3566C3-F64C-4187-AD57-7456E8DF8203}</vt:lpwstr>
  </property>
</Properties>
</file>