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05B0" w:rsidRPr="002013E9" w:rsidRDefault="000405B0" w:rsidP="000624B4">
      <w:pPr>
        <w:pStyle w:val="Overskrift1"/>
        <w:numPr>
          <w:ilvl w:val="0"/>
          <w:numId w:val="0"/>
        </w:numPr>
        <w:ind w:left="716" w:hanging="432"/>
        <w:rPr>
          <w:rFonts w:ascii="Arial" w:hAnsi="Arial" w:cs="Arial"/>
        </w:rPr>
      </w:pPr>
      <w:bookmarkStart w:id="0" w:name="_Toc533151495"/>
      <w:bookmarkStart w:id="1" w:name="_GoBack"/>
      <w:bookmarkEnd w:id="1"/>
      <w:r w:rsidRPr="002013E9">
        <w:rPr>
          <w:rFonts w:ascii="Arial" w:hAnsi="Arial" w:cs="Arial"/>
        </w:rPr>
        <w:t>Specielle bemærkninger</w:t>
      </w:r>
      <w:bookmarkEnd w:id="0"/>
    </w:p>
    <w:p w:rsidR="000405B0" w:rsidRPr="00242278" w:rsidRDefault="000405B0" w:rsidP="000405B0"/>
    <w:p w:rsidR="000405B0" w:rsidRDefault="000405B0" w:rsidP="000405B0">
      <w:pPr>
        <w:sectPr w:rsidR="000405B0" w:rsidSect="00D27F35">
          <w:footerReference w:type="default" r:id="rId8"/>
          <w:pgSz w:w="11906" w:h="16838" w:code="9"/>
          <w:pgMar w:top="1701" w:right="1134" w:bottom="1701" w:left="1134" w:header="709" w:footer="709" w:gutter="0"/>
          <w:cols w:space="708"/>
        </w:sectPr>
      </w:pPr>
    </w:p>
    <w:p w:rsidR="000405B0" w:rsidRPr="003A2137" w:rsidRDefault="000405B0" w:rsidP="000405B0">
      <w:pPr>
        <w:pStyle w:val="Overskrift"/>
        <w:tabs>
          <w:tab w:val="right" w:pos="9638"/>
        </w:tabs>
        <w:rPr>
          <w:rFonts w:ascii="Arial" w:hAnsi="Arial" w:cs="Arial"/>
        </w:rPr>
      </w:pPr>
      <w:bookmarkStart w:id="2" w:name="_Toc427838210"/>
      <w:bookmarkStart w:id="3" w:name="_Toc396930002"/>
      <w:bookmarkStart w:id="4" w:name="_Toc396904593"/>
    </w:p>
    <w:p w:rsidR="000405B0" w:rsidRPr="003A2137" w:rsidRDefault="000405B0" w:rsidP="000405B0">
      <w:pPr>
        <w:spacing w:after="200" w:line="276" w:lineRule="auto"/>
        <w:rPr>
          <w:rFonts w:ascii="Arial" w:hAnsi="Arial" w:cs="Arial"/>
        </w:rPr>
        <w:sectPr w:rsidR="000405B0" w:rsidRPr="003A2137" w:rsidSect="00D27F35">
          <w:headerReference w:type="even" r:id="rId9"/>
          <w:headerReference w:type="default" r:id="rId10"/>
          <w:footerReference w:type="even" r:id="rId11"/>
          <w:footerReference w:type="default" r:id="rId12"/>
          <w:headerReference w:type="first" r:id="rId13"/>
          <w:footerReference w:type="first" r:id="rId14"/>
          <w:pgSz w:w="11906" w:h="16838" w:code="9"/>
          <w:pgMar w:top="1701" w:right="1134" w:bottom="1701" w:left="1134" w:header="709" w:footer="709" w:gutter="0"/>
          <w:cols w:space="708"/>
        </w:sectPr>
      </w:pPr>
    </w:p>
    <w:p w:rsidR="000405B0" w:rsidRPr="003A2137" w:rsidRDefault="000405B0" w:rsidP="000405B0">
      <w:pPr>
        <w:pStyle w:val="Overskrift2"/>
        <w:tabs>
          <w:tab w:val="clear" w:pos="756"/>
          <w:tab w:val="num" w:pos="576"/>
          <w:tab w:val="right" w:leader="dot" w:pos="9628"/>
        </w:tabs>
        <w:ind w:left="576"/>
        <w:rPr>
          <w:rFonts w:ascii="Arial" w:hAnsi="Arial" w:cs="Arial"/>
          <w:b w:val="0"/>
          <w:bCs w:val="0"/>
        </w:rPr>
      </w:pPr>
      <w:bookmarkStart w:id="5" w:name="_Toc433283738"/>
      <w:bookmarkStart w:id="6" w:name="_Toc437861513"/>
      <w:bookmarkStart w:id="7" w:name="_Toc459969784"/>
      <w:bookmarkStart w:id="8" w:name="_Toc468782372"/>
      <w:bookmarkStart w:id="9" w:name="_Toc533151496"/>
      <w:bookmarkEnd w:id="2"/>
      <w:bookmarkEnd w:id="3"/>
      <w:bookmarkEnd w:id="4"/>
      <w:r w:rsidRPr="003A2137">
        <w:rPr>
          <w:rFonts w:ascii="Arial" w:hAnsi="Arial" w:cs="Arial"/>
        </w:rPr>
        <w:lastRenderedPageBreak/>
        <w:t>Indledning</w:t>
      </w:r>
      <w:bookmarkEnd w:id="5"/>
      <w:bookmarkEnd w:id="6"/>
      <w:bookmarkEnd w:id="7"/>
      <w:bookmarkEnd w:id="8"/>
      <w:bookmarkEnd w:id="9"/>
    </w:p>
    <w:p w:rsidR="000405B0" w:rsidRPr="003A2137" w:rsidRDefault="000405B0" w:rsidP="000405B0">
      <w:pPr>
        <w:tabs>
          <w:tab w:val="left" w:pos="9000"/>
          <w:tab w:val="right" w:leader="dot" w:pos="9540"/>
          <w:tab w:val="right" w:leader="dot" w:pos="9628"/>
        </w:tabs>
        <w:spacing w:before="120" w:after="120"/>
        <w:ind w:right="-82"/>
        <w:rPr>
          <w:rFonts w:ascii="Arial" w:hAnsi="Arial" w:cs="Arial"/>
        </w:rPr>
      </w:pPr>
      <w:r w:rsidRPr="003A2137">
        <w:rPr>
          <w:rFonts w:ascii="Arial" w:hAnsi="Arial" w:cs="Arial"/>
        </w:rPr>
        <w:t>De specielle bemærkninger omhandler driftsområder opdelt efter udvalgsstruktur og de underliggende politikområder. Bemærkningerne omhandler en beskrivelse af fagområderne, målsætninger og indsat</w:t>
      </w:r>
      <w:r>
        <w:rPr>
          <w:rFonts w:ascii="Arial" w:hAnsi="Arial" w:cs="Arial"/>
        </w:rPr>
        <w:t>ser samt en bevillingsoversigt.</w:t>
      </w:r>
    </w:p>
    <w:p w:rsidR="000405B0" w:rsidRPr="003A2137" w:rsidRDefault="000405B0" w:rsidP="000405B0">
      <w:pPr>
        <w:keepNext/>
        <w:tabs>
          <w:tab w:val="right" w:leader="dot" w:pos="9628"/>
        </w:tabs>
        <w:spacing w:before="120" w:after="240"/>
        <w:ind w:left="576"/>
        <w:outlineLvl w:val="1"/>
        <w:rPr>
          <w:rFonts w:ascii="Arial" w:hAnsi="Arial" w:cs="Arial"/>
          <w:b/>
          <w:bCs/>
          <w:sz w:val="32"/>
        </w:rPr>
      </w:pPr>
    </w:p>
    <w:p w:rsidR="000405B0" w:rsidRPr="003A2137" w:rsidRDefault="000405B0" w:rsidP="000405B0">
      <w:pPr>
        <w:pStyle w:val="Overskrift2"/>
        <w:tabs>
          <w:tab w:val="clear" w:pos="756"/>
          <w:tab w:val="num" w:pos="576"/>
          <w:tab w:val="right" w:leader="dot" w:pos="9628"/>
        </w:tabs>
        <w:ind w:left="576"/>
        <w:rPr>
          <w:rFonts w:ascii="Arial" w:hAnsi="Arial" w:cs="Arial"/>
          <w:b w:val="0"/>
          <w:bCs w:val="0"/>
        </w:rPr>
      </w:pPr>
      <w:bookmarkStart w:id="10" w:name="_Toc433283739"/>
      <w:bookmarkStart w:id="11" w:name="_Toc437861514"/>
      <w:bookmarkStart w:id="12" w:name="_Toc459969785"/>
      <w:bookmarkStart w:id="13" w:name="_Toc468782373"/>
      <w:bookmarkStart w:id="14" w:name="_Toc533151497"/>
      <w:r w:rsidRPr="003A2137">
        <w:rPr>
          <w:rFonts w:ascii="Arial" w:hAnsi="Arial" w:cs="Arial"/>
        </w:rPr>
        <w:t>Økonomiudvalget</w:t>
      </w:r>
      <w:bookmarkEnd w:id="10"/>
      <w:bookmarkEnd w:id="11"/>
      <w:bookmarkEnd w:id="12"/>
      <w:bookmarkEnd w:id="13"/>
      <w:bookmarkEnd w:id="14"/>
    </w:p>
    <w:p w:rsidR="000405B0" w:rsidRPr="003A17EF" w:rsidRDefault="000405B0" w:rsidP="000405B0">
      <w:pPr>
        <w:pStyle w:val="Overskrift3"/>
        <w:tabs>
          <w:tab w:val="num" w:pos="720"/>
        </w:tabs>
        <w:ind w:left="720"/>
        <w:rPr>
          <w:rFonts w:cs="Arial"/>
        </w:rPr>
      </w:pPr>
      <w:bookmarkStart w:id="15" w:name="_Toc468782374"/>
      <w:bookmarkStart w:id="16" w:name="_Toc501447402"/>
      <w:bookmarkStart w:id="17" w:name="_Toc522260237"/>
      <w:bookmarkStart w:id="18" w:name="_Toc533151498"/>
      <w:bookmarkStart w:id="19" w:name="_Toc374011064"/>
      <w:bookmarkStart w:id="20" w:name="_Toc374353819"/>
      <w:bookmarkStart w:id="21" w:name="_Toc396904604"/>
      <w:bookmarkStart w:id="22" w:name="_Toc396930013"/>
      <w:bookmarkStart w:id="23" w:name="_Toc427838213"/>
      <w:bookmarkStart w:id="24" w:name="_Toc433283742"/>
      <w:bookmarkStart w:id="25" w:name="_Toc437861517"/>
      <w:bookmarkStart w:id="26" w:name="_Toc459969788"/>
      <w:bookmarkStart w:id="27" w:name="_Toc468782376"/>
      <w:bookmarkStart w:id="28" w:name="_Toc343159764"/>
      <w:bookmarkStart w:id="29" w:name="_Toc374011068"/>
      <w:bookmarkStart w:id="30" w:name="_Toc374353823"/>
      <w:bookmarkStart w:id="31" w:name="_Toc396904608"/>
      <w:bookmarkStart w:id="32" w:name="_Toc396930017"/>
      <w:bookmarkStart w:id="33" w:name="_Toc427838214"/>
      <w:bookmarkStart w:id="34" w:name="_Toc433283743"/>
      <w:r w:rsidRPr="003A17EF">
        <w:rPr>
          <w:rFonts w:cs="Arial"/>
        </w:rPr>
        <w:t>Finansiering</w:t>
      </w:r>
      <w:bookmarkEnd w:id="15"/>
      <w:bookmarkEnd w:id="16"/>
      <w:bookmarkEnd w:id="17"/>
      <w:bookmarkEnd w:id="18"/>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Kommunen modtager skatteindtægter fra beskatning af indkomster og beskatning af ejendomsværdier. Hertil kommer indtægter fra tilskud og udligning.</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p>
    <w:p w:rsidR="000405B0" w:rsidRPr="00616E30" w:rsidRDefault="000405B0" w:rsidP="000405B0">
      <w:pPr>
        <w:keepNext/>
        <w:spacing w:before="120" w:after="120"/>
        <w:ind w:right="-82"/>
        <w:outlineLvl w:val="3"/>
        <w:rPr>
          <w:rFonts w:ascii="Arial" w:hAnsi="Arial" w:cs="Arial"/>
          <w:b/>
          <w:bCs/>
          <w:i/>
        </w:rPr>
      </w:pPr>
      <w:bookmarkStart w:id="35" w:name="_Toc374011054"/>
      <w:bookmarkStart w:id="36" w:name="_Toc374353809"/>
      <w:bookmarkStart w:id="37" w:name="_Toc396904594"/>
      <w:bookmarkStart w:id="38" w:name="_Toc396930003"/>
      <w:r w:rsidRPr="00616E30">
        <w:rPr>
          <w:rFonts w:ascii="Arial" w:hAnsi="Arial" w:cs="Arial"/>
          <w:b/>
          <w:bCs/>
          <w:i/>
        </w:rPr>
        <w:t>Indkomstskatter</w:t>
      </w:r>
      <w:bookmarkEnd w:id="35"/>
      <w:bookmarkEnd w:id="36"/>
      <w:bookmarkEnd w:id="37"/>
      <w:bookmarkEnd w:id="38"/>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Indkomstskatter udgør godt 90 % af de samlede skatteindtægter. For så vidt angår skat af almindelige indkomster fastsætter kommunen selv den kommunale udskrivningsprocent og kan herigennem påvirke indtægterne. Udskrivningsprocenten er i budget</w:t>
      </w:r>
      <w:r>
        <w:rPr>
          <w:rFonts w:ascii="Arial" w:hAnsi="Arial" w:cs="Arial"/>
        </w:rPr>
        <w:t xml:space="preserve">tet </w:t>
      </w:r>
      <w:r w:rsidRPr="00616E30">
        <w:rPr>
          <w:rFonts w:ascii="Arial" w:hAnsi="Arial" w:cs="Arial"/>
        </w:rPr>
        <w:t>for 20</w:t>
      </w:r>
      <w:r w:rsidR="003A17EF">
        <w:rPr>
          <w:rFonts w:ascii="Arial" w:hAnsi="Arial" w:cs="Arial"/>
        </w:rPr>
        <w:t>20</w:t>
      </w:r>
      <w:r w:rsidRPr="00616E30">
        <w:rPr>
          <w:rFonts w:ascii="Arial" w:hAnsi="Arial" w:cs="Arial"/>
        </w:rPr>
        <w:t xml:space="preserve"> fastsat til uændret 26,7 %.</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For så vidt angår indkomster i selskaber er beskatningens størrelse lovbestemt. Kommunen har derfor ingen direkte indflydelse på størrelsen af disse indtægter.</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p>
    <w:p w:rsidR="000405B0" w:rsidRPr="00616E30" w:rsidRDefault="000405B0" w:rsidP="000405B0">
      <w:pPr>
        <w:keepNext/>
        <w:spacing w:before="120" w:after="120"/>
        <w:ind w:right="-82"/>
        <w:outlineLvl w:val="3"/>
        <w:rPr>
          <w:rFonts w:ascii="Arial" w:hAnsi="Arial" w:cs="Arial"/>
          <w:b/>
          <w:bCs/>
          <w:i/>
        </w:rPr>
      </w:pPr>
      <w:bookmarkStart w:id="39" w:name="_Toc374011056"/>
      <w:bookmarkStart w:id="40" w:name="_Toc374353811"/>
      <w:bookmarkStart w:id="41" w:name="_Toc396904596"/>
      <w:bookmarkStart w:id="42" w:name="_Toc396930005"/>
      <w:r w:rsidRPr="00616E30">
        <w:rPr>
          <w:rFonts w:ascii="Arial" w:hAnsi="Arial" w:cs="Arial"/>
          <w:b/>
          <w:bCs/>
          <w:i/>
        </w:rPr>
        <w:t>Budgettering af indkomstskatter</w:t>
      </w:r>
      <w:bookmarkEnd w:id="39"/>
      <w:bookmarkEnd w:id="40"/>
      <w:bookmarkEnd w:id="41"/>
      <w:bookmarkEnd w:id="42"/>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Staten giver kommunerne valget mellem enten selv at budgettere skattegrundlaget (borgernes samlede selvangivne skattepligtige indkomster) eller vælge et statsgaranteret skattegrundlag.</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Det statsgaranterede skattegrundlag for 20</w:t>
      </w:r>
      <w:r w:rsidR="003A17EF">
        <w:rPr>
          <w:rFonts w:ascii="Arial" w:hAnsi="Arial" w:cs="Arial"/>
        </w:rPr>
        <w:t>20</w:t>
      </w:r>
      <w:r w:rsidRPr="00616E30">
        <w:rPr>
          <w:rFonts w:ascii="Arial" w:hAnsi="Arial" w:cs="Arial"/>
        </w:rPr>
        <w:t xml:space="preserve"> er beregnet på grundlag af selvangivne indkomster for 201</w:t>
      </w:r>
      <w:r w:rsidR="003A17EF">
        <w:rPr>
          <w:rFonts w:ascii="Arial" w:hAnsi="Arial" w:cs="Arial"/>
        </w:rPr>
        <w:t>7</w:t>
      </w:r>
      <w:r w:rsidRPr="00616E30">
        <w:rPr>
          <w:rFonts w:ascii="Arial" w:hAnsi="Arial" w:cs="Arial"/>
        </w:rPr>
        <w:t>, fremskrevet til 20</w:t>
      </w:r>
      <w:r w:rsidR="003A17EF">
        <w:rPr>
          <w:rFonts w:ascii="Arial" w:hAnsi="Arial" w:cs="Arial"/>
        </w:rPr>
        <w:t>20</w:t>
      </w:r>
      <w:r w:rsidRPr="00616E30">
        <w:rPr>
          <w:rFonts w:ascii="Arial" w:hAnsi="Arial" w:cs="Arial"/>
        </w:rPr>
        <w:t>-niveau med en landsgennemsnitlig indkomstudvikling og en landsgennemsnitlig befolkningsudvikling.</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Pr>
          <w:rFonts w:ascii="Arial" w:hAnsi="Arial" w:cs="Arial"/>
        </w:rPr>
        <w:t>V</w:t>
      </w:r>
      <w:r w:rsidRPr="00616E30">
        <w:rPr>
          <w:rFonts w:ascii="Arial" w:hAnsi="Arial" w:cs="Arial"/>
        </w:rPr>
        <w:t xml:space="preserve">ælges </w:t>
      </w:r>
      <w:r>
        <w:rPr>
          <w:rFonts w:ascii="Arial" w:hAnsi="Arial" w:cs="Arial"/>
        </w:rPr>
        <w:t xml:space="preserve">det </w:t>
      </w:r>
      <w:r w:rsidRPr="00616E30">
        <w:rPr>
          <w:rFonts w:ascii="Arial" w:hAnsi="Arial" w:cs="Arial"/>
        </w:rPr>
        <w:t>statsgarantere</w:t>
      </w:r>
      <w:r>
        <w:rPr>
          <w:rFonts w:ascii="Arial" w:hAnsi="Arial" w:cs="Arial"/>
        </w:rPr>
        <w:t>de</w:t>
      </w:r>
      <w:r w:rsidRPr="00616E30">
        <w:rPr>
          <w:rFonts w:ascii="Arial" w:hAnsi="Arial" w:cs="Arial"/>
        </w:rPr>
        <w:t xml:space="preserve"> skattegrundlag, sker der ikke efterreguleringer ved den endelige opgørelse af borgernes selvangivne indkomster. Det vil sige, at gevinster eller tab tilfalder eller bæres af staten. </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Hvis det vælges at selvbudgettere skattegrundlaget, vil de</w:t>
      </w:r>
      <w:r>
        <w:rPr>
          <w:rFonts w:ascii="Arial" w:hAnsi="Arial" w:cs="Arial"/>
        </w:rPr>
        <w:t>r</w:t>
      </w:r>
      <w:r w:rsidRPr="00616E30">
        <w:rPr>
          <w:rFonts w:ascii="Arial" w:hAnsi="Arial" w:cs="Arial"/>
        </w:rPr>
        <w:t xml:space="preserve"> ske en regulering af skatter og tilskud 3 år efter budgetåret. </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Afgørende for, om kommunen skal vælge statsgaranteret skattegrundlag eller at selvbudgettere skattegrundlaget, er således kommunens egne forventninger dels til indkomstudviklingen pr. skatteyder og dels til befolkningsudviklingen samt udligningsvirkningen heraf.</w:t>
      </w:r>
    </w:p>
    <w:p w:rsidR="000405B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 xml:space="preserve">I </w:t>
      </w:r>
      <w:r w:rsidR="003A17EF">
        <w:rPr>
          <w:rFonts w:ascii="Arial" w:hAnsi="Arial" w:cs="Arial"/>
        </w:rPr>
        <w:t xml:space="preserve">det tekniske budgetforslag for </w:t>
      </w:r>
      <w:r>
        <w:rPr>
          <w:rFonts w:ascii="Arial" w:hAnsi="Arial" w:cs="Arial"/>
        </w:rPr>
        <w:t>20</w:t>
      </w:r>
      <w:r w:rsidR="003A17EF">
        <w:rPr>
          <w:rFonts w:ascii="Arial" w:hAnsi="Arial" w:cs="Arial"/>
        </w:rPr>
        <w:t xml:space="preserve">20 er anvendt </w:t>
      </w:r>
      <w:r w:rsidRPr="00616E30">
        <w:rPr>
          <w:rFonts w:ascii="Arial" w:hAnsi="Arial" w:cs="Arial"/>
        </w:rPr>
        <w:t xml:space="preserve">det statsgaranterede skattegrundlag. </w:t>
      </w:r>
      <w:bookmarkStart w:id="43" w:name="_Toc374011055"/>
      <w:bookmarkStart w:id="44" w:name="_Toc374353810"/>
      <w:bookmarkStart w:id="45" w:name="_Toc396904595"/>
      <w:bookmarkStart w:id="46" w:name="_Toc396930004"/>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p>
    <w:p w:rsidR="000405B0" w:rsidRPr="00616E30" w:rsidRDefault="000405B0" w:rsidP="000405B0">
      <w:pPr>
        <w:tabs>
          <w:tab w:val="left" w:pos="9000"/>
          <w:tab w:val="right" w:leader="dot" w:pos="9540"/>
          <w:tab w:val="right" w:leader="dot" w:pos="9628"/>
        </w:tabs>
        <w:spacing w:before="120" w:after="120"/>
        <w:ind w:right="-82"/>
        <w:rPr>
          <w:rFonts w:ascii="Arial" w:hAnsi="Arial" w:cs="Arial"/>
          <w:b/>
          <w:bCs/>
          <w:i/>
        </w:rPr>
      </w:pPr>
      <w:r w:rsidRPr="00616E30">
        <w:rPr>
          <w:rFonts w:ascii="Arial" w:hAnsi="Arial" w:cs="Arial"/>
          <w:b/>
          <w:bCs/>
          <w:i/>
        </w:rPr>
        <w:lastRenderedPageBreak/>
        <w:t>Grundværdier</w:t>
      </w:r>
      <w:bookmarkEnd w:id="43"/>
      <w:bookmarkEnd w:id="44"/>
      <w:bookmarkEnd w:id="45"/>
      <w:bookmarkEnd w:id="46"/>
      <w:r w:rsidRPr="00616E30">
        <w:rPr>
          <w:rFonts w:ascii="Arial" w:hAnsi="Arial" w:cs="Arial"/>
          <w:b/>
          <w:bCs/>
          <w:i/>
        </w:rPr>
        <w:t xml:space="preserve"> </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Grundværdier beskattes dels gennem grundskyld og dels gennem dækningsafgift på erhvervsejendomme. Kommunen kan fastsætte grundskylden til mellem 16 og 34 ‰ og dækningsafgiften til mellem 0 og 10 ‰. Grundskylden er i budget</w:t>
      </w:r>
      <w:r w:rsidR="003A17EF">
        <w:rPr>
          <w:rFonts w:ascii="Arial" w:hAnsi="Arial" w:cs="Arial"/>
        </w:rPr>
        <w:t xml:space="preserve">forslaget </w:t>
      </w:r>
      <w:r>
        <w:rPr>
          <w:rFonts w:ascii="Arial" w:hAnsi="Arial" w:cs="Arial"/>
        </w:rPr>
        <w:t>for 20</w:t>
      </w:r>
      <w:r w:rsidR="003A17EF">
        <w:rPr>
          <w:rFonts w:ascii="Arial" w:hAnsi="Arial" w:cs="Arial"/>
        </w:rPr>
        <w:t>20</w:t>
      </w:r>
      <w:r>
        <w:rPr>
          <w:rFonts w:ascii="Arial" w:hAnsi="Arial" w:cs="Arial"/>
        </w:rPr>
        <w:t xml:space="preserve"> </w:t>
      </w:r>
      <w:r w:rsidR="003A17EF">
        <w:rPr>
          <w:rFonts w:ascii="Arial" w:hAnsi="Arial" w:cs="Arial"/>
        </w:rPr>
        <w:t xml:space="preserve">forudsat til </w:t>
      </w:r>
      <w:r w:rsidRPr="00616E30">
        <w:rPr>
          <w:rFonts w:ascii="Arial" w:hAnsi="Arial" w:cs="Arial"/>
        </w:rPr>
        <w:t xml:space="preserve">uændret 24,74 ‰. Dækningsafgiften er jfr. budgetaftalen for 2016 </w:t>
      </w:r>
      <w:r>
        <w:rPr>
          <w:rFonts w:ascii="Arial" w:hAnsi="Arial" w:cs="Arial"/>
        </w:rPr>
        <w:t xml:space="preserve">fastsat til </w:t>
      </w:r>
      <w:r w:rsidR="003A17EF">
        <w:rPr>
          <w:rFonts w:ascii="Arial" w:hAnsi="Arial" w:cs="Arial"/>
        </w:rPr>
        <w:t>0,00</w:t>
      </w:r>
      <w:r w:rsidRPr="00616E30">
        <w:rPr>
          <w:rFonts w:ascii="Arial" w:hAnsi="Arial" w:cs="Arial"/>
        </w:rPr>
        <w:t xml:space="preserve"> ‰ i 20</w:t>
      </w:r>
      <w:r w:rsidR="003A17EF">
        <w:rPr>
          <w:rFonts w:ascii="Arial" w:hAnsi="Arial" w:cs="Arial"/>
        </w:rPr>
        <w:t>20</w:t>
      </w:r>
      <w:r w:rsidRPr="00616E30">
        <w:rPr>
          <w:rFonts w:ascii="Arial" w:hAnsi="Arial" w:cs="Arial"/>
        </w:rPr>
        <w:t>, hvilket er en nedsættelse på 1,25 ‰ i f</w:t>
      </w:r>
      <w:r>
        <w:rPr>
          <w:rFonts w:ascii="Arial" w:hAnsi="Arial" w:cs="Arial"/>
        </w:rPr>
        <w:t>orhold til 201</w:t>
      </w:r>
      <w:r w:rsidR="003A17EF">
        <w:rPr>
          <w:rFonts w:ascii="Arial" w:hAnsi="Arial" w:cs="Arial"/>
        </w:rPr>
        <w:t>9</w:t>
      </w:r>
      <w:r>
        <w:rPr>
          <w:rFonts w:ascii="Arial" w:hAnsi="Arial" w:cs="Arial"/>
        </w:rPr>
        <w:t>.</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p>
    <w:p w:rsidR="000405B0" w:rsidRPr="00616E30" w:rsidRDefault="000405B0" w:rsidP="000405B0">
      <w:pPr>
        <w:keepNext/>
        <w:spacing w:before="120" w:after="120"/>
        <w:ind w:right="-82"/>
        <w:outlineLvl w:val="3"/>
        <w:rPr>
          <w:rFonts w:ascii="Arial" w:hAnsi="Arial" w:cs="Arial"/>
          <w:b/>
          <w:bCs/>
          <w:i/>
        </w:rPr>
      </w:pPr>
      <w:bookmarkStart w:id="47" w:name="_Toc374011057"/>
      <w:bookmarkStart w:id="48" w:name="_Toc374353812"/>
      <w:bookmarkStart w:id="49" w:name="_Toc396904597"/>
      <w:bookmarkStart w:id="50" w:name="_Toc396930006"/>
      <w:r w:rsidRPr="00616E30">
        <w:rPr>
          <w:rFonts w:ascii="Arial" w:hAnsi="Arial" w:cs="Arial"/>
          <w:b/>
          <w:bCs/>
          <w:i/>
        </w:rPr>
        <w:t>Tilskud og udligning</w:t>
      </w:r>
      <w:bookmarkEnd w:id="47"/>
      <w:bookmarkEnd w:id="48"/>
      <w:bookmarkEnd w:id="49"/>
      <w:bookmarkEnd w:id="50"/>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De generelle tilskud består dels af statstilskud, som alle kommuner modtager, og dels af udligningsordninger</w:t>
      </w:r>
      <w:r>
        <w:rPr>
          <w:rFonts w:ascii="Arial" w:hAnsi="Arial" w:cs="Arial"/>
        </w:rPr>
        <w:t xml:space="preserve">. </w:t>
      </w:r>
      <w:r w:rsidRPr="00616E30">
        <w:rPr>
          <w:rFonts w:ascii="Arial" w:hAnsi="Arial" w:cs="Arial"/>
        </w:rPr>
        <w:t xml:space="preserve"> Alle kommuner skal varetage de samme opgaver, men kommunerne </w:t>
      </w:r>
      <w:r>
        <w:rPr>
          <w:rFonts w:ascii="Arial" w:hAnsi="Arial" w:cs="Arial"/>
        </w:rPr>
        <w:t xml:space="preserve">har forskellige </w:t>
      </w:r>
      <w:r w:rsidRPr="00616E30">
        <w:rPr>
          <w:rFonts w:ascii="Arial" w:hAnsi="Arial" w:cs="Arial"/>
        </w:rPr>
        <w:t>beskatnings</w:t>
      </w:r>
      <w:r>
        <w:rPr>
          <w:rFonts w:ascii="Arial" w:hAnsi="Arial" w:cs="Arial"/>
        </w:rPr>
        <w:t>grundlag</w:t>
      </w:r>
      <w:r w:rsidRPr="00616E30">
        <w:rPr>
          <w:rFonts w:ascii="Arial" w:hAnsi="Arial" w:cs="Arial"/>
        </w:rPr>
        <w:t xml:space="preserve"> og befolkningssammensætning. </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Pr>
          <w:rFonts w:ascii="Arial" w:hAnsi="Arial" w:cs="Arial"/>
        </w:rPr>
        <w:t>Udligningsordningerne</w:t>
      </w:r>
      <w:r w:rsidRPr="00616E30">
        <w:rPr>
          <w:rFonts w:ascii="Arial" w:hAnsi="Arial" w:cs="Arial"/>
        </w:rPr>
        <w:t xml:space="preserve"> </w:t>
      </w:r>
      <w:r>
        <w:rPr>
          <w:rFonts w:ascii="Arial" w:hAnsi="Arial" w:cs="Arial"/>
        </w:rPr>
        <w:t>medvirke</w:t>
      </w:r>
      <w:r w:rsidR="00457B9B">
        <w:rPr>
          <w:rFonts w:ascii="Arial" w:hAnsi="Arial" w:cs="Arial"/>
        </w:rPr>
        <w:t>r</w:t>
      </w:r>
      <w:r>
        <w:rPr>
          <w:rFonts w:ascii="Arial" w:hAnsi="Arial" w:cs="Arial"/>
        </w:rPr>
        <w:t xml:space="preserve"> til at udligne </w:t>
      </w:r>
      <w:r w:rsidRPr="00616E30">
        <w:rPr>
          <w:rFonts w:ascii="Arial" w:hAnsi="Arial" w:cs="Arial"/>
        </w:rPr>
        <w:t xml:space="preserve">forskelle i beskatningsgrundlag </w:t>
      </w:r>
      <w:r>
        <w:rPr>
          <w:rFonts w:ascii="Arial" w:hAnsi="Arial" w:cs="Arial"/>
        </w:rPr>
        <w:t>og</w:t>
      </w:r>
      <w:r w:rsidRPr="00616E30">
        <w:rPr>
          <w:rFonts w:ascii="Arial" w:hAnsi="Arial" w:cs="Arial"/>
        </w:rPr>
        <w:t xml:space="preserve"> i udgiftsbehov</w:t>
      </w:r>
      <w:r>
        <w:rPr>
          <w:rFonts w:ascii="Arial" w:hAnsi="Arial" w:cs="Arial"/>
        </w:rPr>
        <w:t xml:space="preserve">, </w:t>
      </w:r>
      <w:r w:rsidRPr="00616E30">
        <w:rPr>
          <w:rFonts w:ascii="Arial" w:hAnsi="Arial" w:cs="Arial"/>
        </w:rPr>
        <w:t>således at der sikres et mere ensartet forhold mellem kommunernes skatteprocent og det serviceniveau, borgerne oplever.</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p>
    <w:p w:rsidR="000405B0" w:rsidRPr="00616E30" w:rsidRDefault="000405B0" w:rsidP="000405B0">
      <w:pPr>
        <w:keepNext/>
        <w:spacing w:before="120" w:after="120"/>
        <w:ind w:right="-82"/>
        <w:outlineLvl w:val="3"/>
        <w:rPr>
          <w:rFonts w:ascii="Arial" w:hAnsi="Arial" w:cs="Arial"/>
          <w:b/>
          <w:bCs/>
          <w:i/>
        </w:rPr>
      </w:pPr>
      <w:bookmarkStart w:id="51" w:name="_Toc374011058"/>
      <w:bookmarkStart w:id="52" w:name="_Toc374353813"/>
      <w:bookmarkStart w:id="53" w:name="_Toc396904598"/>
      <w:bookmarkStart w:id="54" w:name="_Toc396930007"/>
      <w:bookmarkStart w:id="55" w:name="Statstilskud"/>
      <w:r w:rsidRPr="00616E30">
        <w:rPr>
          <w:rFonts w:ascii="Arial" w:hAnsi="Arial" w:cs="Arial"/>
          <w:b/>
          <w:bCs/>
          <w:i/>
        </w:rPr>
        <w:t>Statstilskud</w:t>
      </w:r>
      <w:bookmarkEnd w:id="51"/>
      <w:bookmarkEnd w:id="52"/>
      <w:bookmarkEnd w:id="53"/>
      <w:bookmarkEnd w:id="54"/>
    </w:p>
    <w:bookmarkEnd w:id="55"/>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 xml:space="preserve">Statens tilskud til kommunerne fastsættes i forbindelse med aftalen mellem regeringen og Kommunernes Landsforening for det kommende år. Tilskuddet bliver fordelt i forhold til den enkelte kommunes samlede befolkningstal. </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 xml:space="preserve">En del af statstilskuddet gives som </w:t>
      </w:r>
      <w:r w:rsidRPr="00616E30">
        <w:rPr>
          <w:rFonts w:ascii="Arial" w:hAnsi="Arial" w:cs="Arial"/>
          <w:i/>
          <w:iCs/>
        </w:rPr>
        <w:t>budgetgaranti</w:t>
      </w:r>
      <w:r w:rsidRPr="00616E30">
        <w:rPr>
          <w:rFonts w:ascii="Arial" w:hAnsi="Arial" w:cs="Arial"/>
        </w:rPr>
        <w:t>. Gennem budgetgarantien kompenseres kommunerne under ét for henholdsvis stigninger og fald i de arbejdsløshedsafhængige udgifter (kontanthjælp/aktivering, integration af flygtninge, førtidspension).</w:t>
      </w:r>
    </w:p>
    <w:p w:rsidR="000405B0" w:rsidRPr="00616E30" w:rsidRDefault="000405B0" w:rsidP="000405B0">
      <w:pPr>
        <w:tabs>
          <w:tab w:val="right" w:leader="dot" w:pos="9628"/>
        </w:tabs>
        <w:spacing w:before="120" w:after="120"/>
        <w:ind w:right="-82"/>
        <w:rPr>
          <w:rFonts w:ascii="Arial" w:hAnsi="Arial" w:cs="Arial"/>
        </w:rPr>
      </w:pPr>
      <w:r w:rsidRPr="00616E30">
        <w:rPr>
          <w:rFonts w:ascii="Arial" w:hAnsi="Arial" w:cs="Arial"/>
        </w:rPr>
        <w:t>Hvert år ændres det tilskud, kommunen får i budgetgaranti, med følgende tre elementer:</w:t>
      </w:r>
    </w:p>
    <w:p w:rsidR="000405B0" w:rsidRPr="00616E30" w:rsidRDefault="000405B0" w:rsidP="000405B0">
      <w:pPr>
        <w:numPr>
          <w:ilvl w:val="0"/>
          <w:numId w:val="8"/>
        </w:num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En efterregulering af forskellen mellem det senest kendte endelige regnskab (201</w:t>
      </w:r>
      <w:r w:rsidR="003A17EF">
        <w:rPr>
          <w:rFonts w:ascii="Arial" w:hAnsi="Arial" w:cs="Arial"/>
        </w:rPr>
        <w:t>8</w:t>
      </w:r>
      <w:r w:rsidRPr="00616E30">
        <w:rPr>
          <w:rFonts w:ascii="Arial" w:hAnsi="Arial" w:cs="Arial"/>
        </w:rPr>
        <w:t>) og et midtvejsskøn for regnskabet (201</w:t>
      </w:r>
      <w:r w:rsidR="003A17EF">
        <w:rPr>
          <w:rFonts w:ascii="Arial" w:hAnsi="Arial" w:cs="Arial"/>
        </w:rPr>
        <w:t>9</w:t>
      </w:r>
      <w:r w:rsidRPr="00616E30">
        <w:rPr>
          <w:rFonts w:ascii="Arial" w:hAnsi="Arial" w:cs="Arial"/>
        </w:rPr>
        <w:t>).</w:t>
      </w:r>
    </w:p>
    <w:p w:rsidR="000405B0" w:rsidRPr="00616E30" w:rsidRDefault="000405B0" w:rsidP="000405B0">
      <w:pPr>
        <w:numPr>
          <w:ilvl w:val="0"/>
          <w:numId w:val="8"/>
        </w:num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En fremadrettet budgetgaranti for den skønnede udvikling fra to år forud for budgetåret (201</w:t>
      </w:r>
      <w:r w:rsidR="003A17EF">
        <w:rPr>
          <w:rFonts w:ascii="Arial" w:hAnsi="Arial" w:cs="Arial"/>
        </w:rPr>
        <w:t>8</w:t>
      </w:r>
      <w:r w:rsidRPr="00616E30">
        <w:rPr>
          <w:rFonts w:ascii="Arial" w:hAnsi="Arial" w:cs="Arial"/>
        </w:rPr>
        <w:t>) til budgetåret (20</w:t>
      </w:r>
      <w:r w:rsidR="003A17EF">
        <w:rPr>
          <w:rFonts w:ascii="Arial" w:hAnsi="Arial" w:cs="Arial"/>
        </w:rPr>
        <w:t>20</w:t>
      </w:r>
      <w:r w:rsidRPr="00616E30">
        <w:rPr>
          <w:rFonts w:ascii="Arial" w:hAnsi="Arial" w:cs="Arial"/>
        </w:rPr>
        <w:t>).</w:t>
      </w:r>
    </w:p>
    <w:p w:rsidR="000405B0" w:rsidRPr="00616E30" w:rsidRDefault="000405B0" w:rsidP="000405B0">
      <w:pPr>
        <w:numPr>
          <w:ilvl w:val="0"/>
          <w:numId w:val="8"/>
        </w:num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En endelig regulering beregnet på grundlag af udviklingen fra året tre år forud for budgetåret (201</w:t>
      </w:r>
      <w:r w:rsidR="003A17EF">
        <w:rPr>
          <w:rFonts w:ascii="Arial" w:hAnsi="Arial" w:cs="Arial"/>
        </w:rPr>
        <w:t>7</w:t>
      </w:r>
      <w:r w:rsidRPr="00616E30">
        <w:rPr>
          <w:rFonts w:ascii="Arial" w:hAnsi="Arial" w:cs="Arial"/>
        </w:rPr>
        <w:t>) til året to år forud for budgetåret (201</w:t>
      </w:r>
      <w:r w:rsidR="003A17EF">
        <w:rPr>
          <w:rFonts w:ascii="Arial" w:hAnsi="Arial" w:cs="Arial"/>
        </w:rPr>
        <w:t>8</w:t>
      </w:r>
      <w:r w:rsidRPr="00616E30">
        <w:rPr>
          <w:rFonts w:ascii="Arial" w:hAnsi="Arial" w:cs="Arial"/>
        </w:rPr>
        <w:t>).</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p>
    <w:p w:rsidR="000405B0" w:rsidRPr="00616E30" w:rsidRDefault="000405B0" w:rsidP="000405B0">
      <w:pPr>
        <w:tabs>
          <w:tab w:val="left" w:pos="9000"/>
          <w:tab w:val="right" w:leader="dot" w:pos="9540"/>
          <w:tab w:val="right" w:leader="dot" w:pos="9628"/>
        </w:tabs>
        <w:spacing w:before="120" w:after="120"/>
        <w:ind w:left="567" w:right="-82"/>
        <w:rPr>
          <w:rFonts w:ascii="Arial" w:hAnsi="Arial" w:cs="Arial"/>
        </w:rPr>
      </w:pPr>
    </w:p>
    <w:p w:rsidR="000405B0" w:rsidRPr="00616E30" w:rsidRDefault="000405B0" w:rsidP="000405B0">
      <w:pPr>
        <w:keepNext/>
        <w:spacing w:before="120" w:after="120"/>
        <w:ind w:right="-82"/>
        <w:outlineLvl w:val="3"/>
        <w:rPr>
          <w:rFonts w:ascii="Arial" w:hAnsi="Arial" w:cs="Arial"/>
          <w:b/>
          <w:bCs/>
          <w:i/>
        </w:rPr>
      </w:pPr>
      <w:bookmarkStart w:id="56" w:name="_Toc374011059"/>
      <w:bookmarkStart w:id="57" w:name="_Toc374353814"/>
      <w:bookmarkStart w:id="58" w:name="_Toc396904599"/>
      <w:bookmarkStart w:id="59" w:name="_Toc396930008"/>
      <w:r w:rsidRPr="00616E30">
        <w:rPr>
          <w:rFonts w:ascii="Arial" w:hAnsi="Arial" w:cs="Arial"/>
          <w:b/>
          <w:bCs/>
          <w:i/>
        </w:rPr>
        <w:lastRenderedPageBreak/>
        <w:t>Bevillingsoversigt</w:t>
      </w:r>
      <w:bookmarkEnd w:id="56"/>
      <w:bookmarkEnd w:id="57"/>
      <w:bookmarkEnd w:id="58"/>
      <w:bookmarkEnd w:id="59"/>
    </w:p>
    <w:p w:rsidR="000405B0" w:rsidRPr="00616E30" w:rsidRDefault="00C70118" w:rsidP="000405B0">
      <w:pPr>
        <w:rPr>
          <w:rFonts w:ascii="Arial" w:hAnsi="Arial" w:cs="Arial"/>
        </w:rPr>
      </w:pPr>
      <w:r w:rsidRPr="00C70118">
        <w:drawing>
          <wp:inline distT="0" distB="0" distL="0" distR="0">
            <wp:extent cx="6120130" cy="3490511"/>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3490511"/>
                    </a:xfrm>
                    <a:prstGeom prst="rect">
                      <a:avLst/>
                    </a:prstGeom>
                    <a:noFill/>
                    <a:ln>
                      <a:noFill/>
                    </a:ln>
                  </pic:spPr>
                </pic:pic>
              </a:graphicData>
            </a:graphic>
          </wp:inline>
        </w:drawing>
      </w:r>
    </w:p>
    <w:p w:rsidR="000405B0" w:rsidRPr="00616E30" w:rsidRDefault="000405B0" w:rsidP="000405B0">
      <w:pPr>
        <w:rPr>
          <w:rFonts w:ascii="Arial" w:hAnsi="Arial" w:cs="Arial"/>
        </w:rPr>
      </w:pPr>
    </w:p>
    <w:p w:rsidR="003A17EF" w:rsidRPr="00616E30" w:rsidRDefault="003A17EF" w:rsidP="000405B0">
      <w:pPr>
        <w:rPr>
          <w:rFonts w:ascii="Arial" w:hAnsi="Arial" w:cs="Arial"/>
          <w:b/>
        </w:rPr>
      </w:pPr>
    </w:p>
    <w:p w:rsidR="000405B0" w:rsidRPr="00616E30" w:rsidRDefault="000405B0" w:rsidP="000405B0">
      <w:pPr>
        <w:keepNext/>
        <w:spacing w:before="120" w:after="120"/>
        <w:ind w:right="-82"/>
        <w:outlineLvl w:val="3"/>
        <w:rPr>
          <w:rFonts w:ascii="Arial" w:hAnsi="Arial" w:cs="Arial"/>
          <w:b/>
          <w:bCs/>
          <w:i/>
        </w:rPr>
      </w:pPr>
      <w:r w:rsidRPr="00616E30">
        <w:rPr>
          <w:rFonts w:ascii="Arial" w:hAnsi="Arial" w:cs="Arial"/>
          <w:b/>
          <w:bCs/>
          <w:i/>
        </w:rPr>
        <w:t>Noter til bevillingsoversigt:</w:t>
      </w:r>
    </w:p>
    <w:p w:rsidR="000405B0" w:rsidRPr="00616E30" w:rsidRDefault="000405B0" w:rsidP="000405B0">
      <w:pPr>
        <w:keepNext/>
        <w:spacing w:before="120" w:after="120"/>
        <w:ind w:right="-82"/>
        <w:outlineLvl w:val="3"/>
        <w:rPr>
          <w:rFonts w:ascii="Arial" w:hAnsi="Arial" w:cs="Arial"/>
          <w:b/>
          <w:bCs/>
          <w:i/>
        </w:rPr>
      </w:pPr>
      <w:r w:rsidRPr="00616E30">
        <w:rPr>
          <w:rFonts w:ascii="Arial" w:hAnsi="Arial" w:cs="Arial"/>
          <w:b/>
          <w:bCs/>
          <w:i/>
        </w:rPr>
        <w:t>Afregning vedrørende skrå skatteloft</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I henhold til personskatteloven er den højeste marginale indkomstskattesats 5</w:t>
      </w:r>
      <w:r>
        <w:rPr>
          <w:rFonts w:ascii="Arial" w:hAnsi="Arial" w:cs="Arial"/>
        </w:rPr>
        <w:t>2</w:t>
      </w:r>
      <w:r w:rsidRPr="00616E30">
        <w:rPr>
          <w:rFonts w:ascii="Arial" w:hAnsi="Arial" w:cs="Arial"/>
        </w:rPr>
        <w:t>,</w:t>
      </w:r>
      <w:r>
        <w:rPr>
          <w:rFonts w:ascii="Arial" w:hAnsi="Arial" w:cs="Arial"/>
        </w:rPr>
        <w:t>0</w:t>
      </w:r>
      <w:r w:rsidR="00F13437">
        <w:rPr>
          <w:rFonts w:ascii="Arial" w:hAnsi="Arial" w:cs="Arial"/>
        </w:rPr>
        <w:t>6</w:t>
      </w:r>
      <w:r w:rsidRPr="00616E30">
        <w:rPr>
          <w:rFonts w:ascii="Arial" w:hAnsi="Arial" w:cs="Arial"/>
        </w:rPr>
        <w:t xml:space="preserve"> %. Hvis summen af den kommunale udskrivningsprocent og højeste statsskat</w:t>
      </w:r>
      <w:r>
        <w:rPr>
          <w:rFonts w:ascii="Arial" w:hAnsi="Arial" w:cs="Arial"/>
        </w:rPr>
        <w:t>tesats</w:t>
      </w:r>
      <w:r w:rsidRPr="00616E30">
        <w:rPr>
          <w:rFonts w:ascii="Arial" w:hAnsi="Arial" w:cs="Arial"/>
        </w:rPr>
        <w:t xml:space="preserve"> overstiger 5</w:t>
      </w:r>
      <w:r>
        <w:rPr>
          <w:rFonts w:ascii="Arial" w:hAnsi="Arial" w:cs="Arial"/>
        </w:rPr>
        <w:t>2,0</w:t>
      </w:r>
      <w:r w:rsidR="00F13437">
        <w:rPr>
          <w:rFonts w:ascii="Arial" w:hAnsi="Arial" w:cs="Arial"/>
        </w:rPr>
        <w:t>6</w:t>
      </w:r>
      <w:r w:rsidRPr="00616E30">
        <w:rPr>
          <w:rFonts w:ascii="Arial" w:hAnsi="Arial" w:cs="Arial"/>
        </w:rPr>
        <w:t xml:space="preserve"> % skal skatteyderne have nedsat topskatten, svarende til forskellen mellem førnævnte sum og 5</w:t>
      </w:r>
      <w:r>
        <w:rPr>
          <w:rFonts w:ascii="Arial" w:hAnsi="Arial" w:cs="Arial"/>
        </w:rPr>
        <w:t>2</w:t>
      </w:r>
      <w:r w:rsidRPr="00616E30">
        <w:rPr>
          <w:rFonts w:ascii="Arial" w:hAnsi="Arial" w:cs="Arial"/>
        </w:rPr>
        <w:t>,</w:t>
      </w:r>
      <w:r>
        <w:rPr>
          <w:rFonts w:ascii="Arial" w:hAnsi="Arial" w:cs="Arial"/>
        </w:rPr>
        <w:t>0</w:t>
      </w:r>
      <w:r w:rsidR="00F13437">
        <w:rPr>
          <w:rFonts w:ascii="Arial" w:hAnsi="Arial" w:cs="Arial"/>
        </w:rPr>
        <w:t>6</w:t>
      </w:r>
      <w:r w:rsidRPr="00616E30">
        <w:rPr>
          <w:rFonts w:ascii="Arial" w:hAnsi="Arial" w:cs="Arial"/>
        </w:rPr>
        <w:t xml:space="preserve"> %. Såfremt kommunen efter 2006 har sat skatten op, finansierer kommunen den del af skattenedsættelsen der kan henføres til skatteforhøjelsen. Det afsatte beløb vedrører skattestigningen på 1</w:t>
      </w:r>
      <w:r>
        <w:rPr>
          <w:rFonts w:ascii="Arial" w:hAnsi="Arial" w:cs="Arial"/>
        </w:rPr>
        <w:t xml:space="preserve"> %, der blev foretaget fra 2008 i Ringsted Kommune.</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p>
    <w:p w:rsidR="000405B0" w:rsidRPr="00616E30" w:rsidRDefault="000405B0" w:rsidP="000405B0">
      <w:pPr>
        <w:keepNext/>
        <w:spacing w:before="120" w:after="120"/>
        <w:ind w:right="-82"/>
        <w:outlineLvl w:val="3"/>
        <w:rPr>
          <w:rFonts w:ascii="Arial" w:hAnsi="Arial" w:cs="Arial"/>
          <w:b/>
          <w:bCs/>
          <w:i/>
        </w:rPr>
      </w:pPr>
      <w:r w:rsidRPr="00616E30">
        <w:rPr>
          <w:rFonts w:ascii="Arial" w:hAnsi="Arial" w:cs="Arial"/>
          <w:b/>
          <w:bCs/>
          <w:i/>
        </w:rPr>
        <w:t>Udviklingsbidrag til sundhedsvæsnet</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Kommunen betaler et udviklingsbidrag til regionerne som en del af finansieringen af sygehusvæsenet. Beløbet udgør 1</w:t>
      </w:r>
      <w:r w:rsidR="00F13437">
        <w:rPr>
          <w:rFonts w:ascii="Arial" w:hAnsi="Arial" w:cs="Arial"/>
        </w:rPr>
        <w:t>12</w:t>
      </w:r>
      <w:r w:rsidRPr="00616E30">
        <w:rPr>
          <w:rFonts w:ascii="Arial" w:hAnsi="Arial" w:cs="Arial"/>
        </w:rPr>
        <w:t xml:space="preserve"> kr. pr. indbygger, svarende til en udgift på </w:t>
      </w:r>
      <w:r w:rsidR="00F13437">
        <w:rPr>
          <w:rFonts w:ascii="Arial" w:hAnsi="Arial" w:cs="Arial"/>
        </w:rPr>
        <w:t>3,9</w:t>
      </w:r>
      <w:r w:rsidRPr="00616E30">
        <w:rPr>
          <w:rFonts w:ascii="Arial" w:hAnsi="Arial" w:cs="Arial"/>
        </w:rPr>
        <w:t xml:space="preserve"> mio. kr. </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p>
    <w:p w:rsidR="000405B0" w:rsidRPr="00616E30" w:rsidRDefault="000405B0" w:rsidP="000405B0">
      <w:pPr>
        <w:keepNext/>
        <w:spacing w:before="120" w:after="120"/>
        <w:ind w:right="-82"/>
        <w:outlineLvl w:val="3"/>
        <w:rPr>
          <w:rFonts w:ascii="Arial" w:hAnsi="Arial" w:cs="Arial"/>
          <w:b/>
          <w:bCs/>
          <w:i/>
        </w:rPr>
      </w:pPr>
      <w:r w:rsidRPr="00616E30">
        <w:rPr>
          <w:rFonts w:ascii="Arial" w:hAnsi="Arial" w:cs="Arial"/>
          <w:b/>
          <w:bCs/>
          <w:i/>
        </w:rPr>
        <w:t>Tilbagebetaling af refusion af købsmoms</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Kommunen skal på en række områder tilbagebetale en del af den modtagne købsmoms til udligningsordningen. De væsentligste områder er:</w:t>
      </w:r>
    </w:p>
    <w:p w:rsidR="000405B0" w:rsidRPr="00616E30" w:rsidRDefault="000405B0" w:rsidP="000405B0">
      <w:pPr>
        <w:numPr>
          <w:ilvl w:val="0"/>
          <w:numId w:val="9"/>
        </w:num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Moms af udgifter til drift af udlejningsboliger hvor moms af driftsudgifterne tillige bliver modsvaret af huslejeindtægter.</w:t>
      </w:r>
    </w:p>
    <w:p w:rsidR="000405B0" w:rsidRPr="00616E30" w:rsidRDefault="000405B0" w:rsidP="000405B0">
      <w:pPr>
        <w:numPr>
          <w:ilvl w:val="0"/>
          <w:numId w:val="9"/>
        </w:num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lastRenderedPageBreak/>
        <w:t>En andel på 17,5 % af de tilskud kommunen modtager fra fonde, private foreninger, institutioner samt til anlægstilskud fra EU.</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Der forventes en tilbagebetaling på 0,5 mio. kr. årligt.</w:t>
      </w:r>
    </w:p>
    <w:p w:rsidR="000405B0" w:rsidRPr="00616E30" w:rsidRDefault="000405B0" w:rsidP="000405B0">
      <w:pPr>
        <w:keepNext/>
        <w:spacing w:before="120" w:after="120"/>
        <w:ind w:right="-82"/>
        <w:outlineLvl w:val="3"/>
        <w:rPr>
          <w:rFonts w:ascii="Arial" w:hAnsi="Arial" w:cs="Arial"/>
          <w:b/>
          <w:bCs/>
          <w:i/>
        </w:rPr>
      </w:pPr>
    </w:p>
    <w:p w:rsidR="000405B0" w:rsidRPr="00616E30" w:rsidRDefault="000405B0" w:rsidP="000405B0">
      <w:pPr>
        <w:keepNext/>
        <w:spacing w:before="120" w:after="120"/>
        <w:ind w:right="-82"/>
        <w:outlineLvl w:val="3"/>
        <w:rPr>
          <w:rFonts w:ascii="Arial" w:hAnsi="Arial" w:cs="Arial"/>
          <w:b/>
          <w:bCs/>
          <w:i/>
        </w:rPr>
      </w:pPr>
      <w:r w:rsidRPr="00616E30">
        <w:rPr>
          <w:rFonts w:ascii="Arial" w:hAnsi="Arial" w:cs="Arial"/>
          <w:b/>
          <w:bCs/>
          <w:i/>
        </w:rPr>
        <w:t>Forskudsbeløb af indkomstskat</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Forskudsbeløb er det beløb, staten udbetaler kommunerne i a conto skat. Forskudsbeløbet udgør i 20</w:t>
      </w:r>
      <w:r w:rsidR="00F13437">
        <w:rPr>
          <w:rFonts w:ascii="Arial" w:hAnsi="Arial" w:cs="Arial"/>
        </w:rPr>
        <w:t>20</w:t>
      </w:r>
      <w:r w:rsidRPr="00616E30">
        <w:rPr>
          <w:rFonts w:ascii="Arial" w:hAnsi="Arial" w:cs="Arial"/>
        </w:rPr>
        <w:t xml:space="preserve"> 26,7 % af det statsgaranterede skattegrundlag på 5.</w:t>
      </w:r>
      <w:r w:rsidR="00F13437">
        <w:rPr>
          <w:rFonts w:ascii="Arial" w:hAnsi="Arial" w:cs="Arial"/>
        </w:rPr>
        <w:t>883</w:t>
      </w:r>
      <w:r w:rsidRPr="00616E30">
        <w:rPr>
          <w:rFonts w:ascii="Arial" w:hAnsi="Arial" w:cs="Arial"/>
        </w:rPr>
        <w:t xml:space="preserve"> mio. kr.</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p>
    <w:p w:rsidR="000405B0" w:rsidRPr="00616E30" w:rsidRDefault="000405B0" w:rsidP="000405B0">
      <w:pPr>
        <w:keepNext/>
        <w:spacing w:before="120" w:after="120"/>
        <w:ind w:right="-82"/>
        <w:outlineLvl w:val="3"/>
        <w:rPr>
          <w:rFonts w:ascii="Arial" w:hAnsi="Arial" w:cs="Arial"/>
          <w:b/>
          <w:bCs/>
          <w:i/>
        </w:rPr>
      </w:pPr>
      <w:r w:rsidRPr="00616E30">
        <w:rPr>
          <w:rFonts w:ascii="Arial" w:hAnsi="Arial" w:cs="Arial"/>
          <w:b/>
          <w:bCs/>
          <w:i/>
        </w:rPr>
        <w:t>Selskabsskat</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Den selskabsskat, der afregnes til kommunerne i 20</w:t>
      </w:r>
      <w:r w:rsidR="00F13437">
        <w:rPr>
          <w:rFonts w:ascii="Arial" w:hAnsi="Arial" w:cs="Arial"/>
        </w:rPr>
        <w:t>20</w:t>
      </w:r>
      <w:r w:rsidRPr="00616E30">
        <w:rPr>
          <w:rFonts w:ascii="Arial" w:hAnsi="Arial" w:cs="Arial"/>
        </w:rPr>
        <w:t xml:space="preserve"> vedrører indkomståret 201</w:t>
      </w:r>
      <w:r w:rsidR="00F13437">
        <w:rPr>
          <w:rFonts w:ascii="Arial" w:hAnsi="Arial" w:cs="Arial"/>
        </w:rPr>
        <w:t>7</w:t>
      </w:r>
      <w:r w:rsidRPr="00616E30">
        <w:rPr>
          <w:rFonts w:ascii="Arial" w:hAnsi="Arial" w:cs="Arial"/>
        </w:rPr>
        <w:t>. Skatten vil i 20</w:t>
      </w:r>
      <w:r w:rsidR="00F13437">
        <w:rPr>
          <w:rFonts w:ascii="Arial" w:hAnsi="Arial" w:cs="Arial"/>
        </w:rPr>
        <w:t>20</w:t>
      </w:r>
      <w:r w:rsidRPr="00616E30">
        <w:rPr>
          <w:rFonts w:ascii="Arial" w:hAnsi="Arial" w:cs="Arial"/>
        </w:rPr>
        <w:t xml:space="preserve"> indbringe 2</w:t>
      </w:r>
      <w:r w:rsidR="00F13437">
        <w:rPr>
          <w:rFonts w:ascii="Arial" w:hAnsi="Arial" w:cs="Arial"/>
        </w:rPr>
        <w:t>5</w:t>
      </w:r>
      <w:r w:rsidRPr="00616E30">
        <w:rPr>
          <w:rFonts w:ascii="Arial" w:hAnsi="Arial" w:cs="Arial"/>
        </w:rPr>
        <w:t>,</w:t>
      </w:r>
      <w:r w:rsidR="00F13437">
        <w:rPr>
          <w:rFonts w:ascii="Arial" w:hAnsi="Arial" w:cs="Arial"/>
        </w:rPr>
        <w:t>8</w:t>
      </w:r>
      <w:r w:rsidRPr="00616E30">
        <w:rPr>
          <w:rFonts w:ascii="Arial" w:hAnsi="Arial" w:cs="Arial"/>
        </w:rPr>
        <w:t xml:space="preserve"> mio. kr., hvilket er </w:t>
      </w:r>
      <w:r w:rsidR="00F13437">
        <w:rPr>
          <w:rFonts w:ascii="Arial" w:hAnsi="Arial" w:cs="Arial"/>
        </w:rPr>
        <w:t>4,7</w:t>
      </w:r>
      <w:r w:rsidRPr="00616E30">
        <w:rPr>
          <w:rFonts w:ascii="Arial" w:hAnsi="Arial" w:cs="Arial"/>
        </w:rPr>
        <w:t xml:space="preserve"> mio. kr. mere end i 201</w:t>
      </w:r>
      <w:r w:rsidR="00F13437">
        <w:rPr>
          <w:rFonts w:ascii="Arial" w:hAnsi="Arial" w:cs="Arial"/>
        </w:rPr>
        <w:t>9</w:t>
      </w:r>
      <w:r w:rsidRPr="00616E30">
        <w:rPr>
          <w:rFonts w:ascii="Arial" w:hAnsi="Arial" w:cs="Arial"/>
        </w:rPr>
        <w:t xml:space="preserve">. Det provenu Ringsted Kommune modtager vedrørende selskabsskat er væsentligt under landsgennemsnittet, hvorfor kommunen modtager </w:t>
      </w:r>
      <w:r w:rsidR="00F13437">
        <w:rPr>
          <w:rFonts w:ascii="Arial" w:hAnsi="Arial" w:cs="Arial"/>
        </w:rPr>
        <w:t>20,2</w:t>
      </w:r>
      <w:r w:rsidRPr="00616E30">
        <w:rPr>
          <w:rFonts w:ascii="Arial" w:hAnsi="Arial" w:cs="Arial"/>
        </w:rPr>
        <w:t xml:space="preserve"> mio. kr. fra en særlig udligningsordning vedrørende selskabsskat. </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p>
    <w:p w:rsidR="000405B0" w:rsidRPr="00616E30" w:rsidRDefault="000405B0" w:rsidP="000405B0">
      <w:pPr>
        <w:keepNext/>
        <w:spacing w:before="120" w:after="120"/>
        <w:ind w:right="-82"/>
        <w:outlineLvl w:val="3"/>
        <w:rPr>
          <w:rFonts w:ascii="Arial" w:hAnsi="Arial" w:cs="Arial"/>
          <w:b/>
          <w:bCs/>
          <w:i/>
        </w:rPr>
      </w:pPr>
      <w:r w:rsidRPr="00616E30">
        <w:rPr>
          <w:rFonts w:ascii="Arial" w:hAnsi="Arial" w:cs="Arial"/>
          <w:b/>
          <w:bCs/>
          <w:i/>
        </w:rPr>
        <w:t>Grundskyld og dækningsafgift</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 xml:space="preserve">Ejendomsskatter og dækningsafgift er budgetteret som i nedenstående tabel. </w:t>
      </w:r>
    </w:p>
    <w:p w:rsidR="000405B0" w:rsidRPr="00616E30" w:rsidRDefault="00F13437" w:rsidP="000405B0">
      <w:pPr>
        <w:tabs>
          <w:tab w:val="left" w:pos="9000"/>
          <w:tab w:val="right" w:leader="dot" w:pos="9540"/>
          <w:tab w:val="right" w:leader="dot" w:pos="9628"/>
        </w:tabs>
        <w:spacing w:before="120" w:after="120"/>
        <w:ind w:right="-82"/>
        <w:rPr>
          <w:rFonts w:ascii="Arial" w:hAnsi="Arial" w:cs="Arial"/>
        </w:rPr>
      </w:pPr>
      <w:r w:rsidRPr="00F13437">
        <w:rPr>
          <w:noProof/>
        </w:rPr>
        <w:drawing>
          <wp:inline distT="0" distB="0" distL="0" distR="0">
            <wp:extent cx="6120130" cy="2379634"/>
            <wp:effectExtent l="0" t="0" r="0" b="190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2379634"/>
                    </a:xfrm>
                    <a:prstGeom prst="rect">
                      <a:avLst/>
                    </a:prstGeom>
                    <a:noFill/>
                    <a:ln>
                      <a:noFill/>
                    </a:ln>
                  </pic:spPr>
                </pic:pic>
              </a:graphicData>
            </a:graphic>
          </wp:inline>
        </w:drawing>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 xml:space="preserve">Det er forudsat, at grundværdier i overslagårene kun stiger med halvdelen af den landsgennemsnitlige stigning. Dækningsafgift er budgetlagt uden stigning i ejendomsværdien. </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p>
    <w:p w:rsidR="000405B0" w:rsidRPr="00616E30" w:rsidRDefault="000405B0" w:rsidP="000405B0">
      <w:pPr>
        <w:keepNext/>
        <w:spacing w:before="120" w:after="120"/>
        <w:ind w:right="-82"/>
        <w:outlineLvl w:val="3"/>
        <w:rPr>
          <w:rFonts w:ascii="Arial" w:hAnsi="Arial" w:cs="Arial"/>
          <w:b/>
          <w:bCs/>
          <w:i/>
        </w:rPr>
      </w:pPr>
      <w:r w:rsidRPr="00616E30">
        <w:rPr>
          <w:rFonts w:ascii="Arial" w:hAnsi="Arial" w:cs="Arial"/>
          <w:b/>
          <w:bCs/>
          <w:i/>
        </w:rPr>
        <w:t>Øvrige skatter</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Øvrige skatter omfatter bruttoskat efter kildeskatteloven (Den såkaldte forskerskat) samt dødsboskat. Kommunen forvente</w:t>
      </w:r>
      <w:r>
        <w:rPr>
          <w:rFonts w:ascii="Arial" w:hAnsi="Arial" w:cs="Arial"/>
        </w:rPr>
        <w:t>r</w:t>
      </w:r>
      <w:r w:rsidRPr="00616E30">
        <w:rPr>
          <w:rFonts w:ascii="Arial" w:hAnsi="Arial" w:cs="Arial"/>
        </w:rPr>
        <w:t xml:space="preserve"> ikke at modtage ”forskerskat”</w:t>
      </w:r>
      <w:r>
        <w:rPr>
          <w:rFonts w:ascii="Arial" w:hAnsi="Arial" w:cs="Arial"/>
        </w:rPr>
        <w:t xml:space="preserve"> i 20</w:t>
      </w:r>
      <w:r w:rsidR="00F13437">
        <w:rPr>
          <w:rFonts w:ascii="Arial" w:hAnsi="Arial" w:cs="Arial"/>
        </w:rPr>
        <w:t>20</w:t>
      </w:r>
      <w:r w:rsidRPr="00616E30">
        <w:rPr>
          <w:rFonts w:ascii="Arial" w:hAnsi="Arial" w:cs="Arial"/>
        </w:rPr>
        <w:t xml:space="preserve">, men </w:t>
      </w:r>
      <w:r w:rsidR="00F13437">
        <w:rPr>
          <w:rFonts w:ascii="Arial" w:hAnsi="Arial" w:cs="Arial"/>
        </w:rPr>
        <w:t>2,9 mio.</w:t>
      </w:r>
      <w:r w:rsidRPr="00616E30">
        <w:rPr>
          <w:rFonts w:ascii="Arial" w:hAnsi="Arial" w:cs="Arial"/>
        </w:rPr>
        <w:t xml:space="preserve"> kr. i dødsboskat. I </w:t>
      </w:r>
      <w:r>
        <w:rPr>
          <w:rFonts w:ascii="Arial" w:hAnsi="Arial" w:cs="Arial"/>
        </w:rPr>
        <w:t xml:space="preserve">årene </w:t>
      </w:r>
      <w:r w:rsidRPr="00616E30">
        <w:rPr>
          <w:rFonts w:ascii="Arial" w:hAnsi="Arial" w:cs="Arial"/>
        </w:rPr>
        <w:t>20</w:t>
      </w:r>
      <w:r>
        <w:rPr>
          <w:rFonts w:ascii="Arial" w:hAnsi="Arial" w:cs="Arial"/>
        </w:rPr>
        <w:t>2</w:t>
      </w:r>
      <w:r w:rsidR="00476023">
        <w:rPr>
          <w:rFonts w:ascii="Arial" w:hAnsi="Arial" w:cs="Arial"/>
        </w:rPr>
        <w:t>1</w:t>
      </w:r>
      <w:r w:rsidRPr="00616E30">
        <w:rPr>
          <w:rFonts w:ascii="Arial" w:hAnsi="Arial" w:cs="Arial"/>
        </w:rPr>
        <w:t>-202</w:t>
      </w:r>
      <w:r w:rsidR="00476023">
        <w:rPr>
          <w:rFonts w:ascii="Arial" w:hAnsi="Arial" w:cs="Arial"/>
        </w:rPr>
        <w:t>3</w:t>
      </w:r>
      <w:r w:rsidRPr="00616E30">
        <w:rPr>
          <w:rFonts w:ascii="Arial" w:hAnsi="Arial" w:cs="Arial"/>
        </w:rPr>
        <w:t xml:space="preserve"> er der ikke budgetteret med skatteindtægter vedrørende dødsbo eller ”forskerskat”. </w:t>
      </w:r>
    </w:p>
    <w:p w:rsidR="000405B0" w:rsidRPr="00616E30" w:rsidRDefault="000405B0" w:rsidP="000405B0">
      <w:pPr>
        <w:keepNext/>
        <w:spacing w:before="120" w:after="120"/>
        <w:ind w:right="-82"/>
        <w:outlineLvl w:val="3"/>
        <w:rPr>
          <w:rFonts w:ascii="Arial" w:hAnsi="Arial" w:cs="Arial"/>
          <w:b/>
          <w:bCs/>
          <w:i/>
        </w:rPr>
      </w:pPr>
    </w:p>
    <w:p w:rsidR="000405B0" w:rsidRPr="00616E30" w:rsidRDefault="000405B0" w:rsidP="000405B0">
      <w:pPr>
        <w:keepNext/>
        <w:spacing w:before="120" w:after="120"/>
        <w:ind w:right="-82"/>
        <w:outlineLvl w:val="3"/>
        <w:rPr>
          <w:rFonts w:ascii="Arial" w:hAnsi="Arial" w:cs="Arial"/>
          <w:b/>
          <w:bCs/>
          <w:i/>
        </w:rPr>
      </w:pPr>
      <w:r w:rsidRPr="00616E30">
        <w:rPr>
          <w:rFonts w:ascii="Arial" w:hAnsi="Arial" w:cs="Arial"/>
          <w:b/>
          <w:bCs/>
          <w:i/>
        </w:rPr>
        <w:t>Særlige tilskud</w:t>
      </w:r>
    </w:p>
    <w:p w:rsidR="000405B0" w:rsidRPr="00616E30" w:rsidRDefault="000405B0" w:rsidP="000405B0">
      <w:pPr>
        <w:tabs>
          <w:tab w:val="left" w:pos="9000"/>
          <w:tab w:val="right" w:leader="dot" w:pos="9540"/>
          <w:tab w:val="right" w:leader="dot" w:pos="9628"/>
        </w:tabs>
        <w:spacing w:before="120" w:after="120"/>
        <w:ind w:right="-82"/>
        <w:rPr>
          <w:rFonts w:ascii="Arial" w:hAnsi="Arial" w:cs="Arial"/>
        </w:rPr>
      </w:pPr>
      <w:r w:rsidRPr="00616E30">
        <w:rPr>
          <w:rFonts w:ascii="Arial" w:hAnsi="Arial" w:cs="Arial"/>
        </w:rPr>
        <w:t>Kommunen modtager i årene 20</w:t>
      </w:r>
      <w:r w:rsidR="00476023">
        <w:rPr>
          <w:rFonts w:ascii="Arial" w:hAnsi="Arial" w:cs="Arial"/>
        </w:rPr>
        <w:t>20</w:t>
      </w:r>
      <w:r w:rsidRPr="00616E30">
        <w:rPr>
          <w:rFonts w:ascii="Arial" w:hAnsi="Arial" w:cs="Arial"/>
        </w:rPr>
        <w:t xml:space="preserve"> – 202</w:t>
      </w:r>
      <w:r w:rsidR="00476023">
        <w:rPr>
          <w:rFonts w:ascii="Arial" w:hAnsi="Arial" w:cs="Arial"/>
        </w:rPr>
        <w:t>3</w:t>
      </w:r>
      <w:r w:rsidRPr="00616E30">
        <w:rPr>
          <w:rFonts w:ascii="Arial" w:hAnsi="Arial" w:cs="Arial"/>
        </w:rPr>
        <w:t xml:space="preserve"> følgende særlige tilskud:</w:t>
      </w:r>
    </w:p>
    <w:p w:rsidR="000405B0" w:rsidRPr="00616E30" w:rsidRDefault="00C70118" w:rsidP="000405B0">
      <w:pPr>
        <w:tabs>
          <w:tab w:val="left" w:pos="9000"/>
          <w:tab w:val="right" w:leader="dot" w:pos="9540"/>
          <w:tab w:val="right" w:leader="dot" w:pos="9628"/>
        </w:tabs>
        <w:spacing w:before="120" w:after="120"/>
        <w:ind w:right="-82"/>
        <w:rPr>
          <w:rFonts w:ascii="Arial" w:hAnsi="Arial" w:cs="Arial"/>
        </w:rPr>
      </w:pPr>
      <w:r w:rsidRPr="00C70118">
        <w:drawing>
          <wp:inline distT="0" distB="0" distL="0" distR="0">
            <wp:extent cx="6120130" cy="2092600"/>
            <wp:effectExtent l="0" t="0" r="0" b="3175"/>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2092600"/>
                    </a:xfrm>
                    <a:prstGeom prst="rect">
                      <a:avLst/>
                    </a:prstGeom>
                    <a:noFill/>
                    <a:ln>
                      <a:noFill/>
                    </a:ln>
                  </pic:spPr>
                </pic:pic>
              </a:graphicData>
            </a:graphic>
          </wp:inline>
        </w:drawing>
      </w:r>
    </w:p>
    <w:p w:rsidR="000405B0" w:rsidRPr="00616E30" w:rsidRDefault="000405B0" w:rsidP="000405B0">
      <w:pPr>
        <w:spacing w:after="200" w:line="276" w:lineRule="auto"/>
        <w:rPr>
          <w:rFonts w:ascii="Arial" w:hAnsi="Arial" w:cs="Arial"/>
          <w:b/>
          <w:bCs/>
        </w:rPr>
      </w:pPr>
      <w:bookmarkStart w:id="60" w:name="_Toc374011060"/>
      <w:bookmarkStart w:id="61" w:name="_Toc374353815"/>
      <w:bookmarkStart w:id="62" w:name="_Toc396904600"/>
      <w:bookmarkStart w:id="63" w:name="_Toc396930009"/>
      <w:bookmarkStart w:id="64" w:name="_Toc427838212"/>
      <w:bookmarkStart w:id="65" w:name="_Toc433283741"/>
      <w:bookmarkStart w:id="66" w:name="_Toc437861516"/>
      <w:bookmarkStart w:id="67" w:name="_Toc459969787"/>
      <w:r w:rsidRPr="00616E30">
        <w:rPr>
          <w:rFonts w:ascii="Arial" w:hAnsi="Arial" w:cs="Arial"/>
          <w:b/>
          <w:bCs/>
        </w:rPr>
        <w:br w:type="page"/>
      </w:r>
    </w:p>
    <w:p w:rsidR="000405B0" w:rsidRPr="00616E30" w:rsidRDefault="000405B0" w:rsidP="000405B0">
      <w:pPr>
        <w:pStyle w:val="Overskrift3"/>
        <w:tabs>
          <w:tab w:val="num" w:pos="720"/>
        </w:tabs>
        <w:ind w:left="720"/>
        <w:rPr>
          <w:rFonts w:cs="Arial"/>
        </w:rPr>
      </w:pPr>
      <w:bookmarkStart w:id="68" w:name="_Toc468782375"/>
      <w:bookmarkStart w:id="69" w:name="_Toc501447403"/>
      <w:bookmarkStart w:id="70" w:name="_Toc522260238"/>
      <w:bookmarkStart w:id="71" w:name="_Toc533151499"/>
      <w:r w:rsidRPr="00616E30">
        <w:rPr>
          <w:rFonts w:cs="Arial"/>
        </w:rPr>
        <w:lastRenderedPageBreak/>
        <w:t>Ledelse og Personale</w:t>
      </w:r>
      <w:bookmarkEnd w:id="60"/>
      <w:bookmarkEnd w:id="61"/>
      <w:bookmarkEnd w:id="62"/>
      <w:bookmarkEnd w:id="63"/>
      <w:bookmarkEnd w:id="64"/>
      <w:bookmarkEnd w:id="65"/>
      <w:bookmarkEnd w:id="66"/>
      <w:bookmarkEnd w:id="67"/>
      <w:bookmarkEnd w:id="68"/>
      <w:bookmarkEnd w:id="69"/>
      <w:bookmarkEnd w:id="70"/>
      <w:bookmarkEnd w:id="71"/>
    </w:p>
    <w:p w:rsidR="000405B0" w:rsidRPr="00616E30" w:rsidRDefault="000405B0" w:rsidP="000405B0">
      <w:pPr>
        <w:keepNext/>
        <w:spacing w:before="120" w:after="120"/>
        <w:ind w:right="-82"/>
        <w:outlineLvl w:val="3"/>
        <w:rPr>
          <w:rFonts w:ascii="Arial" w:hAnsi="Arial" w:cs="Arial"/>
          <w:b/>
          <w:bCs/>
          <w:i/>
        </w:rPr>
      </w:pPr>
      <w:bookmarkStart w:id="72" w:name="_Toc374353816"/>
      <w:bookmarkStart w:id="73" w:name="_Toc374011061"/>
      <w:bookmarkStart w:id="74" w:name="_Toc333403918"/>
      <w:bookmarkStart w:id="75" w:name="_Toc396904601"/>
      <w:bookmarkStart w:id="76" w:name="_Toc396930010"/>
      <w:r w:rsidRPr="00616E30">
        <w:rPr>
          <w:rFonts w:ascii="Arial" w:hAnsi="Arial" w:cs="Arial"/>
          <w:b/>
          <w:bCs/>
          <w:i/>
        </w:rPr>
        <w:t>Beskrivelse af området</w:t>
      </w:r>
      <w:bookmarkEnd w:id="72"/>
      <w:bookmarkEnd w:id="73"/>
      <w:bookmarkEnd w:id="74"/>
      <w:bookmarkEnd w:id="75"/>
      <w:bookmarkEnd w:id="76"/>
    </w:p>
    <w:p w:rsidR="000405B0" w:rsidRPr="00616E30" w:rsidRDefault="000405B0" w:rsidP="000405B0">
      <w:pPr>
        <w:rPr>
          <w:rFonts w:ascii="Arial" w:hAnsi="Arial" w:cs="Arial"/>
        </w:rPr>
      </w:pPr>
      <w:r w:rsidRPr="00616E30">
        <w:rPr>
          <w:rFonts w:ascii="Arial" w:hAnsi="Arial" w:cs="Arial"/>
        </w:rPr>
        <w:t xml:space="preserve">Området Ledelse og Personale er opdelt i udvalgs- og institutionsbevillinger. Der er 8 udvalgsbevillinger. </w:t>
      </w:r>
    </w:p>
    <w:p w:rsidR="000405B0" w:rsidRPr="00616E30" w:rsidRDefault="000405B0" w:rsidP="000405B0">
      <w:pPr>
        <w:rPr>
          <w:rFonts w:ascii="Arial" w:hAnsi="Arial" w:cs="Arial"/>
        </w:rPr>
      </w:pPr>
    </w:p>
    <w:p w:rsidR="000405B0" w:rsidRPr="00616E30" w:rsidRDefault="000405B0" w:rsidP="000405B0">
      <w:pPr>
        <w:numPr>
          <w:ilvl w:val="0"/>
          <w:numId w:val="10"/>
        </w:numPr>
        <w:contextualSpacing/>
        <w:rPr>
          <w:rFonts w:ascii="Arial" w:hAnsi="Arial" w:cs="Arial"/>
          <w:b/>
        </w:rPr>
      </w:pPr>
      <w:r w:rsidRPr="00616E30">
        <w:rPr>
          <w:rFonts w:ascii="Arial" w:hAnsi="Arial" w:cs="Arial"/>
          <w:b/>
        </w:rPr>
        <w:t>Økonomiudvalgets rådighedskonto</w:t>
      </w:r>
      <w:r w:rsidRPr="00616E30">
        <w:rPr>
          <w:rFonts w:ascii="Arial" w:hAnsi="Arial" w:cs="Arial"/>
        </w:rPr>
        <w:t xml:space="preserve"> dækker hovedsageligt udgifterne til aviser til politikere samt kontingent til kommunale sammenslutninger. </w:t>
      </w:r>
    </w:p>
    <w:p w:rsidR="000405B0" w:rsidRPr="00616E30" w:rsidRDefault="00457B9B" w:rsidP="000405B0">
      <w:pPr>
        <w:numPr>
          <w:ilvl w:val="0"/>
          <w:numId w:val="10"/>
        </w:numPr>
        <w:contextualSpacing/>
        <w:rPr>
          <w:rFonts w:ascii="Arial" w:hAnsi="Arial" w:cs="Arial"/>
          <w:b/>
        </w:rPr>
      </w:pPr>
      <w:r>
        <w:rPr>
          <w:rFonts w:ascii="Arial" w:hAnsi="Arial" w:cs="Arial"/>
          <w:b/>
        </w:rPr>
        <w:t>P</w:t>
      </w:r>
      <w:r w:rsidR="000405B0" w:rsidRPr="00616E30">
        <w:rPr>
          <w:rFonts w:ascii="Arial" w:hAnsi="Arial" w:cs="Arial"/>
          <w:b/>
        </w:rPr>
        <w:t>olitiske organisation</w:t>
      </w:r>
      <w:r w:rsidR="000405B0" w:rsidRPr="00616E30">
        <w:rPr>
          <w:rFonts w:ascii="Arial" w:hAnsi="Arial" w:cs="Arial"/>
        </w:rPr>
        <w:t xml:space="preserve"> dækker udgifterne til vederlag til politikerne, udgifter i forbindelse med valg, samt udgifter i forbindelse med diverse råd og nævn. </w:t>
      </w:r>
    </w:p>
    <w:p w:rsidR="000405B0" w:rsidRPr="00616E30" w:rsidRDefault="00457B9B" w:rsidP="000405B0">
      <w:pPr>
        <w:numPr>
          <w:ilvl w:val="0"/>
          <w:numId w:val="10"/>
        </w:numPr>
        <w:contextualSpacing/>
        <w:rPr>
          <w:rFonts w:ascii="Arial" w:hAnsi="Arial" w:cs="Arial"/>
          <w:b/>
        </w:rPr>
      </w:pPr>
      <w:r>
        <w:rPr>
          <w:rFonts w:ascii="Arial" w:hAnsi="Arial" w:cs="Arial"/>
          <w:b/>
        </w:rPr>
        <w:t>Tjenestemandsp</w:t>
      </w:r>
      <w:r w:rsidR="000405B0" w:rsidRPr="00616E30">
        <w:rPr>
          <w:rFonts w:ascii="Arial" w:hAnsi="Arial" w:cs="Arial"/>
          <w:b/>
        </w:rPr>
        <w:t>ensioner</w:t>
      </w:r>
      <w:r w:rsidR="000405B0" w:rsidRPr="00616E30">
        <w:rPr>
          <w:rFonts w:ascii="Arial" w:hAnsi="Arial" w:cs="Arial"/>
        </w:rPr>
        <w:t xml:space="preserve"> dækker kommunens udgifter til </w:t>
      </w:r>
      <w:r>
        <w:rPr>
          <w:rFonts w:ascii="Arial" w:hAnsi="Arial" w:cs="Arial"/>
        </w:rPr>
        <w:t xml:space="preserve">pensionsforsikring af tjenestemandsansat personale samt </w:t>
      </w:r>
      <w:r w:rsidR="000405B0" w:rsidRPr="00616E30">
        <w:rPr>
          <w:rFonts w:ascii="Arial" w:hAnsi="Arial" w:cs="Arial"/>
        </w:rPr>
        <w:t>tjenestemandspensioner</w:t>
      </w:r>
      <w:r>
        <w:rPr>
          <w:rFonts w:ascii="Arial" w:hAnsi="Arial" w:cs="Arial"/>
        </w:rPr>
        <w:t xml:space="preserve"> til tidligere ansatte tjenestemænd</w:t>
      </w:r>
      <w:r w:rsidR="000405B0" w:rsidRPr="00616E30">
        <w:rPr>
          <w:rFonts w:ascii="Arial" w:hAnsi="Arial" w:cs="Arial"/>
        </w:rPr>
        <w:t xml:space="preserve">. </w:t>
      </w:r>
    </w:p>
    <w:p w:rsidR="000405B0" w:rsidRPr="00616E30" w:rsidRDefault="000405B0" w:rsidP="000405B0">
      <w:pPr>
        <w:numPr>
          <w:ilvl w:val="0"/>
          <w:numId w:val="10"/>
        </w:numPr>
        <w:contextualSpacing/>
        <w:rPr>
          <w:rFonts w:ascii="Arial" w:hAnsi="Arial" w:cs="Arial"/>
          <w:b/>
        </w:rPr>
      </w:pPr>
      <w:r w:rsidRPr="00616E30">
        <w:rPr>
          <w:rFonts w:ascii="Arial" w:hAnsi="Arial" w:cs="Arial"/>
          <w:b/>
        </w:rPr>
        <w:t xml:space="preserve">Revision </w:t>
      </w:r>
      <w:r w:rsidRPr="00616E30">
        <w:rPr>
          <w:rFonts w:ascii="Arial" w:hAnsi="Arial" w:cs="Arial"/>
        </w:rPr>
        <w:t xml:space="preserve">dækker udgifterne til både lovpligtig basis-revision, </w:t>
      </w:r>
      <w:r w:rsidR="00D27F35">
        <w:rPr>
          <w:rFonts w:ascii="Arial" w:hAnsi="Arial" w:cs="Arial"/>
        </w:rPr>
        <w:t>samt tilkøbte revisionsopgaver.</w:t>
      </w:r>
    </w:p>
    <w:p w:rsidR="000405B0" w:rsidRPr="00616E30" w:rsidRDefault="000405B0" w:rsidP="000405B0">
      <w:pPr>
        <w:numPr>
          <w:ilvl w:val="0"/>
          <w:numId w:val="10"/>
        </w:numPr>
        <w:contextualSpacing/>
        <w:rPr>
          <w:rFonts w:ascii="Arial" w:hAnsi="Arial" w:cs="Arial"/>
          <w:b/>
        </w:rPr>
      </w:pPr>
      <w:r w:rsidRPr="00616E30">
        <w:rPr>
          <w:rFonts w:ascii="Arial" w:hAnsi="Arial" w:cs="Arial"/>
          <w:b/>
        </w:rPr>
        <w:t xml:space="preserve">Diverse vederlag for opkrævning af attester </w:t>
      </w:r>
      <w:r w:rsidRPr="00616E30">
        <w:rPr>
          <w:rFonts w:ascii="Arial" w:hAnsi="Arial" w:cs="Arial"/>
        </w:rPr>
        <w:t>er en indtægtsbevilling, som dækker kommunens indtægter i forbindelse med udstedelse af diverse at</w:t>
      </w:r>
      <w:r w:rsidR="00D27F35">
        <w:rPr>
          <w:rFonts w:ascii="Arial" w:hAnsi="Arial" w:cs="Arial"/>
        </w:rPr>
        <w:t>tester som f.eks. sundhedskort.</w:t>
      </w:r>
    </w:p>
    <w:p w:rsidR="000405B0" w:rsidRPr="00616E30" w:rsidRDefault="000405B0" w:rsidP="000405B0">
      <w:pPr>
        <w:numPr>
          <w:ilvl w:val="0"/>
          <w:numId w:val="10"/>
        </w:numPr>
        <w:contextualSpacing/>
        <w:rPr>
          <w:rFonts w:ascii="Arial" w:hAnsi="Arial" w:cs="Arial"/>
          <w:b/>
        </w:rPr>
      </w:pPr>
      <w:r w:rsidRPr="00616E30">
        <w:rPr>
          <w:rFonts w:ascii="Arial" w:hAnsi="Arial" w:cs="Arial"/>
          <w:b/>
        </w:rPr>
        <w:t xml:space="preserve">Lægeerklæringer </w:t>
      </w:r>
      <w:r w:rsidRPr="00616E30">
        <w:rPr>
          <w:rFonts w:ascii="Arial" w:hAnsi="Arial" w:cs="Arial"/>
        </w:rPr>
        <w:t>er en udgiftsbevilling til udgifter i forbindelse med indhentelse af lægeerklæringer i Børne- og familieafdelin</w:t>
      </w:r>
      <w:r w:rsidR="00D27F35">
        <w:rPr>
          <w:rFonts w:ascii="Arial" w:hAnsi="Arial" w:cs="Arial"/>
        </w:rPr>
        <w:t>gen, Ungeenheden og Jobcentret.</w:t>
      </w:r>
    </w:p>
    <w:p w:rsidR="000405B0" w:rsidRPr="00616E30" w:rsidRDefault="000405B0" w:rsidP="000405B0">
      <w:pPr>
        <w:numPr>
          <w:ilvl w:val="0"/>
          <w:numId w:val="10"/>
        </w:numPr>
        <w:contextualSpacing/>
        <w:rPr>
          <w:rFonts w:ascii="Arial" w:hAnsi="Arial" w:cs="Arial"/>
          <w:b/>
        </w:rPr>
      </w:pPr>
      <w:r w:rsidRPr="00616E30">
        <w:rPr>
          <w:rFonts w:ascii="Arial" w:hAnsi="Arial" w:cs="Arial"/>
          <w:b/>
        </w:rPr>
        <w:t xml:space="preserve">Arbejdsskadeforsikringer </w:t>
      </w:r>
      <w:r w:rsidRPr="00616E30">
        <w:rPr>
          <w:rFonts w:ascii="Arial" w:hAnsi="Arial" w:cs="Arial"/>
        </w:rPr>
        <w:t>dækker over udgifterne til administration af samt erstatninger vedr. arbejdsskader.</w:t>
      </w:r>
    </w:p>
    <w:p w:rsidR="000405B0" w:rsidRPr="00616E30" w:rsidRDefault="000405B0" w:rsidP="000405B0">
      <w:pPr>
        <w:numPr>
          <w:ilvl w:val="0"/>
          <w:numId w:val="10"/>
        </w:numPr>
        <w:contextualSpacing/>
        <w:rPr>
          <w:rFonts w:ascii="Arial" w:hAnsi="Arial" w:cs="Arial"/>
          <w:b/>
        </w:rPr>
      </w:pPr>
      <w:r w:rsidRPr="00616E30">
        <w:rPr>
          <w:rFonts w:ascii="Arial" w:hAnsi="Arial" w:cs="Arial"/>
          <w:b/>
        </w:rPr>
        <w:t xml:space="preserve">Administrationsbidrag fra konto 5 </w:t>
      </w:r>
      <w:r w:rsidRPr="00616E30">
        <w:rPr>
          <w:rFonts w:ascii="Arial" w:hAnsi="Arial" w:cs="Arial"/>
        </w:rPr>
        <w:t xml:space="preserve">er en indtægtsbevilling, som dækker </w:t>
      </w:r>
      <w:r>
        <w:rPr>
          <w:rFonts w:ascii="Arial" w:hAnsi="Arial" w:cs="Arial"/>
        </w:rPr>
        <w:t xml:space="preserve">over </w:t>
      </w:r>
      <w:r w:rsidRPr="00616E30">
        <w:rPr>
          <w:rFonts w:ascii="Arial" w:hAnsi="Arial" w:cs="Arial"/>
        </w:rPr>
        <w:t>et 4 pct. overhead, som kommunen opkræver på taksterne for de takstfinansierede specialiserede tilbud.</w:t>
      </w:r>
    </w:p>
    <w:p w:rsidR="000405B0" w:rsidRPr="00616E30" w:rsidRDefault="000405B0" w:rsidP="000405B0">
      <w:pPr>
        <w:ind w:left="360"/>
        <w:contextualSpacing/>
        <w:rPr>
          <w:rFonts w:ascii="Arial" w:hAnsi="Arial" w:cs="Arial"/>
          <w:b/>
        </w:rPr>
      </w:pPr>
    </w:p>
    <w:p w:rsidR="000405B0" w:rsidRPr="00616E30" w:rsidRDefault="000405B0" w:rsidP="000405B0">
      <w:pPr>
        <w:rPr>
          <w:rFonts w:ascii="Arial" w:hAnsi="Arial" w:cs="Arial"/>
        </w:rPr>
      </w:pPr>
      <w:r w:rsidRPr="00616E30">
        <w:rPr>
          <w:rFonts w:ascii="Arial" w:hAnsi="Arial" w:cs="Arial"/>
        </w:rPr>
        <w:t xml:space="preserve">Under Ledelse og personale er der reelt 3 institutionsbevillinger; Administration, Puljer og Barselspuljen. Af styringsmæssige og tekniske grunde er bevillingen Administration, rent administrativt delt i Administration – centre og Administration – fælles. </w:t>
      </w:r>
    </w:p>
    <w:p w:rsidR="000405B0" w:rsidRPr="00616E30" w:rsidRDefault="000405B0" w:rsidP="000405B0">
      <w:pPr>
        <w:rPr>
          <w:rFonts w:ascii="Arial" w:hAnsi="Arial" w:cs="Arial"/>
        </w:rPr>
      </w:pPr>
    </w:p>
    <w:p w:rsidR="000405B0" w:rsidRPr="00616E30" w:rsidRDefault="000405B0" w:rsidP="000405B0">
      <w:pPr>
        <w:numPr>
          <w:ilvl w:val="0"/>
          <w:numId w:val="11"/>
        </w:numPr>
        <w:ind w:left="360"/>
        <w:contextualSpacing/>
        <w:rPr>
          <w:rFonts w:ascii="Arial" w:hAnsi="Arial" w:cs="Arial"/>
          <w:b/>
        </w:rPr>
      </w:pPr>
      <w:r w:rsidRPr="00616E30">
        <w:rPr>
          <w:rFonts w:ascii="Arial" w:hAnsi="Arial" w:cs="Arial"/>
          <w:b/>
        </w:rPr>
        <w:t xml:space="preserve">Institutionsbevilling – Administration - centre </w:t>
      </w:r>
      <w:r w:rsidRPr="00616E30">
        <w:rPr>
          <w:rFonts w:ascii="Arial" w:hAnsi="Arial" w:cs="Arial"/>
        </w:rPr>
        <w:t xml:space="preserve">skal dække udgifterne til drift af de enkelte centre. </w:t>
      </w:r>
    </w:p>
    <w:p w:rsidR="000405B0" w:rsidRPr="00616E30" w:rsidRDefault="000405B0" w:rsidP="000405B0">
      <w:pPr>
        <w:numPr>
          <w:ilvl w:val="0"/>
          <w:numId w:val="11"/>
        </w:numPr>
        <w:ind w:left="360"/>
        <w:contextualSpacing/>
        <w:rPr>
          <w:rFonts w:ascii="Arial" w:hAnsi="Arial" w:cs="Arial"/>
          <w:b/>
        </w:rPr>
      </w:pPr>
      <w:r w:rsidRPr="00616E30">
        <w:rPr>
          <w:rFonts w:ascii="Arial" w:hAnsi="Arial" w:cs="Arial"/>
          <w:b/>
        </w:rPr>
        <w:t xml:space="preserve">Institutionsbevilling – Administration - fælles </w:t>
      </w:r>
      <w:r w:rsidRPr="00616E30">
        <w:rPr>
          <w:rFonts w:ascii="Arial" w:hAnsi="Arial" w:cs="Arial"/>
        </w:rPr>
        <w:t>dækker udgifterne til en bred vifte af administrative opgaver på tværs i organisationen. Over halvdelen af budgettet vedrører udgifter til IT, men herudover er der udgifter til bl.a. post, scanning og porto, fremmed advokatbistand, kantinedrift i administrationsbygningerne, lederuddannelse, MED- og HMU-udvalg. Disse konti er fordelt i centrene.</w:t>
      </w:r>
    </w:p>
    <w:p w:rsidR="000405B0" w:rsidRPr="00616E30" w:rsidRDefault="000405B0" w:rsidP="000405B0">
      <w:pPr>
        <w:numPr>
          <w:ilvl w:val="0"/>
          <w:numId w:val="11"/>
        </w:numPr>
        <w:ind w:left="360"/>
        <w:contextualSpacing/>
        <w:rPr>
          <w:rFonts w:ascii="Arial" w:hAnsi="Arial" w:cs="Arial"/>
        </w:rPr>
      </w:pPr>
      <w:r w:rsidRPr="00616E30">
        <w:rPr>
          <w:rFonts w:ascii="Arial" w:hAnsi="Arial" w:cs="Arial"/>
          <w:b/>
        </w:rPr>
        <w:t>Puljer</w:t>
      </w:r>
      <w:r w:rsidRPr="00616E30">
        <w:rPr>
          <w:rFonts w:ascii="Arial" w:hAnsi="Arial" w:cs="Arial"/>
        </w:rPr>
        <w:t xml:space="preserve"> indeholder hovedsageligt midler til lederuddannelse og tillidsrepræsentantarbejde. </w:t>
      </w:r>
    </w:p>
    <w:p w:rsidR="000405B0" w:rsidRPr="00616E30" w:rsidRDefault="000405B0" w:rsidP="000405B0">
      <w:pPr>
        <w:numPr>
          <w:ilvl w:val="0"/>
          <w:numId w:val="11"/>
        </w:numPr>
        <w:ind w:left="360"/>
        <w:contextualSpacing/>
        <w:rPr>
          <w:rFonts w:ascii="Arial" w:hAnsi="Arial" w:cs="Arial"/>
        </w:rPr>
      </w:pPr>
      <w:r w:rsidRPr="00616E30">
        <w:rPr>
          <w:rFonts w:ascii="Arial" w:hAnsi="Arial" w:cs="Arial"/>
          <w:b/>
        </w:rPr>
        <w:t xml:space="preserve">Barselspuljen </w:t>
      </w:r>
      <w:r w:rsidRPr="00616E30">
        <w:rPr>
          <w:rFonts w:ascii="Arial" w:hAnsi="Arial" w:cs="Arial"/>
        </w:rPr>
        <w:t>er en pulje, der uddeles, så de enkelte arbejdspladser får fuld lønkompensation ved fravær i forbindelse med barsel og graviditetsgener.</w:t>
      </w:r>
    </w:p>
    <w:p w:rsidR="000405B0" w:rsidRPr="00616E30" w:rsidRDefault="000405B0" w:rsidP="000405B0">
      <w:pPr>
        <w:rPr>
          <w:rFonts w:ascii="Arial" w:hAnsi="Arial" w:cs="Arial"/>
        </w:rPr>
      </w:pPr>
    </w:p>
    <w:p w:rsidR="00476023" w:rsidRDefault="00476023" w:rsidP="000405B0">
      <w:pPr>
        <w:keepNext/>
        <w:spacing w:before="120" w:after="120"/>
        <w:ind w:right="-82"/>
        <w:outlineLvl w:val="3"/>
        <w:rPr>
          <w:rFonts w:ascii="Arial" w:hAnsi="Arial" w:cs="Arial"/>
          <w:b/>
          <w:bCs/>
          <w:i/>
        </w:rPr>
      </w:pPr>
      <w:bookmarkStart w:id="77" w:name="_Toc374011063"/>
      <w:bookmarkStart w:id="78" w:name="_Toc374353818"/>
      <w:bookmarkStart w:id="79" w:name="_Toc396904603"/>
      <w:bookmarkStart w:id="80" w:name="_Toc396930012"/>
    </w:p>
    <w:p w:rsidR="00476023" w:rsidRDefault="00476023">
      <w:pPr>
        <w:spacing w:after="160" w:line="259" w:lineRule="auto"/>
        <w:rPr>
          <w:rFonts w:ascii="Arial" w:hAnsi="Arial" w:cs="Arial"/>
          <w:b/>
          <w:bCs/>
          <w:i/>
        </w:rPr>
      </w:pPr>
      <w:r>
        <w:rPr>
          <w:rFonts w:ascii="Arial" w:hAnsi="Arial" w:cs="Arial"/>
          <w:b/>
          <w:bCs/>
          <w:i/>
        </w:rPr>
        <w:br w:type="page"/>
      </w:r>
    </w:p>
    <w:p w:rsidR="000405B0" w:rsidRPr="00616E30" w:rsidRDefault="000405B0" w:rsidP="000405B0">
      <w:pPr>
        <w:keepNext/>
        <w:spacing w:before="120" w:after="120"/>
        <w:ind w:right="-82"/>
        <w:outlineLvl w:val="3"/>
        <w:rPr>
          <w:rFonts w:ascii="Arial" w:hAnsi="Arial" w:cs="Arial"/>
          <w:b/>
          <w:bCs/>
          <w:i/>
        </w:rPr>
      </w:pPr>
      <w:r w:rsidRPr="00616E30">
        <w:rPr>
          <w:rFonts w:ascii="Arial" w:hAnsi="Arial" w:cs="Arial"/>
          <w:b/>
          <w:bCs/>
          <w:i/>
        </w:rPr>
        <w:lastRenderedPageBreak/>
        <w:t>Bevillingsoversigt</w:t>
      </w:r>
      <w:bookmarkEnd w:id="77"/>
      <w:bookmarkEnd w:id="78"/>
      <w:bookmarkEnd w:id="79"/>
      <w:bookmarkEnd w:id="80"/>
      <w:r w:rsidR="00457B9B">
        <w:rPr>
          <w:rFonts w:ascii="Arial" w:hAnsi="Arial" w:cs="Arial"/>
          <w:b/>
          <w:bCs/>
          <w:i/>
        </w:rPr>
        <w:t xml:space="preserve"> – Ledelse og personale</w:t>
      </w:r>
    </w:p>
    <w:p w:rsidR="000405B0" w:rsidRDefault="000405B0" w:rsidP="000405B0">
      <w:pPr>
        <w:rPr>
          <w:rFonts w:ascii="Arial" w:hAnsi="Arial" w:cs="Arial"/>
        </w:rPr>
      </w:pPr>
    </w:p>
    <w:p w:rsidR="00476023" w:rsidRPr="00616E30" w:rsidRDefault="00BC5028" w:rsidP="000405B0">
      <w:pPr>
        <w:rPr>
          <w:rFonts w:ascii="Arial" w:hAnsi="Arial" w:cs="Arial"/>
        </w:rPr>
        <w:sectPr w:rsidR="00476023" w:rsidRPr="00616E30" w:rsidSect="00D27F35">
          <w:headerReference w:type="default" r:id="rId18"/>
          <w:footerReference w:type="default" r:id="rId19"/>
          <w:pgSz w:w="11906" w:h="16838" w:code="9"/>
          <w:pgMar w:top="1701" w:right="1134" w:bottom="1701" w:left="1134" w:header="709" w:footer="709" w:gutter="0"/>
          <w:cols w:space="708"/>
        </w:sectPr>
      </w:pPr>
      <w:r w:rsidRPr="00BC5028">
        <w:rPr>
          <w:noProof/>
        </w:rPr>
        <w:drawing>
          <wp:inline distT="0" distB="0" distL="0" distR="0">
            <wp:extent cx="6120130" cy="5089865"/>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0130" cy="5089865"/>
                    </a:xfrm>
                    <a:prstGeom prst="rect">
                      <a:avLst/>
                    </a:prstGeom>
                    <a:noFill/>
                    <a:ln>
                      <a:noFill/>
                    </a:ln>
                  </pic:spPr>
                </pic:pic>
              </a:graphicData>
            </a:graphic>
          </wp:inline>
        </w:drawing>
      </w:r>
    </w:p>
    <w:p w:rsidR="000405B0" w:rsidRPr="003A2137" w:rsidRDefault="000405B0" w:rsidP="000405B0">
      <w:pPr>
        <w:pStyle w:val="Overskrift3"/>
        <w:tabs>
          <w:tab w:val="clear" w:pos="862"/>
          <w:tab w:val="num" w:pos="851"/>
        </w:tabs>
        <w:ind w:hanging="862"/>
        <w:rPr>
          <w:rFonts w:cs="Arial"/>
        </w:rPr>
      </w:pPr>
      <w:bookmarkStart w:id="81" w:name="_Toc533151500"/>
      <w:r w:rsidRPr="003A2137">
        <w:rPr>
          <w:rFonts w:cs="Arial"/>
        </w:rPr>
        <w:lastRenderedPageBreak/>
        <w:t>Erhverv og turisme</w:t>
      </w:r>
      <w:bookmarkEnd w:id="19"/>
      <w:bookmarkEnd w:id="20"/>
      <w:bookmarkEnd w:id="21"/>
      <w:bookmarkEnd w:id="22"/>
      <w:bookmarkEnd w:id="23"/>
      <w:bookmarkEnd w:id="24"/>
      <w:bookmarkEnd w:id="25"/>
      <w:bookmarkEnd w:id="26"/>
      <w:bookmarkEnd w:id="27"/>
      <w:bookmarkEnd w:id="81"/>
    </w:p>
    <w:p w:rsidR="00AE6DE8" w:rsidRPr="00616E30" w:rsidRDefault="00AE6DE8" w:rsidP="00AE6DE8">
      <w:pPr>
        <w:keepNext/>
        <w:spacing w:before="120" w:after="120"/>
        <w:ind w:right="-82"/>
        <w:outlineLvl w:val="3"/>
        <w:rPr>
          <w:rFonts w:ascii="Arial" w:hAnsi="Arial" w:cs="Arial"/>
          <w:b/>
          <w:bCs/>
          <w:i/>
        </w:rPr>
      </w:pPr>
      <w:bookmarkStart w:id="82" w:name="_Toc343159761"/>
      <w:bookmarkStart w:id="83" w:name="_Toc374011065"/>
      <w:bookmarkStart w:id="84" w:name="_Toc374353820"/>
      <w:bookmarkStart w:id="85" w:name="_Toc396904605"/>
      <w:bookmarkStart w:id="86" w:name="_Toc396930014"/>
      <w:r w:rsidRPr="00616E30">
        <w:rPr>
          <w:rFonts w:ascii="Arial" w:hAnsi="Arial" w:cs="Arial"/>
          <w:b/>
          <w:bCs/>
          <w:i/>
        </w:rPr>
        <w:t>Udviklingstendenser</w:t>
      </w:r>
      <w:bookmarkEnd w:id="82"/>
      <w:bookmarkEnd w:id="83"/>
      <w:bookmarkEnd w:id="84"/>
      <w:bookmarkEnd w:id="85"/>
      <w:bookmarkEnd w:id="86"/>
      <w:r w:rsidRPr="00616E30">
        <w:rPr>
          <w:rFonts w:ascii="Arial" w:hAnsi="Arial" w:cs="Arial"/>
          <w:b/>
          <w:bCs/>
          <w:i/>
        </w:rPr>
        <w:t xml:space="preserve"> </w:t>
      </w:r>
    </w:p>
    <w:p w:rsidR="00AE6DE8" w:rsidRPr="00616E30" w:rsidRDefault="00AE6DE8" w:rsidP="00AE6DE8">
      <w:pPr>
        <w:rPr>
          <w:rFonts w:ascii="Arial" w:hAnsi="Arial" w:cs="Arial"/>
          <w:szCs w:val="20"/>
        </w:rPr>
      </w:pPr>
      <w:r w:rsidRPr="00616E30">
        <w:rPr>
          <w:rFonts w:ascii="Arial" w:hAnsi="Arial" w:cs="Arial"/>
          <w:szCs w:val="20"/>
        </w:rPr>
        <w:t xml:space="preserve">En ny lov om erhvervsfremme </w:t>
      </w:r>
      <w:r>
        <w:rPr>
          <w:rFonts w:ascii="Arial" w:hAnsi="Arial" w:cs="Arial"/>
          <w:szCs w:val="20"/>
        </w:rPr>
        <w:t>er gældende fra 1. januar 2019</w:t>
      </w:r>
      <w:r w:rsidRPr="00616E30">
        <w:rPr>
          <w:rFonts w:ascii="Arial" w:hAnsi="Arial" w:cs="Arial"/>
          <w:szCs w:val="20"/>
        </w:rPr>
        <w:t>. Kommunerne kan fortsat drive erhvervsservice og erhvervsfremme</w:t>
      </w:r>
      <w:r>
        <w:rPr>
          <w:rFonts w:ascii="Arial" w:hAnsi="Arial" w:cs="Arial"/>
          <w:szCs w:val="20"/>
        </w:rPr>
        <w:t>.</w:t>
      </w:r>
      <w:r w:rsidRPr="00616E30">
        <w:rPr>
          <w:rFonts w:ascii="Arial" w:hAnsi="Arial" w:cs="Arial"/>
          <w:szCs w:val="20"/>
        </w:rPr>
        <w:t xml:space="preserve"> På regionalt plan </w:t>
      </w:r>
      <w:r>
        <w:rPr>
          <w:rFonts w:ascii="Arial" w:hAnsi="Arial" w:cs="Arial"/>
          <w:szCs w:val="20"/>
        </w:rPr>
        <w:t>er</w:t>
      </w:r>
      <w:r w:rsidRPr="00616E30">
        <w:rPr>
          <w:rFonts w:ascii="Arial" w:hAnsi="Arial" w:cs="Arial"/>
          <w:szCs w:val="20"/>
        </w:rPr>
        <w:t xml:space="preserve"> erhvervsservice-indsatsen </w:t>
      </w:r>
      <w:r>
        <w:rPr>
          <w:rFonts w:ascii="Arial" w:hAnsi="Arial" w:cs="Arial"/>
          <w:szCs w:val="20"/>
        </w:rPr>
        <w:t xml:space="preserve">samlet </w:t>
      </w:r>
      <w:r w:rsidRPr="00616E30">
        <w:rPr>
          <w:rFonts w:ascii="Arial" w:hAnsi="Arial" w:cs="Arial"/>
          <w:szCs w:val="20"/>
        </w:rPr>
        <w:t xml:space="preserve">i syv nye såkaldte Erhvervshuse, som i Region Sjælland </w:t>
      </w:r>
      <w:r>
        <w:rPr>
          <w:rFonts w:ascii="Arial" w:hAnsi="Arial" w:cs="Arial"/>
          <w:szCs w:val="20"/>
        </w:rPr>
        <w:t xml:space="preserve">placeres </w:t>
      </w:r>
      <w:r w:rsidRPr="00616E30">
        <w:rPr>
          <w:rFonts w:ascii="Arial" w:hAnsi="Arial" w:cs="Arial"/>
          <w:szCs w:val="20"/>
        </w:rPr>
        <w:t>i Vordingborg og Sorø. Med lovændringen skal</w:t>
      </w:r>
      <w:r>
        <w:rPr>
          <w:rFonts w:ascii="Arial" w:hAnsi="Arial" w:cs="Arial"/>
          <w:szCs w:val="20"/>
        </w:rPr>
        <w:t xml:space="preserve"> der</w:t>
      </w:r>
      <w:r w:rsidRPr="00616E30">
        <w:rPr>
          <w:rFonts w:ascii="Arial" w:hAnsi="Arial" w:cs="Arial"/>
          <w:szCs w:val="20"/>
        </w:rPr>
        <w:t xml:space="preserve"> ske en større koordinering og samarbejde mellem kommunernes og Erhvervshusenes indsats. Et af fokusområderne bliver e</w:t>
      </w:r>
      <w:r>
        <w:rPr>
          <w:rFonts w:ascii="Arial" w:hAnsi="Arial" w:cs="Arial"/>
          <w:szCs w:val="20"/>
        </w:rPr>
        <w:t>n</w:t>
      </w:r>
      <w:r w:rsidRPr="00616E30">
        <w:rPr>
          <w:rFonts w:ascii="Arial" w:hAnsi="Arial" w:cs="Arial"/>
          <w:szCs w:val="20"/>
        </w:rPr>
        <w:t xml:space="preserve"> øget digitalisering af den offentlige erhvervsservice.</w:t>
      </w:r>
      <w:r>
        <w:rPr>
          <w:rFonts w:ascii="Arial" w:hAnsi="Arial" w:cs="Arial"/>
          <w:szCs w:val="20"/>
        </w:rPr>
        <w:t xml:space="preserve"> Denne indsats er igangsat i 2019 og videreføres i 2020.</w:t>
      </w:r>
    </w:p>
    <w:p w:rsidR="00AE6DE8" w:rsidRPr="00616E30" w:rsidRDefault="00AE6DE8" w:rsidP="00AE6DE8">
      <w:pPr>
        <w:autoSpaceDE w:val="0"/>
        <w:autoSpaceDN w:val="0"/>
        <w:adjustRightInd w:val="0"/>
        <w:rPr>
          <w:rFonts w:ascii="Arial" w:hAnsi="Arial" w:cs="Arial"/>
          <w:szCs w:val="20"/>
        </w:rPr>
      </w:pPr>
    </w:p>
    <w:p w:rsidR="00AE6DE8" w:rsidRPr="00616E30" w:rsidRDefault="00AE6DE8" w:rsidP="00AE6DE8">
      <w:pPr>
        <w:autoSpaceDE w:val="0"/>
        <w:autoSpaceDN w:val="0"/>
        <w:adjustRightInd w:val="0"/>
        <w:rPr>
          <w:rFonts w:ascii="Arial" w:hAnsi="Arial" w:cs="Arial"/>
          <w:szCs w:val="20"/>
        </w:rPr>
      </w:pPr>
      <w:r w:rsidRPr="00616E30">
        <w:rPr>
          <w:rFonts w:ascii="Arial" w:hAnsi="Arial" w:cs="Arial"/>
          <w:szCs w:val="20"/>
        </w:rPr>
        <w:t>Turismeområdet er også under fo</w:t>
      </w:r>
      <w:r>
        <w:rPr>
          <w:rFonts w:ascii="Arial" w:hAnsi="Arial" w:cs="Arial"/>
          <w:szCs w:val="20"/>
        </w:rPr>
        <w:t>randring.</w:t>
      </w:r>
      <w:r w:rsidRPr="00616E30">
        <w:rPr>
          <w:rFonts w:ascii="Arial" w:hAnsi="Arial" w:cs="Arial"/>
          <w:szCs w:val="20"/>
        </w:rPr>
        <w:t xml:space="preserve"> </w:t>
      </w:r>
      <w:r>
        <w:rPr>
          <w:rFonts w:ascii="Arial" w:hAnsi="Arial" w:cs="Arial"/>
          <w:szCs w:val="20"/>
        </w:rPr>
        <w:t>K</w:t>
      </w:r>
      <w:r w:rsidRPr="00616E30">
        <w:rPr>
          <w:rFonts w:ascii="Arial" w:hAnsi="Arial" w:cs="Arial"/>
          <w:szCs w:val="20"/>
        </w:rPr>
        <w:t xml:space="preserve">ommunerne </w:t>
      </w:r>
      <w:r>
        <w:rPr>
          <w:rFonts w:ascii="Arial" w:hAnsi="Arial" w:cs="Arial"/>
          <w:szCs w:val="20"/>
        </w:rPr>
        <w:t xml:space="preserve">kan </w:t>
      </w:r>
      <w:r w:rsidRPr="00616E30">
        <w:rPr>
          <w:rFonts w:ascii="Arial" w:hAnsi="Arial" w:cs="Arial"/>
          <w:szCs w:val="20"/>
        </w:rPr>
        <w:t>fortsat selvstændigt arbejde med turisme, men der lægges op til dannelsen af 15-25 mellemkommunale destinationsselskaber, og at den statslige/regionale støtte og udvikling vil blive forbeholdt disse destinationsselskaber.</w:t>
      </w:r>
      <w:r>
        <w:rPr>
          <w:rFonts w:ascii="Arial" w:hAnsi="Arial" w:cs="Arial"/>
          <w:szCs w:val="20"/>
        </w:rPr>
        <w:t xml:space="preserve"> Ringsted Kommune har valgt at arbejde selvstændigt med turismeområdet.</w:t>
      </w:r>
    </w:p>
    <w:p w:rsidR="00AE6DE8" w:rsidRPr="00616E30" w:rsidRDefault="00AE6DE8" w:rsidP="00AE6DE8">
      <w:pPr>
        <w:autoSpaceDE w:val="0"/>
        <w:autoSpaceDN w:val="0"/>
        <w:adjustRightInd w:val="0"/>
        <w:rPr>
          <w:rFonts w:ascii="Arial" w:hAnsi="Arial" w:cs="Arial"/>
        </w:rPr>
      </w:pPr>
    </w:p>
    <w:p w:rsidR="00AE6DE8" w:rsidRPr="00616E30" w:rsidRDefault="00AE6DE8" w:rsidP="00AE6DE8">
      <w:pPr>
        <w:keepNext/>
        <w:spacing w:before="120" w:after="120"/>
        <w:ind w:right="-82"/>
        <w:outlineLvl w:val="3"/>
        <w:rPr>
          <w:rFonts w:ascii="Arial" w:hAnsi="Arial" w:cs="Arial"/>
          <w:b/>
          <w:bCs/>
          <w:i/>
        </w:rPr>
      </w:pPr>
      <w:bookmarkStart w:id="87" w:name="_Toc343159762"/>
      <w:bookmarkStart w:id="88" w:name="_Toc374011066"/>
      <w:bookmarkStart w:id="89" w:name="_Toc374353821"/>
      <w:bookmarkStart w:id="90" w:name="_Toc396904606"/>
      <w:bookmarkStart w:id="91" w:name="_Toc396930015"/>
      <w:r w:rsidRPr="00616E30">
        <w:rPr>
          <w:rFonts w:ascii="Arial" w:hAnsi="Arial" w:cs="Arial"/>
          <w:b/>
          <w:bCs/>
          <w:i/>
        </w:rPr>
        <w:t>Målsætninger, indsatsområder og handlingsplaner</w:t>
      </w:r>
      <w:bookmarkEnd w:id="87"/>
      <w:bookmarkEnd w:id="88"/>
      <w:bookmarkEnd w:id="89"/>
      <w:bookmarkEnd w:id="90"/>
      <w:bookmarkEnd w:id="91"/>
    </w:p>
    <w:p w:rsidR="00AE6DE8" w:rsidRPr="00616E30" w:rsidRDefault="00AE6DE8" w:rsidP="00AE6DE8">
      <w:pPr>
        <w:rPr>
          <w:rFonts w:ascii="Arial" w:hAnsi="Arial" w:cs="Arial"/>
        </w:rPr>
      </w:pPr>
      <w:r w:rsidRPr="00616E30">
        <w:rPr>
          <w:rFonts w:ascii="Arial" w:hAnsi="Arial" w:cs="Arial"/>
          <w:szCs w:val="20"/>
        </w:rPr>
        <w:t xml:space="preserve">De overordnede rammer for det erhvervspolitiske arbejde </w:t>
      </w:r>
      <w:r>
        <w:rPr>
          <w:rFonts w:ascii="Arial" w:hAnsi="Arial" w:cs="Arial"/>
          <w:szCs w:val="20"/>
        </w:rPr>
        <w:t xml:space="preserve">i Ringsted Kommune </w:t>
      </w:r>
      <w:r w:rsidRPr="00616E30">
        <w:rPr>
          <w:rFonts w:ascii="Arial" w:hAnsi="Arial" w:cs="Arial"/>
          <w:szCs w:val="20"/>
        </w:rPr>
        <w:t xml:space="preserve">er fastlagt i </w:t>
      </w:r>
      <w:r w:rsidRPr="00616E30">
        <w:rPr>
          <w:rFonts w:ascii="Arial" w:hAnsi="Arial" w:cs="Arial"/>
        </w:rPr>
        <w:t xml:space="preserve">Byrådets vision, planstrategien og </w:t>
      </w:r>
      <w:r>
        <w:rPr>
          <w:rFonts w:ascii="Arial" w:hAnsi="Arial" w:cs="Arial"/>
        </w:rPr>
        <w:t>e</w:t>
      </w:r>
      <w:r w:rsidRPr="00616E30">
        <w:rPr>
          <w:rFonts w:ascii="Arial" w:hAnsi="Arial" w:cs="Arial"/>
        </w:rPr>
        <w:t>rhvervspolitik.</w:t>
      </w:r>
    </w:p>
    <w:p w:rsidR="00AE6DE8" w:rsidRPr="00616E30" w:rsidRDefault="00AE6DE8" w:rsidP="00AE6DE8">
      <w:pPr>
        <w:rPr>
          <w:rFonts w:ascii="Arial" w:hAnsi="Arial" w:cs="Arial"/>
        </w:rPr>
      </w:pPr>
    </w:p>
    <w:p w:rsidR="00AE6DE8" w:rsidRPr="00616E30" w:rsidRDefault="00AE6DE8" w:rsidP="00AE6DE8">
      <w:pPr>
        <w:rPr>
          <w:rFonts w:ascii="Arial" w:hAnsi="Arial" w:cs="Arial"/>
          <w:szCs w:val="20"/>
        </w:rPr>
      </w:pPr>
      <w:r w:rsidRPr="00616E30">
        <w:rPr>
          <w:rFonts w:ascii="Arial" w:hAnsi="Arial" w:cs="Arial"/>
          <w:szCs w:val="20"/>
        </w:rPr>
        <w:t>Helt overordnet er målet for erhvervsområdet at tilbyde erhvervslivet gode rammevilkår og en professionel erhvervsservice, der bidrager til vækst for iværksættere og eksisterende virksomheder, samt gør det attraktivt for nye virksomheder at etablere sig i Ringsted Kommune.</w:t>
      </w:r>
    </w:p>
    <w:p w:rsidR="00AE6DE8" w:rsidRPr="00616E30" w:rsidRDefault="00AE6DE8" w:rsidP="00AE6DE8">
      <w:pPr>
        <w:rPr>
          <w:rFonts w:ascii="Arial" w:hAnsi="Arial" w:cs="Arial"/>
          <w:szCs w:val="20"/>
        </w:rPr>
      </w:pPr>
    </w:p>
    <w:p w:rsidR="00AE6DE8" w:rsidRPr="00616E30" w:rsidRDefault="00AE6DE8" w:rsidP="00AE6DE8">
      <w:pPr>
        <w:rPr>
          <w:rFonts w:ascii="Arial" w:hAnsi="Arial" w:cs="Arial"/>
          <w:szCs w:val="20"/>
        </w:rPr>
      </w:pPr>
      <w:r w:rsidRPr="00616E30">
        <w:rPr>
          <w:rFonts w:ascii="Arial" w:hAnsi="Arial" w:cs="Arial"/>
          <w:szCs w:val="20"/>
        </w:rPr>
        <w:t>Arbejdet på erhvervsområdet kan i hovedtræk beskrives med udgangspunkt i fire kerneområder:</w:t>
      </w:r>
    </w:p>
    <w:p w:rsidR="00AE6DE8" w:rsidRPr="00616E30" w:rsidRDefault="00AE6DE8" w:rsidP="00AE6DE8">
      <w:pPr>
        <w:rPr>
          <w:rFonts w:ascii="Arial" w:hAnsi="Arial" w:cs="Arial"/>
          <w:szCs w:val="20"/>
        </w:rPr>
      </w:pPr>
    </w:p>
    <w:p w:rsidR="00AE6DE8" w:rsidRPr="00AA7A93" w:rsidRDefault="00AE6DE8" w:rsidP="00AE6DE8">
      <w:pPr>
        <w:numPr>
          <w:ilvl w:val="0"/>
          <w:numId w:val="14"/>
        </w:numPr>
        <w:contextualSpacing/>
        <w:rPr>
          <w:rFonts w:ascii="Arial" w:hAnsi="Arial" w:cs="Arial"/>
          <w:i/>
        </w:rPr>
      </w:pPr>
      <w:r w:rsidRPr="00616E30">
        <w:rPr>
          <w:rFonts w:ascii="Arial" w:hAnsi="Arial" w:cs="Arial"/>
        </w:rPr>
        <w:t>Erhvervsudvikling</w:t>
      </w:r>
      <w:r>
        <w:rPr>
          <w:rFonts w:ascii="Arial" w:hAnsi="Arial" w:cs="Arial"/>
        </w:rPr>
        <w:t xml:space="preserve">: </w:t>
      </w:r>
      <w:r w:rsidRPr="00AA7A93">
        <w:rPr>
          <w:rFonts w:ascii="Arial" w:hAnsi="Arial" w:cs="Arial"/>
          <w:i/>
        </w:rPr>
        <w:t>Politik, rammevilkår, profilering, fastholdelse og tiltrækning</w:t>
      </w:r>
    </w:p>
    <w:p w:rsidR="00AE6DE8" w:rsidRPr="00AA7A93" w:rsidRDefault="00AE6DE8" w:rsidP="00AE6DE8">
      <w:pPr>
        <w:numPr>
          <w:ilvl w:val="0"/>
          <w:numId w:val="14"/>
        </w:numPr>
        <w:contextualSpacing/>
        <w:rPr>
          <w:rFonts w:ascii="Arial" w:hAnsi="Arial" w:cs="Arial"/>
          <w:i/>
        </w:rPr>
      </w:pPr>
      <w:r w:rsidRPr="00616E30">
        <w:rPr>
          <w:rFonts w:ascii="Arial" w:hAnsi="Arial" w:cs="Arial"/>
        </w:rPr>
        <w:t>Erhvervsservice</w:t>
      </w:r>
      <w:r>
        <w:rPr>
          <w:rFonts w:ascii="Arial" w:hAnsi="Arial" w:cs="Arial"/>
        </w:rPr>
        <w:t xml:space="preserve">: </w:t>
      </w:r>
      <w:r w:rsidRPr="00AA7A93">
        <w:rPr>
          <w:rFonts w:ascii="Arial" w:hAnsi="Arial" w:cs="Arial"/>
          <w:i/>
        </w:rPr>
        <w:t>Viden og vejledning med udgangspunkt i den enkelte virksomhed</w:t>
      </w:r>
    </w:p>
    <w:p w:rsidR="00AE6DE8" w:rsidRPr="00AA7A93" w:rsidRDefault="00AE6DE8" w:rsidP="00AE6DE8">
      <w:pPr>
        <w:numPr>
          <w:ilvl w:val="0"/>
          <w:numId w:val="14"/>
        </w:numPr>
        <w:contextualSpacing/>
        <w:rPr>
          <w:rFonts w:ascii="Arial" w:hAnsi="Arial" w:cs="Arial"/>
        </w:rPr>
      </w:pPr>
      <w:proofErr w:type="spellStart"/>
      <w:r w:rsidRPr="00AA7A93">
        <w:rPr>
          <w:rFonts w:ascii="Arial" w:hAnsi="Arial" w:cs="Arial"/>
        </w:rPr>
        <w:t>Èn</w:t>
      </w:r>
      <w:proofErr w:type="spellEnd"/>
      <w:r w:rsidRPr="00AA7A93">
        <w:rPr>
          <w:rFonts w:ascii="Arial" w:hAnsi="Arial" w:cs="Arial"/>
        </w:rPr>
        <w:t xml:space="preserve"> indgang for erhvervslivet: </w:t>
      </w:r>
      <w:r w:rsidRPr="00AA7A93">
        <w:rPr>
          <w:rFonts w:ascii="Arial" w:hAnsi="Arial" w:cs="Arial"/>
          <w:i/>
        </w:rPr>
        <w:t>Let tilgængelig, hurtig og tværfaglig sagsbehandling</w:t>
      </w:r>
    </w:p>
    <w:p w:rsidR="00AE6DE8" w:rsidRPr="00616E30" w:rsidRDefault="00AE6DE8" w:rsidP="00AE6DE8">
      <w:pPr>
        <w:numPr>
          <w:ilvl w:val="0"/>
          <w:numId w:val="14"/>
        </w:numPr>
        <w:contextualSpacing/>
        <w:rPr>
          <w:rFonts w:ascii="Arial" w:hAnsi="Arial" w:cs="Arial"/>
        </w:rPr>
      </w:pPr>
      <w:r w:rsidRPr="00616E30">
        <w:rPr>
          <w:rFonts w:ascii="Arial" w:hAnsi="Arial" w:cs="Arial"/>
        </w:rPr>
        <w:t>Ringsted Erhvervsforum</w:t>
      </w:r>
      <w:r>
        <w:rPr>
          <w:rFonts w:ascii="Arial" w:hAnsi="Arial" w:cs="Arial"/>
        </w:rPr>
        <w:t xml:space="preserve">: </w:t>
      </w:r>
      <w:r w:rsidRPr="00AA7A93">
        <w:rPr>
          <w:rFonts w:ascii="Arial" w:hAnsi="Arial" w:cs="Arial"/>
          <w:i/>
        </w:rPr>
        <w:t>Samarbejde og dialog med erhvervslivet</w:t>
      </w:r>
    </w:p>
    <w:p w:rsidR="00AE6DE8" w:rsidRPr="00616E30" w:rsidRDefault="00AE6DE8" w:rsidP="00AE6DE8">
      <w:pPr>
        <w:rPr>
          <w:rFonts w:ascii="Arial" w:hAnsi="Arial" w:cs="Arial"/>
          <w:szCs w:val="20"/>
        </w:rPr>
      </w:pPr>
    </w:p>
    <w:p w:rsidR="00AE6DE8" w:rsidRPr="00616E30" w:rsidRDefault="00AE6DE8" w:rsidP="00AE6DE8">
      <w:pPr>
        <w:rPr>
          <w:rFonts w:ascii="Arial" w:hAnsi="Arial" w:cs="Arial"/>
        </w:rPr>
      </w:pPr>
      <w:r w:rsidRPr="00616E30">
        <w:rPr>
          <w:rFonts w:ascii="Arial" w:hAnsi="Arial" w:cs="Arial"/>
          <w:szCs w:val="20"/>
        </w:rPr>
        <w:t>På området Erhvervsudvikling vil vi fortsat arbejde med at f</w:t>
      </w:r>
      <w:r w:rsidRPr="00616E30">
        <w:rPr>
          <w:rFonts w:ascii="Arial" w:hAnsi="Arial" w:cs="Arial"/>
        </w:rPr>
        <w:t>astholde eksisterende og tiltrække nye virksomheder samt skabe gode rammevilkår.</w:t>
      </w:r>
    </w:p>
    <w:p w:rsidR="00AE6DE8" w:rsidRPr="00616E30" w:rsidRDefault="00AE6DE8" w:rsidP="00AE6DE8">
      <w:pPr>
        <w:rPr>
          <w:rFonts w:ascii="Arial" w:hAnsi="Arial" w:cs="Arial"/>
          <w:szCs w:val="20"/>
        </w:rPr>
      </w:pPr>
    </w:p>
    <w:p w:rsidR="00AE6DE8" w:rsidRPr="00616E30" w:rsidRDefault="00AE6DE8" w:rsidP="00AE6DE8">
      <w:pPr>
        <w:rPr>
          <w:rFonts w:ascii="Arial" w:hAnsi="Arial" w:cs="Arial"/>
        </w:rPr>
      </w:pPr>
      <w:r w:rsidRPr="00616E30">
        <w:rPr>
          <w:rFonts w:ascii="Arial" w:hAnsi="Arial" w:cs="Arial"/>
          <w:szCs w:val="20"/>
        </w:rPr>
        <w:t>På området Erhvervsservice vil vi b</w:t>
      </w:r>
      <w:r w:rsidRPr="00616E30">
        <w:rPr>
          <w:rFonts w:ascii="Arial" w:hAnsi="Arial" w:cs="Arial"/>
        </w:rPr>
        <w:t>idrage til vækst gennem viden, vejledning og formidling.</w:t>
      </w:r>
      <w:r w:rsidR="00457B9B">
        <w:rPr>
          <w:rFonts w:ascii="Arial" w:hAnsi="Arial" w:cs="Arial"/>
        </w:rPr>
        <w:t xml:space="preserve"> </w:t>
      </w:r>
      <w:r w:rsidRPr="00616E30">
        <w:rPr>
          <w:rFonts w:ascii="Arial" w:hAnsi="Arial" w:cs="Arial"/>
          <w:szCs w:val="20"/>
        </w:rPr>
        <w:t>Det vil vi gøre ved at arbejde inden for indsatsområderne; k</w:t>
      </w:r>
      <w:r w:rsidRPr="00616E30">
        <w:rPr>
          <w:rFonts w:ascii="Arial" w:hAnsi="Arial" w:cs="Arial"/>
        </w:rPr>
        <w:t>urser, vejledning, arrangementer, vækstfabrik, information, samarbejde og ved at koble aktører.</w:t>
      </w:r>
    </w:p>
    <w:p w:rsidR="00AE6DE8" w:rsidRPr="00616E30" w:rsidRDefault="00AE6DE8" w:rsidP="00AE6DE8">
      <w:pPr>
        <w:ind w:left="360"/>
        <w:contextualSpacing/>
        <w:rPr>
          <w:rFonts w:ascii="Arial" w:hAnsi="Arial" w:cs="Arial"/>
          <w:szCs w:val="20"/>
        </w:rPr>
      </w:pPr>
    </w:p>
    <w:p w:rsidR="00AE6DE8" w:rsidRPr="00616E30" w:rsidRDefault="00AE6DE8" w:rsidP="00AE6DE8">
      <w:pPr>
        <w:rPr>
          <w:rFonts w:ascii="Arial" w:hAnsi="Arial" w:cs="Arial"/>
        </w:rPr>
      </w:pPr>
      <w:r w:rsidRPr="00616E30">
        <w:rPr>
          <w:rFonts w:ascii="Arial" w:hAnsi="Arial" w:cs="Arial"/>
          <w:szCs w:val="20"/>
        </w:rPr>
        <w:t>På området Ringsted Kommunes Erhvervspolitik vil vi s</w:t>
      </w:r>
      <w:r w:rsidRPr="00616E30">
        <w:rPr>
          <w:rFonts w:ascii="Arial" w:hAnsi="Arial" w:cs="Arial"/>
        </w:rPr>
        <w:t>ikre at virksomhederne oplever en let tilgængelig, hurtig og professionel erhvervsservice.</w:t>
      </w:r>
      <w:r w:rsidR="00457B9B">
        <w:rPr>
          <w:rFonts w:ascii="Arial" w:hAnsi="Arial" w:cs="Arial"/>
        </w:rPr>
        <w:t xml:space="preserve"> </w:t>
      </w:r>
      <w:r w:rsidRPr="00616E30">
        <w:rPr>
          <w:rFonts w:ascii="Arial" w:hAnsi="Arial" w:cs="Arial"/>
          <w:szCs w:val="20"/>
        </w:rPr>
        <w:t>Det vil vi gøre ved at arbejde med et i</w:t>
      </w:r>
      <w:r w:rsidRPr="00616E30">
        <w:rPr>
          <w:rFonts w:ascii="Arial" w:hAnsi="Arial" w:cs="Arial"/>
        </w:rPr>
        <w:t>nternt erhvervsnetværk og ved at modtage og koordinere konkrete sager.</w:t>
      </w:r>
    </w:p>
    <w:p w:rsidR="00AE6DE8" w:rsidRPr="00616E30" w:rsidRDefault="00AE6DE8" w:rsidP="00AE6DE8">
      <w:pPr>
        <w:rPr>
          <w:rFonts w:ascii="Arial" w:hAnsi="Arial" w:cs="Arial"/>
        </w:rPr>
      </w:pPr>
    </w:p>
    <w:p w:rsidR="00AE6DE8" w:rsidRPr="00616E30" w:rsidRDefault="00AE6DE8" w:rsidP="00AE6DE8">
      <w:pPr>
        <w:rPr>
          <w:rFonts w:ascii="Arial" w:hAnsi="Arial" w:cs="Arial"/>
          <w:szCs w:val="20"/>
        </w:rPr>
      </w:pPr>
      <w:r w:rsidRPr="00616E30">
        <w:rPr>
          <w:rFonts w:ascii="Arial" w:hAnsi="Arial" w:cs="Arial"/>
          <w:szCs w:val="20"/>
        </w:rPr>
        <w:lastRenderedPageBreak/>
        <w:t>På området Ringsted Erhvervsforum vil vi b</w:t>
      </w:r>
      <w:r w:rsidRPr="00616E30">
        <w:rPr>
          <w:rFonts w:ascii="Arial" w:hAnsi="Arial" w:cs="Arial"/>
        </w:rPr>
        <w:t>idrage til samarbejde og netværk mellem virksomhederne samt understøtte dialogen mellem erhvervslivet og Ringsted Kommune.</w:t>
      </w:r>
      <w:r w:rsidR="00457B9B">
        <w:rPr>
          <w:rFonts w:ascii="Arial" w:hAnsi="Arial" w:cs="Arial"/>
        </w:rPr>
        <w:t xml:space="preserve"> </w:t>
      </w:r>
    </w:p>
    <w:p w:rsidR="00AE6DE8" w:rsidRPr="00616E30" w:rsidRDefault="00AE6DE8" w:rsidP="00AE6DE8">
      <w:pPr>
        <w:rPr>
          <w:rFonts w:ascii="Arial" w:hAnsi="Arial" w:cs="Arial"/>
        </w:rPr>
      </w:pPr>
      <w:r w:rsidRPr="00616E30">
        <w:rPr>
          <w:rFonts w:ascii="Arial" w:hAnsi="Arial" w:cs="Arial"/>
          <w:szCs w:val="20"/>
        </w:rPr>
        <w:t>Det vil vi gøre ved at arbejde inden for indsatsområderne; s</w:t>
      </w:r>
      <w:r w:rsidRPr="00616E30">
        <w:rPr>
          <w:rFonts w:ascii="Arial" w:hAnsi="Arial" w:cs="Arial"/>
        </w:rPr>
        <w:t xml:space="preserve">ekretariatsbetjening af Ringsted Erhvervsforum, </w:t>
      </w:r>
      <w:proofErr w:type="spellStart"/>
      <w:r w:rsidRPr="00616E30">
        <w:rPr>
          <w:rFonts w:ascii="Arial" w:hAnsi="Arial" w:cs="Arial"/>
        </w:rPr>
        <w:t>facilitering</w:t>
      </w:r>
      <w:proofErr w:type="spellEnd"/>
      <w:r w:rsidRPr="00616E30">
        <w:rPr>
          <w:rFonts w:ascii="Arial" w:hAnsi="Arial" w:cs="Arial"/>
        </w:rPr>
        <w:t xml:space="preserve"> af netværk, tovholder for diverse arrangementer og rekruttering af nye medlemmer.</w:t>
      </w:r>
    </w:p>
    <w:p w:rsidR="00AE6DE8" w:rsidRPr="00616E30" w:rsidRDefault="00AE6DE8" w:rsidP="00AE6DE8">
      <w:pPr>
        <w:rPr>
          <w:rFonts w:ascii="Arial" w:hAnsi="Arial" w:cs="Arial"/>
          <w:szCs w:val="20"/>
        </w:rPr>
      </w:pPr>
    </w:p>
    <w:p w:rsidR="000405B0" w:rsidRDefault="00AE6DE8" w:rsidP="00AE6DE8">
      <w:pPr>
        <w:rPr>
          <w:rFonts w:ascii="Arial" w:hAnsi="Arial" w:cs="Arial"/>
        </w:rPr>
      </w:pPr>
      <w:r w:rsidRPr="00616E30">
        <w:rPr>
          <w:rFonts w:ascii="Arial" w:hAnsi="Arial" w:cs="Arial"/>
          <w:szCs w:val="20"/>
        </w:rPr>
        <w:t>Hovedindsatserne i Ringsted Kommunes turismestrategi er at styrke erhvervsturismen og besøgsturismen. Turismeindsatsen i Ringsted Kommune er placeret i regi af Ringsted Kongrescenter for at skabe synergi mellem indsatserne i forhold til turister, besøgende, event mv. D</w:t>
      </w:r>
      <w:r w:rsidRPr="00616E30">
        <w:rPr>
          <w:rFonts w:ascii="Arial" w:hAnsi="Arial" w:cs="Arial"/>
        </w:rPr>
        <w:t xml:space="preserve">er </w:t>
      </w:r>
      <w:proofErr w:type="spellStart"/>
      <w:r w:rsidRPr="00616E30">
        <w:rPr>
          <w:rFonts w:ascii="Arial" w:hAnsi="Arial" w:cs="Arial"/>
        </w:rPr>
        <w:t>faciliteres</w:t>
      </w:r>
      <w:proofErr w:type="spellEnd"/>
      <w:r w:rsidRPr="00616E30">
        <w:rPr>
          <w:rFonts w:ascii="Arial" w:hAnsi="Arial" w:cs="Arial"/>
        </w:rPr>
        <w:t xml:space="preserve"> bl.a. et netværk for turisme- og oplevelsesvirksomheder i Ringsted Kommune og samarbejdes med disse om at udvikle koncepter og pakker for besøgende, overnattende mv.</w:t>
      </w:r>
    </w:p>
    <w:p w:rsidR="00AE6DE8" w:rsidRPr="00505220" w:rsidRDefault="00AE6DE8" w:rsidP="00AE6DE8">
      <w:pPr>
        <w:rPr>
          <w:rFonts w:ascii="Arial" w:hAnsi="Arial" w:cs="Arial"/>
          <w:szCs w:val="20"/>
        </w:rPr>
      </w:pPr>
    </w:p>
    <w:p w:rsidR="000405B0" w:rsidRPr="003A2137" w:rsidRDefault="000405B0" w:rsidP="000405B0">
      <w:pPr>
        <w:rPr>
          <w:rFonts w:ascii="Arial" w:hAnsi="Arial" w:cs="Arial"/>
        </w:rPr>
      </w:pPr>
    </w:p>
    <w:p w:rsidR="000405B0" w:rsidRPr="003A2137" w:rsidRDefault="000405B0" w:rsidP="000405B0">
      <w:pPr>
        <w:keepNext/>
        <w:spacing w:before="120" w:after="120"/>
        <w:ind w:right="-82"/>
        <w:outlineLvl w:val="3"/>
        <w:rPr>
          <w:rFonts w:ascii="Arial" w:hAnsi="Arial" w:cs="Arial"/>
          <w:b/>
          <w:bCs/>
          <w:i/>
        </w:rPr>
      </w:pPr>
      <w:bookmarkStart w:id="92" w:name="_Toc374011067"/>
      <w:bookmarkStart w:id="93" w:name="_Toc374353822"/>
      <w:bookmarkStart w:id="94" w:name="_Toc396904607"/>
      <w:bookmarkStart w:id="95" w:name="_Toc396930016"/>
      <w:r w:rsidRPr="003A2137">
        <w:rPr>
          <w:rFonts w:ascii="Arial" w:hAnsi="Arial" w:cs="Arial"/>
          <w:b/>
          <w:bCs/>
          <w:i/>
        </w:rPr>
        <w:t>Bevillingsoversigt</w:t>
      </w:r>
      <w:bookmarkEnd w:id="92"/>
      <w:bookmarkEnd w:id="93"/>
      <w:bookmarkEnd w:id="94"/>
      <w:bookmarkEnd w:id="95"/>
      <w:r w:rsidR="00457B9B">
        <w:rPr>
          <w:rFonts w:ascii="Arial" w:hAnsi="Arial" w:cs="Arial"/>
          <w:b/>
          <w:bCs/>
          <w:i/>
        </w:rPr>
        <w:t xml:space="preserve"> – Erhverv og turisme</w:t>
      </w:r>
    </w:p>
    <w:p w:rsidR="000405B0" w:rsidRPr="003A2137" w:rsidRDefault="00476023" w:rsidP="000405B0">
      <w:pPr>
        <w:rPr>
          <w:rFonts w:ascii="Arial" w:hAnsi="Arial" w:cs="Arial"/>
        </w:rPr>
      </w:pPr>
      <w:r w:rsidRPr="00476023">
        <w:rPr>
          <w:noProof/>
        </w:rPr>
        <w:drawing>
          <wp:inline distT="0" distB="0" distL="0" distR="0">
            <wp:extent cx="6120130" cy="1023974"/>
            <wp:effectExtent l="0" t="0" r="0" b="5080"/>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0130" cy="1023974"/>
                    </a:xfrm>
                    <a:prstGeom prst="rect">
                      <a:avLst/>
                    </a:prstGeom>
                    <a:noFill/>
                    <a:ln>
                      <a:noFill/>
                    </a:ln>
                  </pic:spPr>
                </pic:pic>
              </a:graphicData>
            </a:graphic>
          </wp:inline>
        </w:drawing>
      </w:r>
    </w:p>
    <w:p w:rsidR="000405B0" w:rsidRPr="003A2137" w:rsidRDefault="000405B0" w:rsidP="000405B0">
      <w:pPr>
        <w:rPr>
          <w:rFonts w:ascii="Arial" w:hAnsi="Arial" w:cs="Arial"/>
        </w:rPr>
        <w:sectPr w:rsidR="000405B0" w:rsidRPr="003A2137" w:rsidSect="00D27F35">
          <w:headerReference w:type="default" r:id="rId22"/>
          <w:pgSz w:w="11906" w:h="16838" w:code="9"/>
          <w:pgMar w:top="1701" w:right="1134" w:bottom="1701" w:left="1134" w:header="709" w:footer="709" w:gutter="0"/>
          <w:cols w:space="708"/>
        </w:sectPr>
      </w:pPr>
    </w:p>
    <w:p w:rsidR="000405B0" w:rsidRPr="003A2137" w:rsidRDefault="000405B0" w:rsidP="000405B0">
      <w:pPr>
        <w:pStyle w:val="Overskrift3"/>
        <w:tabs>
          <w:tab w:val="num" w:pos="709"/>
        </w:tabs>
        <w:ind w:hanging="862"/>
        <w:rPr>
          <w:rFonts w:cs="Arial"/>
        </w:rPr>
      </w:pPr>
      <w:bookmarkStart w:id="96" w:name="_Toc437861518"/>
      <w:bookmarkStart w:id="97" w:name="_Toc459969789"/>
      <w:bookmarkStart w:id="98" w:name="_Toc468782377"/>
      <w:bookmarkStart w:id="99" w:name="_Toc533151501"/>
      <w:r w:rsidRPr="003A2137">
        <w:rPr>
          <w:rFonts w:cs="Arial"/>
        </w:rPr>
        <w:lastRenderedPageBreak/>
        <w:t>Borger- og brugerinddragelse</w:t>
      </w:r>
      <w:bookmarkEnd w:id="96"/>
      <w:bookmarkEnd w:id="97"/>
      <w:bookmarkEnd w:id="98"/>
      <w:bookmarkEnd w:id="99"/>
    </w:p>
    <w:p w:rsidR="000405B0" w:rsidRPr="003A2137" w:rsidRDefault="000405B0" w:rsidP="000405B0">
      <w:pPr>
        <w:keepNext/>
        <w:spacing w:before="120" w:after="120"/>
        <w:ind w:right="-82"/>
        <w:outlineLvl w:val="3"/>
        <w:rPr>
          <w:rFonts w:ascii="Arial" w:hAnsi="Arial" w:cs="Arial"/>
          <w:b/>
          <w:bCs/>
          <w:i/>
        </w:rPr>
      </w:pPr>
    </w:p>
    <w:p w:rsidR="00AE6DE8" w:rsidRPr="00616E30" w:rsidRDefault="00AE6DE8" w:rsidP="00AE6DE8">
      <w:pPr>
        <w:keepNext/>
        <w:spacing w:before="120" w:after="120"/>
        <w:ind w:right="-82"/>
        <w:outlineLvl w:val="3"/>
        <w:rPr>
          <w:rFonts w:ascii="Arial" w:hAnsi="Arial" w:cs="Arial"/>
          <w:b/>
          <w:bCs/>
          <w:i/>
        </w:rPr>
      </w:pPr>
      <w:r w:rsidRPr="00616E30">
        <w:rPr>
          <w:rFonts w:ascii="Arial" w:hAnsi="Arial" w:cs="Arial"/>
          <w:b/>
          <w:bCs/>
          <w:i/>
        </w:rPr>
        <w:t>Målsætninger, indsatsområder og handlingsplaner</w:t>
      </w:r>
    </w:p>
    <w:p w:rsidR="00AE6DE8" w:rsidRPr="003A2137" w:rsidRDefault="00AE6DE8" w:rsidP="00AE6DE8">
      <w:pPr>
        <w:rPr>
          <w:rFonts w:ascii="Arial" w:hAnsi="Arial" w:cs="Arial"/>
          <w:szCs w:val="20"/>
        </w:rPr>
      </w:pPr>
      <w:r w:rsidRPr="003A2137">
        <w:rPr>
          <w:rFonts w:ascii="Arial" w:hAnsi="Arial" w:cs="Arial"/>
          <w:szCs w:val="20"/>
        </w:rPr>
        <w:t>Ringsted Kommune arbejder med inddragelse af borgere og brugere på en lang række områder</w:t>
      </w:r>
      <w:r>
        <w:rPr>
          <w:rFonts w:ascii="Arial" w:hAnsi="Arial" w:cs="Arial"/>
          <w:szCs w:val="20"/>
        </w:rPr>
        <w:t>.</w:t>
      </w:r>
      <w:r w:rsidRPr="003A2137">
        <w:rPr>
          <w:rFonts w:ascii="Arial" w:hAnsi="Arial" w:cs="Arial"/>
          <w:szCs w:val="20"/>
        </w:rPr>
        <w:t xml:space="preserve"> Både i dagligdagen gennem brugerbestyrelser, brugerundersøgelser, høringer og lignende, men også ved de mere overordnede og principielle beslutninger og udviklingstiltag, hvor der afholdes bruger- og borgermøder, dialog og debat på nettet, gennemføres forskellige former for spørgeskema- og interviewundersøgelser og lignende. </w:t>
      </w:r>
    </w:p>
    <w:p w:rsidR="00AE6DE8" w:rsidRPr="003A2137" w:rsidRDefault="00AE6DE8" w:rsidP="00AE6DE8">
      <w:pPr>
        <w:rPr>
          <w:rFonts w:ascii="Arial" w:hAnsi="Arial" w:cs="Arial"/>
          <w:szCs w:val="20"/>
        </w:rPr>
      </w:pPr>
    </w:p>
    <w:p w:rsidR="00AE6DE8" w:rsidRPr="003A2137" w:rsidRDefault="00AE6DE8" w:rsidP="00AE6DE8">
      <w:pPr>
        <w:rPr>
          <w:rFonts w:ascii="Arial" w:hAnsi="Arial" w:cs="Arial"/>
          <w:szCs w:val="20"/>
        </w:rPr>
      </w:pPr>
      <w:r w:rsidRPr="003A2137">
        <w:rPr>
          <w:rFonts w:ascii="Arial" w:hAnsi="Arial" w:cs="Arial"/>
          <w:szCs w:val="20"/>
        </w:rPr>
        <w:t>Arbejdet med borger- og brugerinddragelse samt kommunikation sker i forlængelse af kommunens vision</w:t>
      </w:r>
      <w:r>
        <w:rPr>
          <w:rFonts w:ascii="Arial" w:hAnsi="Arial" w:cs="Arial"/>
          <w:szCs w:val="20"/>
        </w:rPr>
        <w:t>,</w:t>
      </w:r>
      <w:r w:rsidRPr="003A2137">
        <w:rPr>
          <w:rFonts w:ascii="Arial" w:hAnsi="Arial" w:cs="Arial"/>
          <w:szCs w:val="20"/>
        </w:rPr>
        <w:t xml:space="preserve"> og på den baggrund udarbejdes en kommunikations- og borgerinddragelsespolitik, der udstikker de overordnede strategiske mål for kommunens kommunikation og borgerinddragelse. Politikken skal understøtte organisationen i kommunikationen med kommunens mange interessenter.</w:t>
      </w:r>
    </w:p>
    <w:p w:rsidR="00AE6DE8" w:rsidRPr="003A2137" w:rsidRDefault="00AE6DE8" w:rsidP="00AE6DE8">
      <w:pPr>
        <w:rPr>
          <w:rFonts w:ascii="Arial" w:hAnsi="Arial" w:cs="Arial"/>
          <w:szCs w:val="20"/>
        </w:rPr>
      </w:pPr>
    </w:p>
    <w:p w:rsidR="00AE6DE8" w:rsidRPr="003A2137" w:rsidRDefault="00AE6DE8" w:rsidP="00AE6DE8">
      <w:pPr>
        <w:rPr>
          <w:rFonts w:ascii="Arial" w:hAnsi="Arial" w:cs="Arial"/>
        </w:rPr>
      </w:pPr>
      <w:r>
        <w:rPr>
          <w:rFonts w:ascii="Arial" w:hAnsi="Arial" w:cs="Arial"/>
          <w:szCs w:val="20"/>
        </w:rPr>
        <w:t>I 2020</w:t>
      </w:r>
      <w:r w:rsidRPr="003A2137">
        <w:rPr>
          <w:rFonts w:ascii="Arial" w:hAnsi="Arial" w:cs="Arial"/>
          <w:szCs w:val="20"/>
        </w:rPr>
        <w:t xml:space="preserve"> vil Ringsted Kommune fastholde sit fokus på at inddrage bor</w:t>
      </w:r>
      <w:r>
        <w:rPr>
          <w:rFonts w:ascii="Arial" w:hAnsi="Arial" w:cs="Arial"/>
          <w:szCs w:val="20"/>
        </w:rPr>
        <w:t xml:space="preserve">gerne i kommunens beslutninger. </w:t>
      </w:r>
      <w:r w:rsidRPr="003A2137">
        <w:rPr>
          <w:rFonts w:ascii="Arial" w:hAnsi="Arial" w:cs="Arial"/>
        </w:rPr>
        <w:t xml:space="preserve">Vi vil gennemføre borgerundersøgelser i relation til temaer, som kommunen ønsker at arbejde med. Vi vil sikre </w:t>
      </w:r>
      <w:r>
        <w:rPr>
          <w:rFonts w:ascii="Arial" w:hAnsi="Arial" w:cs="Arial"/>
        </w:rPr>
        <w:t xml:space="preserve">udviklingen </w:t>
      </w:r>
      <w:r w:rsidRPr="003A2137">
        <w:rPr>
          <w:rFonts w:ascii="Arial" w:hAnsi="Arial" w:cs="Arial"/>
        </w:rPr>
        <w:t>af kommunens hjemmeside på ringsted.dk. Hjemmesiden er mange borgeres første møde med ko</w:t>
      </w:r>
      <w:r>
        <w:rPr>
          <w:rFonts w:ascii="Arial" w:hAnsi="Arial" w:cs="Arial"/>
        </w:rPr>
        <w:t>mmunen og skal fremstå så brugervenlig som muligt.</w:t>
      </w:r>
      <w:r w:rsidRPr="003A2137">
        <w:rPr>
          <w:rFonts w:ascii="Arial" w:hAnsi="Arial" w:cs="Arial"/>
        </w:rPr>
        <w:t xml:space="preserve"> Vi vil også</w:t>
      </w:r>
      <w:r>
        <w:rPr>
          <w:rFonts w:ascii="Arial" w:hAnsi="Arial" w:cs="Arial"/>
        </w:rPr>
        <w:t xml:space="preserve"> fortsætte</w:t>
      </w:r>
      <w:r w:rsidRPr="003A2137">
        <w:rPr>
          <w:rFonts w:ascii="Arial" w:hAnsi="Arial" w:cs="Arial"/>
        </w:rPr>
        <w:t xml:space="preserve"> arbejde</w:t>
      </w:r>
      <w:r>
        <w:rPr>
          <w:rFonts w:ascii="Arial" w:hAnsi="Arial" w:cs="Arial"/>
        </w:rPr>
        <w:t>t</w:t>
      </w:r>
      <w:r w:rsidRPr="003A2137">
        <w:rPr>
          <w:rFonts w:ascii="Arial" w:hAnsi="Arial" w:cs="Arial"/>
        </w:rPr>
        <w:t xml:space="preserve"> med at inddrage sociale medier, der muliggør dialog og inddragelse, herunder på kommunens Facebook-side. </w:t>
      </w:r>
    </w:p>
    <w:p w:rsidR="000405B0" w:rsidRPr="003A2137" w:rsidRDefault="000405B0" w:rsidP="000405B0">
      <w:pPr>
        <w:rPr>
          <w:rFonts w:ascii="Arial" w:hAnsi="Arial" w:cs="Arial"/>
        </w:rPr>
      </w:pPr>
    </w:p>
    <w:p w:rsidR="000405B0" w:rsidRPr="003A2137" w:rsidRDefault="000405B0" w:rsidP="000405B0">
      <w:pPr>
        <w:rPr>
          <w:rFonts w:ascii="Arial" w:hAnsi="Arial" w:cs="Arial"/>
        </w:rPr>
      </w:pPr>
    </w:p>
    <w:p w:rsidR="000405B0" w:rsidRPr="003A2137" w:rsidRDefault="000405B0" w:rsidP="000405B0">
      <w:pPr>
        <w:keepNext/>
        <w:spacing w:before="120" w:after="120"/>
        <w:ind w:right="-82"/>
        <w:outlineLvl w:val="3"/>
        <w:rPr>
          <w:rFonts w:ascii="Arial" w:hAnsi="Arial" w:cs="Arial"/>
          <w:b/>
          <w:bCs/>
          <w:i/>
        </w:rPr>
      </w:pPr>
      <w:r w:rsidRPr="003A2137">
        <w:rPr>
          <w:rFonts w:ascii="Arial" w:hAnsi="Arial" w:cs="Arial"/>
          <w:b/>
          <w:bCs/>
          <w:i/>
        </w:rPr>
        <w:t>Bevillingsoversigt</w:t>
      </w:r>
      <w:r w:rsidR="00457B9B">
        <w:rPr>
          <w:rFonts w:ascii="Arial" w:hAnsi="Arial" w:cs="Arial"/>
          <w:b/>
          <w:bCs/>
          <w:i/>
        </w:rPr>
        <w:t xml:space="preserve"> – Borger og brugerinddragelse</w:t>
      </w:r>
    </w:p>
    <w:p w:rsidR="000405B0" w:rsidRPr="003A2137" w:rsidRDefault="00476023" w:rsidP="000405B0">
      <w:pPr>
        <w:rPr>
          <w:rFonts w:ascii="Arial" w:hAnsi="Arial" w:cs="Arial"/>
        </w:rPr>
        <w:sectPr w:rsidR="000405B0" w:rsidRPr="003A2137" w:rsidSect="00D27F35">
          <w:pgSz w:w="11906" w:h="16838" w:code="9"/>
          <w:pgMar w:top="1701" w:right="1134" w:bottom="1701" w:left="1134" w:header="709" w:footer="709" w:gutter="0"/>
          <w:cols w:space="708"/>
        </w:sectPr>
      </w:pPr>
      <w:r w:rsidRPr="00476023">
        <w:rPr>
          <w:noProof/>
        </w:rPr>
        <w:drawing>
          <wp:inline distT="0" distB="0" distL="0" distR="0">
            <wp:extent cx="6120130" cy="1023974"/>
            <wp:effectExtent l="0" t="0" r="0" b="5080"/>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1023974"/>
                    </a:xfrm>
                    <a:prstGeom prst="rect">
                      <a:avLst/>
                    </a:prstGeom>
                    <a:noFill/>
                    <a:ln>
                      <a:noFill/>
                    </a:ln>
                  </pic:spPr>
                </pic:pic>
              </a:graphicData>
            </a:graphic>
          </wp:inline>
        </w:drawing>
      </w:r>
    </w:p>
    <w:p w:rsidR="000405B0" w:rsidRPr="003A2137" w:rsidRDefault="000405B0" w:rsidP="000405B0">
      <w:pPr>
        <w:pStyle w:val="Overskrift3"/>
        <w:ind w:hanging="862"/>
        <w:rPr>
          <w:rFonts w:cs="Arial"/>
        </w:rPr>
      </w:pPr>
      <w:bookmarkStart w:id="100" w:name="_Toc374353827"/>
      <w:bookmarkStart w:id="101" w:name="_Toc396904612"/>
      <w:bookmarkStart w:id="102" w:name="_Toc396930021"/>
      <w:bookmarkStart w:id="103" w:name="_Toc427838215"/>
      <w:bookmarkStart w:id="104" w:name="_Toc433283744"/>
      <w:bookmarkStart w:id="105" w:name="_Toc437861519"/>
      <w:bookmarkStart w:id="106" w:name="_Toc459969790"/>
      <w:bookmarkStart w:id="107" w:name="_Toc468782378"/>
      <w:bookmarkStart w:id="108" w:name="_Toc533151502"/>
      <w:bookmarkEnd w:id="28"/>
      <w:bookmarkEnd w:id="29"/>
      <w:bookmarkEnd w:id="30"/>
      <w:bookmarkEnd w:id="31"/>
      <w:bookmarkEnd w:id="32"/>
      <w:bookmarkEnd w:id="33"/>
      <w:bookmarkEnd w:id="34"/>
      <w:r w:rsidRPr="003A2137">
        <w:rPr>
          <w:rFonts w:cs="Arial"/>
        </w:rPr>
        <w:lastRenderedPageBreak/>
        <w:t>Redningsberedskabet</w:t>
      </w:r>
      <w:bookmarkEnd w:id="100"/>
      <w:bookmarkEnd w:id="101"/>
      <w:bookmarkEnd w:id="102"/>
      <w:bookmarkEnd w:id="103"/>
      <w:bookmarkEnd w:id="104"/>
      <w:bookmarkEnd w:id="105"/>
      <w:bookmarkEnd w:id="106"/>
      <w:bookmarkEnd w:id="107"/>
      <w:bookmarkEnd w:id="108"/>
    </w:p>
    <w:p w:rsidR="000405B0" w:rsidRPr="003A2137" w:rsidRDefault="000405B0" w:rsidP="000405B0">
      <w:pPr>
        <w:keepNext/>
        <w:spacing w:before="120" w:after="120"/>
        <w:ind w:right="-82"/>
        <w:outlineLvl w:val="3"/>
        <w:rPr>
          <w:rFonts w:ascii="Arial" w:hAnsi="Arial" w:cs="Arial"/>
          <w:b/>
          <w:bCs/>
          <w:i/>
        </w:rPr>
      </w:pPr>
      <w:bookmarkStart w:id="109" w:name="_Toc374011073"/>
      <w:bookmarkStart w:id="110" w:name="_Toc374353828"/>
      <w:bookmarkStart w:id="111" w:name="_Toc396904613"/>
      <w:bookmarkStart w:id="112" w:name="_Toc396930022"/>
      <w:r w:rsidRPr="003A2137">
        <w:rPr>
          <w:rFonts w:ascii="Arial" w:hAnsi="Arial" w:cs="Arial"/>
          <w:b/>
          <w:bCs/>
          <w:i/>
        </w:rPr>
        <w:t>Beskrivelse af fagområdet</w:t>
      </w:r>
      <w:bookmarkEnd w:id="109"/>
      <w:bookmarkEnd w:id="110"/>
      <w:bookmarkEnd w:id="111"/>
      <w:bookmarkEnd w:id="112"/>
    </w:p>
    <w:p w:rsidR="000405B0" w:rsidRPr="003A2137" w:rsidRDefault="000405B0" w:rsidP="000405B0">
      <w:pPr>
        <w:spacing w:before="120" w:after="120"/>
        <w:rPr>
          <w:rFonts w:ascii="Arial" w:hAnsi="Arial" w:cs="Arial"/>
        </w:rPr>
      </w:pPr>
      <w:bookmarkStart w:id="113" w:name="_Toc374011074"/>
      <w:bookmarkStart w:id="114" w:name="_Toc374353829"/>
      <w:bookmarkEnd w:id="113"/>
      <w:r w:rsidRPr="003A2137">
        <w:rPr>
          <w:rFonts w:ascii="Arial" w:hAnsi="Arial" w:cs="Arial"/>
        </w:rPr>
        <w:t>Siden 2015 er Ringsted Kommunes opgaver med brand</w:t>
      </w:r>
      <w:r w:rsidR="00457B9B">
        <w:rPr>
          <w:rFonts w:ascii="Arial" w:hAnsi="Arial" w:cs="Arial"/>
        </w:rPr>
        <w:t xml:space="preserve">slukning </w:t>
      </w:r>
      <w:r w:rsidRPr="003A2137">
        <w:rPr>
          <w:rFonts w:ascii="Arial" w:hAnsi="Arial" w:cs="Arial"/>
        </w:rPr>
        <w:t>og redning</w:t>
      </w:r>
      <w:r w:rsidR="00457B9B">
        <w:rPr>
          <w:rFonts w:ascii="Arial" w:hAnsi="Arial" w:cs="Arial"/>
        </w:rPr>
        <w:t>stjeneste</w:t>
      </w:r>
      <w:r w:rsidRPr="003A2137">
        <w:rPr>
          <w:rFonts w:ascii="Arial" w:hAnsi="Arial" w:cs="Arial"/>
        </w:rPr>
        <w:t xml:space="preserve"> blevet udført af det fælleskommunale selskab Midt- og Sydsjællands Brand og Redning. </w:t>
      </w:r>
      <w:bookmarkEnd w:id="114"/>
    </w:p>
    <w:p w:rsidR="000405B0" w:rsidRPr="003A2137" w:rsidRDefault="000405B0" w:rsidP="000405B0">
      <w:pPr>
        <w:spacing w:before="120" w:after="120"/>
        <w:rPr>
          <w:rFonts w:ascii="Arial" w:hAnsi="Arial" w:cs="Arial"/>
        </w:rPr>
      </w:pPr>
      <w:r w:rsidRPr="003A2137">
        <w:rPr>
          <w:rFonts w:ascii="Arial" w:hAnsi="Arial" w:cs="Arial"/>
        </w:rPr>
        <w:t xml:space="preserve">Hvert år fremsender Beredskabskommissionen for Midt- og Sydsjællands Brand og Redning et budgetforslag, således at dette kan indgå i </w:t>
      </w:r>
      <w:proofErr w:type="spellStart"/>
      <w:r w:rsidRPr="003A2137">
        <w:rPr>
          <w:rFonts w:ascii="Arial" w:hAnsi="Arial" w:cs="Arial"/>
        </w:rPr>
        <w:t>ejerkommunernes</w:t>
      </w:r>
      <w:proofErr w:type="spellEnd"/>
      <w:r w:rsidRPr="003A2137">
        <w:rPr>
          <w:rFonts w:ascii="Arial" w:hAnsi="Arial" w:cs="Arial"/>
        </w:rPr>
        <w:t xml:space="preserve"> budgetlægning og fastsættelse af de kommende driftstilskud. </w:t>
      </w:r>
    </w:p>
    <w:p w:rsidR="000405B0" w:rsidRPr="003A2137" w:rsidRDefault="000405B0" w:rsidP="000405B0">
      <w:pPr>
        <w:rPr>
          <w:rFonts w:ascii="Arial" w:hAnsi="Arial" w:cs="Arial"/>
        </w:rPr>
      </w:pPr>
    </w:p>
    <w:p w:rsidR="000405B0" w:rsidRPr="003A2137" w:rsidRDefault="000405B0" w:rsidP="000405B0">
      <w:pPr>
        <w:keepNext/>
        <w:spacing w:before="120" w:after="120"/>
        <w:ind w:right="-82"/>
        <w:outlineLvl w:val="3"/>
        <w:rPr>
          <w:rFonts w:ascii="Arial" w:hAnsi="Arial" w:cs="Arial"/>
          <w:b/>
          <w:bCs/>
          <w:i/>
        </w:rPr>
      </w:pPr>
      <w:bookmarkStart w:id="115" w:name="_Toc374011076"/>
      <w:bookmarkStart w:id="116" w:name="_Toc374353831"/>
      <w:bookmarkStart w:id="117" w:name="_Toc396904616"/>
      <w:bookmarkStart w:id="118" w:name="_Toc396930025"/>
      <w:r w:rsidRPr="003A2137">
        <w:rPr>
          <w:rFonts w:ascii="Arial" w:hAnsi="Arial" w:cs="Arial"/>
          <w:b/>
          <w:bCs/>
          <w:i/>
        </w:rPr>
        <w:t>Bevillingsoversigt</w:t>
      </w:r>
      <w:bookmarkEnd w:id="115"/>
      <w:bookmarkEnd w:id="116"/>
      <w:bookmarkEnd w:id="117"/>
      <w:bookmarkEnd w:id="118"/>
      <w:r w:rsidR="00457B9B">
        <w:rPr>
          <w:rFonts w:ascii="Arial" w:hAnsi="Arial" w:cs="Arial"/>
          <w:b/>
          <w:bCs/>
          <w:i/>
        </w:rPr>
        <w:t xml:space="preserve"> - Redningsberedskab</w:t>
      </w:r>
    </w:p>
    <w:p w:rsidR="000405B0" w:rsidRDefault="00476023" w:rsidP="000405B0">
      <w:pPr>
        <w:rPr>
          <w:rFonts w:ascii="Arial" w:hAnsi="Arial" w:cs="Arial"/>
        </w:rPr>
      </w:pPr>
      <w:r w:rsidRPr="00476023">
        <w:rPr>
          <w:noProof/>
        </w:rPr>
        <w:drawing>
          <wp:inline distT="0" distB="0" distL="0" distR="0">
            <wp:extent cx="6120130" cy="1023974"/>
            <wp:effectExtent l="0" t="0" r="0" b="5080"/>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023974"/>
                    </a:xfrm>
                    <a:prstGeom prst="rect">
                      <a:avLst/>
                    </a:prstGeom>
                    <a:noFill/>
                    <a:ln>
                      <a:noFill/>
                    </a:ln>
                  </pic:spPr>
                </pic:pic>
              </a:graphicData>
            </a:graphic>
          </wp:inline>
        </w:drawing>
      </w:r>
    </w:p>
    <w:p w:rsidR="000405B0" w:rsidRDefault="000405B0" w:rsidP="000405B0">
      <w:pPr>
        <w:rPr>
          <w:rFonts w:ascii="Arial" w:hAnsi="Arial" w:cs="Arial"/>
        </w:rPr>
      </w:pPr>
    </w:p>
    <w:p w:rsidR="000405B0" w:rsidRPr="003A2137" w:rsidRDefault="000405B0" w:rsidP="000405B0">
      <w:pPr>
        <w:rPr>
          <w:rFonts w:ascii="Arial" w:hAnsi="Arial" w:cs="Arial"/>
        </w:rPr>
      </w:pPr>
    </w:p>
    <w:p w:rsidR="000405B0" w:rsidRDefault="000405B0" w:rsidP="000405B0">
      <w:pPr>
        <w:rPr>
          <w:rFonts w:ascii="Arial" w:hAnsi="Arial" w:cs="Arial"/>
        </w:rPr>
        <w:sectPr w:rsidR="000405B0" w:rsidSect="00D27F35">
          <w:pgSz w:w="11906" w:h="16838" w:code="9"/>
          <w:pgMar w:top="1701" w:right="1134" w:bottom="1701" w:left="1134" w:header="709" w:footer="709" w:gutter="0"/>
          <w:cols w:space="708"/>
        </w:sectPr>
      </w:pPr>
    </w:p>
    <w:p w:rsidR="000405B0" w:rsidRPr="003A2137" w:rsidRDefault="000405B0" w:rsidP="000405B0">
      <w:pPr>
        <w:pStyle w:val="Overskrift3"/>
        <w:ind w:hanging="862"/>
        <w:rPr>
          <w:rFonts w:cs="Arial"/>
        </w:rPr>
      </w:pPr>
      <w:bookmarkStart w:id="119" w:name="_Toc468782379"/>
      <w:bookmarkStart w:id="120" w:name="_Toc533151503"/>
      <w:r w:rsidRPr="003A2137">
        <w:rPr>
          <w:rFonts w:cs="Arial"/>
        </w:rPr>
        <w:lastRenderedPageBreak/>
        <w:t>Re</w:t>
      </w:r>
      <w:r>
        <w:rPr>
          <w:rFonts w:cs="Arial"/>
        </w:rPr>
        <w:t>nter</w:t>
      </w:r>
      <w:bookmarkEnd w:id="119"/>
      <w:bookmarkEnd w:id="120"/>
    </w:p>
    <w:p w:rsidR="000405B0" w:rsidRPr="003A2137" w:rsidRDefault="000405B0" w:rsidP="000405B0">
      <w:pPr>
        <w:keepNext/>
        <w:spacing w:before="120" w:after="120"/>
        <w:ind w:right="-82"/>
        <w:outlineLvl w:val="3"/>
        <w:rPr>
          <w:rFonts w:ascii="Arial" w:hAnsi="Arial" w:cs="Arial"/>
          <w:b/>
          <w:bCs/>
          <w:i/>
        </w:rPr>
      </w:pPr>
      <w:r w:rsidRPr="003A2137">
        <w:rPr>
          <w:rFonts w:ascii="Arial" w:hAnsi="Arial" w:cs="Arial"/>
          <w:b/>
          <w:bCs/>
          <w:i/>
        </w:rPr>
        <w:t>Bevillingsoversigt</w:t>
      </w:r>
    </w:p>
    <w:p w:rsidR="000405B0" w:rsidRDefault="00476023" w:rsidP="000405B0">
      <w:pPr>
        <w:rPr>
          <w:rFonts w:ascii="Arial" w:hAnsi="Arial" w:cs="Arial"/>
        </w:rPr>
      </w:pPr>
      <w:r w:rsidRPr="00476023">
        <w:rPr>
          <w:noProof/>
        </w:rPr>
        <w:drawing>
          <wp:inline distT="0" distB="0" distL="0" distR="0">
            <wp:extent cx="6120130" cy="1605645"/>
            <wp:effectExtent l="0" t="0" r="0" b="0"/>
            <wp:docPr id="22" name="Billed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1605645"/>
                    </a:xfrm>
                    <a:prstGeom prst="rect">
                      <a:avLst/>
                    </a:prstGeom>
                    <a:noFill/>
                    <a:ln>
                      <a:noFill/>
                    </a:ln>
                  </pic:spPr>
                </pic:pic>
              </a:graphicData>
            </a:graphic>
          </wp:inline>
        </w:drawing>
      </w:r>
    </w:p>
    <w:p w:rsidR="000405B0" w:rsidRDefault="000405B0" w:rsidP="000405B0">
      <w:pPr>
        <w:rPr>
          <w:rFonts w:ascii="Arial" w:hAnsi="Arial" w:cs="Arial"/>
        </w:rPr>
      </w:pPr>
    </w:p>
    <w:p w:rsidR="000405B0" w:rsidRDefault="000405B0" w:rsidP="000405B0">
      <w:pPr>
        <w:rPr>
          <w:rFonts w:ascii="Arial" w:hAnsi="Arial" w:cs="Arial"/>
        </w:rPr>
      </w:pPr>
    </w:p>
    <w:p w:rsidR="000405B0" w:rsidRDefault="000405B0" w:rsidP="000405B0">
      <w:pPr>
        <w:pStyle w:val="Overskrift3"/>
        <w:ind w:hanging="862"/>
        <w:rPr>
          <w:rFonts w:cs="Arial"/>
        </w:rPr>
      </w:pPr>
      <w:bookmarkStart w:id="121" w:name="_Toc533151504"/>
      <w:r>
        <w:rPr>
          <w:rFonts w:cs="Arial"/>
        </w:rPr>
        <w:t>Almene boliger</w:t>
      </w:r>
      <w:bookmarkEnd w:id="121"/>
    </w:p>
    <w:p w:rsidR="000405B0" w:rsidRPr="003A2137" w:rsidRDefault="000405B0" w:rsidP="000405B0">
      <w:pPr>
        <w:keepNext/>
        <w:spacing w:before="120" w:after="120"/>
        <w:ind w:right="-82"/>
        <w:outlineLvl w:val="3"/>
        <w:rPr>
          <w:rFonts w:ascii="Arial" w:hAnsi="Arial" w:cs="Arial"/>
          <w:b/>
          <w:bCs/>
          <w:i/>
        </w:rPr>
      </w:pPr>
      <w:r w:rsidRPr="003A2137">
        <w:rPr>
          <w:rFonts w:ascii="Arial" w:hAnsi="Arial" w:cs="Arial"/>
          <w:b/>
          <w:bCs/>
          <w:i/>
        </w:rPr>
        <w:t>Bevillingsoversigt</w:t>
      </w:r>
    </w:p>
    <w:p w:rsidR="000405B0" w:rsidRDefault="00476023" w:rsidP="000405B0">
      <w:pPr>
        <w:rPr>
          <w:rFonts w:ascii="Arial" w:hAnsi="Arial" w:cs="Arial"/>
        </w:rPr>
      </w:pPr>
      <w:r w:rsidRPr="00476023">
        <w:rPr>
          <w:noProof/>
        </w:rPr>
        <w:drawing>
          <wp:inline distT="0" distB="0" distL="0" distR="0">
            <wp:extent cx="6120130" cy="1023974"/>
            <wp:effectExtent l="0" t="0" r="0" b="5080"/>
            <wp:docPr id="23" name="Bille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1023974"/>
                    </a:xfrm>
                    <a:prstGeom prst="rect">
                      <a:avLst/>
                    </a:prstGeom>
                    <a:noFill/>
                    <a:ln>
                      <a:noFill/>
                    </a:ln>
                  </pic:spPr>
                </pic:pic>
              </a:graphicData>
            </a:graphic>
          </wp:inline>
        </w:drawing>
      </w:r>
    </w:p>
    <w:p w:rsidR="000405B0" w:rsidRDefault="000405B0" w:rsidP="000405B0">
      <w:pPr>
        <w:rPr>
          <w:rFonts w:ascii="Arial" w:hAnsi="Arial" w:cs="Arial"/>
        </w:rPr>
      </w:pPr>
    </w:p>
    <w:p w:rsidR="000405B0" w:rsidRDefault="000405B0" w:rsidP="000405B0">
      <w:pPr>
        <w:rPr>
          <w:rFonts w:ascii="Arial" w:hAnsi="Arial" w:cs="Arial"/>
        </w:rPr>
      </w:pPr>
    </w:p>
    <w:p w:rsidR="000405B0" w:rsidRPr="00B54C37" w:rsidRDefault="000405B0" w:rsidP="000405B0">
      <w:pPr>
        <w:keepNext/>
        <w:spacing w:before="120" w:after="120"/>
        <w:ind w:right="-82"/>
        <w:outlineLvl w:val="3"/>
        <w:rPr>
          <w:rFonts w:ascii="Arial" w:hAnsi="Arial" w:cs="Arial"/>
          <w:b/>
          <w:bCs/>
          <w:i/>
        </w:rPr>
      </w:pPr>
      <w:r w:rsidRPr="00B54C37">
        <w:rPr>
          <w:rFonts w:ascii="Arial" w:hAnsi="Arial" w:cs="Arial"/>
          <w:b/>
          <w:bCs/>
          <w:i/>
        </w:rPr>
        <w:t>Note:</w:t>
      </w:r>
    </w:p>
    <w:p w:rsidR="00C903C1" w:rsidRDefault="000405B0" w:rsidP="00C903C1">
      <w:pPr>
        <w:spacing w:before="120" w:after="120"/>
        <w:rPr>
          <w:rFonts w:ascii="Arial" w:hAnsi="Arial" w:cs="Arial"/>
        </w:rPr>
      </w:pPr>
      <w:r>
        <w:rPr>
          <w:rFonts w:ascii="Arial" w:hAnsi="Arial" w:cs="Arial"/>
        </w:rPr>
        <w:t>Der er afsat midler til indskud i Landsbyggefonden i forbindelse med etablering af nedennævnte almene boliger:</w:t>
      </w:r>
    </w:p>
    <w:p w:rsidR="000405B0" w:rsidRDefault="00C903C1" w:rsidP="00C903C1">
      <w:pPr>
        <w:spacing w:before="120" w:after="120"/>
        <w:rPr>
          <w:rFonts w:ascii="Arial" w:hAnsi="Arial" w:cs="Arial"/>
        </w:rPr>
      </w:pPr>
      <w:r w:rsidRPr="00C903C1">
        <w:rPr>
          <w:noProof/>
        </w:rPr>
        <w:drawing>
          <wp:inline distT="0" distB="0" distL="0" distR="0">
            <wp:extent cx="6058894" cy="1574165"/>
            <wp:effectExtent l="0" t="0" r="0" b="698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059558" cy="1574338"/>
                    </a:xfrm>
                    <a:prstGeom prst="rect">
                      <a:avLst/>
                    </a:prstGeom>
                    <a:noFill/>
                    <a:ln>
                      <a:noFill/>
                    </a:ln>
                  </pic:spPr>
                </pic:pic>
              </a:graphicData>
            </a:graphic>
          </wp:inline>
        </w:drawing>
      </w:r>
      <w:r w:rsidR="000405B0">
        <w:rPr>
          <w:rFonts w:ascii="Arial" w:hAnsi="Arial" w:cs="Arial"/>
        </w:rPr>
        <w:t xml:space="preserve"> </w:t>
      </w:r>
    </w:p>
    <w:p w:rsidR="000405B0" w:rsidRDefault="000405B0" w:rsidP="000405B0">
      <w:pPr>
        <w:rPr>
          <w:rFonts w:ascii="Arial" w:hAnsi="Arial" w:cs="Arial"/>
        </w:rPr>
      </w:pPr>
    </w:p>
    <w:p w:rsidR="000405B0" w:rsidRDefault="000405B0" w:rsidP="000405B0">
      <w:pPr>
        <w:rPr>
          <w:rFonts w:ascii="Arial" w:hAnsi="Arial" w:cs="Arial"/>
        </w:rPr>
      </w:pPr>
    </w:p>
    <w:p w:rsidR="000405B0" w:rsidRPr="00616E30" w:rsidRDefault="000405B0" w:rsidP="000405B0">
      <w:pPr>
        <w:pStyle w:val="Overskrift3"/>
        <w:tabs>
          <w:tab w:val="num" w:pos="720"/>
        </w:tabs>
        <w:ind w:left="720"/>
        <w:rPr>
          <w:rFonts w:cs="Arial"/>
        </w:rPr>
      </w:pPr>
      <w:bookmarkStart w:id="122" w:name="_Toc533151505"/>
      <w:r w:rsidRPr="00616E30">
        <w:rPr>
          <w:rFonts w:cs="Arial"/>
        </w:rPr>
        <w:lastRenderedPageBreak/>
        <w:t>Optagne lån</w:t>
      </w:r>
      <w:bookmarkEnd w:id="122"/>
    </w:p>
    <w:p w:rsidR="000405B0" w:rsidRDefault="00476023" w:rsidP="000405B0">
      <w:pPr>
        <w:spacing w:before="120" w:after="120"/>
        <w:rPr>
          <w:rFonts w:ascii="Arial" w:hAnsi="Arial" w:cs="Arial"/>
        </w:rPr>
      </w:pPr>
      <w:r w:rsidRPr="00476023">
        <w:rPr>
          <w:noProof/>
        </w:rPr>
        <w:drawing>
          <wp:inline distT="0" distB="0" distL="0" distR="0">
            <wp:extent cx="6120130" cy="1023974"/>
            <wp:effectExtent l="0" t="0" r="0" b="5080"/>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1023974"/>
                    </a:xfrm>
                    <a:prstGeom prst="rect">
                      <a:avLst/>
                    </a:prstGeom>
                    <a:noFill/>
                    <a:ln>
                      <a:noFill/>
                    </a:ln>
                  </pic:spPr>
                </pic:pic>
              </a:graphicData>
            </a:graphic>
          </wp:inline>
        </w:drawing>
      </w:r>
    </w:p>
    <w:p w:rsidR="000405B0" w:rsidRDefault="000405B0" w:rsidP="000405B0">
      <w:pPr>
        <w:spacing w:before="120" w:after="120"/>
        <w:rPr>
          <w:rFonts w:ascii="Arial" w:hAnsi="Arial" w:cs="Arial"/>
        </w:rPr>
      </w:pPr>
    </w:p>
    <w:p w:rsidR="000405B0" w:rsidRDefault="000405B0" w:rsidP="000405B0">
      <w:pPr>
        <w:spacing w:before="120" w:after="120"/>
        <w:rPr>
          <w:rFonts w:ascii="Arial" w:hAnsi="Arial" w:cs="Arial"/>
        </w:rPr>
      </w:pPr>
      <w:r>
        <w:rPr>
          <w:rFonts w:ascii="Arial" w:hAnsi="Arial" w:cs="Arial"/>
        </w:rPr>
        <w:t>Note:</w:t>
      </w:r>
    </w:p>
    <w:p w:rsidR="000405B0" w:rsidRPr="00616E30" w:rsidRDefault="000405B0" w:rsidP="000405B0">
      <w:pPr>
        <w:spacing w:before="120" w:after="120"/>
        <w:rPr>
          <w:rFonts w:ascii="Arial" w:hAnsi="Arial" w:cs="Arial"/>
        </w:rPr>
      </w:pPr>
      <w:r>
        <w:rPr>
          <w:rFonts w:ascii="Arial" w:hAnsi="Arial" w:cs="Arial"/>
        </w:rPr>
        <w:t>Der er forudsat lånefinansiering af anlægsudgifter vedrørende investeringer i energibesparende foranstaltninger i bygninger (ESCO-projekter)</w:t>
      </w:r>
    </w:p>
    <w:p w:rsidR="00476023" w:rsidRDefault="00476023" w:rsidP="000405B0">
      <w:pPr>
        <w:rPr>
          <w:rFonts w:ascii="Arial" w:hAnsi="Arial" w:cs="Arial"/>
        </w:rPr>
      </w:pPr>
    </w:p>
    <w:p w:rsidR="00476023" w:rsidRDefault="00476023" w:rsidP="000405B0">
      <w:pPr>
        <w:rPr>
          <w:rFonts w:ascii="Arial" w:hAnsi="Arial" w:cs="Arial"/>
        </w:rPr>
      </w:pPr>
    </w:p>
    <w:p w:rsidR="00476023" w:rsidRPr="00616E30" w:rsidRDefault="004467B3" w:rsidP="00476023">
      <w:pPr>
        <w:pStyle w:val="Overskrift3"/>
        <w:tabs>
          <w:tab w:val="num" w:pos="720"/>
        </w:tabs>
        <w:ind w:left="720"/>
        <w:rPr>
          <w:rFonts w:cs="Arial"/>
        </w:rPr>
      </w:pPr>
      <w:r>
        <w:rPr>
          <w:rFonts w:cs="Arial"/>
        </w:rPr>
        <w:t xml:space="preserve">Afdrag på </w:t>
      </w:r>
      <w:r w:rsidR="00476023" w:rsidRPr="00616E30">
        <w:rPr>
          <w:rFonts w:cs="Arial"/>
        </w:rPr>
        <w:t>lån</w:t>
      </w:r>
    </w:p>
    <w:p w:rsidR="00476023" w:rsidRDefault="00476023" w:rsidP="000405B0">
      <w:pPr>
        <w:rPr>
          <w:rFonts w:ascii="Arial" w:hAnsi="Arial" w:cs="Arial"/>
        </w:rPr>
      </w:pPr>
    </w:p>
    <w:p w:rsidR="004467B3" w:rsidRPr="003A2137" w:rsidRDefault="00BC5028" w:rsidP="000405B0">
      <w:pPr>
        <w:rPr>
          <w:rFonts w:ascii="Arial" w:hAnsi="Arial" w:cs="Arial"/>
        </w:rPr>
        <w:sectPr w:rsidR="004467B3" w:rsidRPr="003A2137" w:rsidSect="00D27F35">
          <w:pgSz w:w="11906" w:h="16838" w:code="9"/>
          <w:pgMar w:top="1701" w:right="1134" w:bottom="1701" w:left="1134" w:header="709" w:footer="709" w:gutter="0"/>
          <w:cols w:space="708"/>
        </w:sectPr>
      </w:pPr>
      <w:r w:rsidRPr="00BC5028">
        <w:rPr>
          <w:noProof/>
        </w:rPr>
        <w:drawing>
          <wp:inline distT="0" distB="0" distL="0" distR="0">
            <wp:extent cx="6120130" cy="1023974"/>
            <wp:effectExtent l="0" t="0" r="0" b="508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1023974"/>
                    </a:xfrm>
                    <a:prstGeom prst="rect">
                      <a:avLst/>
                    </a:prstGeom>
                    <a:noFill/>
                    <a:ln>
                      <a:noFill/>
                    </a:ln>
                  </pic:spPr>
                </pic:pic>
              </a:graphicData>
            </a:graphic>
          </wp:inline>
        </w:drawing>
      </w:r>
    </w:p>
    <w:p w:rsidR="000405B0" w:rsidRPr="00622F72" w:rsidRDefault="000405B0" w:rsidP="000405B0">
      <w:pPr>
        <w:pStyle w:val="Overskrift2"/>
        <w:tabs>
          <w:tab w:val="clear" w:pos="756"/>
          <w:tab w:val="num" w:pos="576"/>
          <w:tab w:val="right" w:leader="dot" w:pos="9628"/>
        </w:tabs>
        <w:ind w:left="576"/>
        <w:rPr>
          <w:rFonts w:ascii="Arial" w:hAnsi="Arial" w:cs="Arial"/>
        </w:rPr>
      </w:pPr>
      <w:bookmarkStart w:id="123" w:name="_Toc468782380"/>
      <w:bookmarkStart w:id="124" w:name="_Toc533151506"/>
      <w:r w:rsidRPr="00622F72">
        <w:rPr>
          <w:rFonts w:ascii="Arial" w:hAnsi="Arial" w:cs="Arial"/>
        </w:rPr>
        <w:lastRenderedPageBreak/>
        <w:t>Klima- og Miljøudvalget</w:t>
      </w:r>
      <w:bookmarkEnd w:id="123"/>
      <w:bookmarkEnd w:id="124"/>
    </w:p>
    <w:p w:rsidR="000F2A7D" w:rsidRPr="003A2137" w:rsidRDefault="000F2A7D" w:rsidP="000F2A7D">
      <w:pPr>
        <w:pStyle w:val="Overskrift3"/>
        <w:tabs>
          <w:tab w:val="num" w:pos="720"/>
        </w:tabs>
        <w:ind w:left="720"/>
        <w:rPr>
          <w:rFonts w:cs="Arial"/>
        </w:rPr>
      </w:pPr>
      <w:bookmarkStart w:id="125" w:name="_Toc426109702"/>
      <w:bookmarkStart w:id="126" w:name="_Toc427838217"/>
      <w:bookmarkStart w:id="127" w:name="_Toc433283746"/>
      <w:bookmarkStart w:id="128" w:name="_Toc437861521"/>
      <w:bookmarkStart w:id="129" w:name="_Toc459969792"/>
      <w:bookmarkStart w:id="130" w:name="_Toc468782381"/>
      <w:bookmarkStart w:id="131" w:name="_Toc533151507"/>
      <w:bookmarkStart w:id="132" w:name="_Toc365451378"/>
      <w:bookmarkStart w:id="133" w:name="_Toc374011083"/>
      <w:bookmarkStart w:id="134" w:name="_Toc374353837"/>
      <w:bookmarkStart w:id="135" w:name="_Toc396904621"/>
      <w:bookmarkStart w:id="136" w:name="_Toc396930030"/>
      <w:bookmarkStart w:id="137" w:name="_Toc426109703"/>
      <w:bookmarkStart w:id="138" w:name="_Toc427838218"/>
      <w:bookmarkStart w:id="139" w:name="_Toc433283747"/>
      <w:bookmarkStart w:id="140" w:name="_Toc437861522"/>
      <w:bookmarkStart w:id="141" w:name="_Toc459969793"/>
      <w:bookmarkStart w:id="142" w:name="_Toc460922455"/>
      <w:bookmarkStart w:id="143" w:name="_Toc468782382"/>
      <w:bookmarkStart w:id="144" w:name="_Toc427838222"/>
      <w:bookmarkStart w:id="145" w:name="_Toc433283751"/>
      <w:bookmarkStart w:id="146" w:name="_Toc437861526"/>
      <w:bookmarkStart w:id="147" w:name="_Toc459969797"/>
      <w:bookmarkStart w:id="148" w:name="_Toc374011097"/>
      <w:bookmarkStart w:id="149" w:name="_Toc374353850"/>
      <w:bookmarkStart w:id="150" w:name="_Toc396904632"/>
      <w:bookmarkStart w:id="151" w:name="_Toc396930041"/>
      <w:r w:rsidRPr="003A2137">
        <w:rPr>
          <w:rFonts w:cs="Arial"/>
        </w:rPr>
        <w:t>Natur og miljø</w:t>
      </w:r>
      <w:bookmarkEnd w:id="125"/>
      <w:bookmarkEnd w:id="126"/>
      <w:bookmarkEnd w:id="127"/>
      <w:bookmarkEnd w:id="128"/>
      <w:bookmarkEnd w:id="129"/>
      <w:bookmarkEnd w:id="130"/>
      <w:bookmarkEnd w:id="131"/>
    </w:p>
    <w:p w:rsidR="000F2A7D" w:rsidRDefault="000F2A7D" w:rsidP="000F2A7D">
      <w:pPr>
        <w:keepNext/>
        <w:spacing w:before="120" w:after="120"/>
        <w:ind w:right="-82"/>
        <w:outlineLvl w:val="3"/>
        <w:rPr>
          <w:rFonts w:ascii="Arial" w:hAnsi="Arial" w:cs="Arial"/>
          <w:b/>
          <w:bCs/>
          <w:i/>
        </w:rPr>
      </w:pPr>
      <w:bookmarkStart w:id="152" w:name="Start"/>
      <w:bookmarkStart w:id="153" w:name="_Toc343159788"/>
      <w:bookmarkStart w:id="154" w:name="_Toc365451374"/>
      <w:bookmarkStart w:id="155" w:name="_Toc374011078"/>
      <w:bookmarkStart w:id="156" w:name="_Toc374353833"/>
      <w:bookmarkStart w:id="157" w:name="_Toc396904618"/>
      <w:bookmarkStart w:id="158" w:name="_Toc396930027"/>
      <w:bookmarkEnd w:id="152"/>
      <w:r>
        <w:rPr>
          <w:rFonts w:ascii="Arial" w:hAnsi="Arial" w:cs="Arial"/>
          <w:b/>
          <w:bCs/>
          <w:i/>
        </w:rPr>
        <w:t>Beskrivelse af fagområdet</w:t>
      </w:r>
    </w:p>
    <w:p w:rsidR="000F2A7D" w:rsidRDefault="000F2A7D" w:rsidP="000F2A7D">
      <w:pPr>
        <w:rPr>
          <w:rFonts w:ascii="Arial" w:hAnsi="Arial" w:cs="Arial"/>
          <w:szCs w:val="20"/>
        </w:rPr>
      </w:pPr>
      <w:r>
        <w:rPr>
          <w:rFonts w:ascii="Arial" w:hAnsi="Arial" w:cs="Arial"/>
          <w:szCs w:val="20"/>
        </w:rPr>
        <w:t xml:space="preserve">Hovedopgaverne inden for fagområdet er myndighedsopgaver i forhold til miljøbeskyttelsesloven, husdyrloven, naturbeskyttelsesloven, vandløbsloven, vandforsyningsloven, jordforureningsloven og miljømålsloven. Driftsopgaver inden for vandløbsvedligeholdelse, affaldsområdet og skadedyrsbekæmpelse, samt politisk besluttede indsatsområder om klima og </w:t>
      </w:r>
      <w:r w:rsidR="00457B9B">
        <w:rPr>
          <w:rFonts w:ascii="Arial" w:hAnsi="Arial" w:cs="Arial"/>
          <w:szCs w:val="20"/>
        </w:rPr>
        <w:t>bæredygtig udvikling</w:t>
      </w:r>
      <w:r>
        <w:rPr>
          <w:rFonts w:ascii="Arial" w:hAnsi="Arial" w:cs="Arial"/>
          <w:szCs w:val="20"/>
        </w:rPr>
        <w:t>.</w:t>
      </w:r>
      <w:r w:rsidR="00457B9B">
        <w:rPr>
          <w:rFonts w:ascii="Arial" w:hAnsi="Arial" w:cs="Arial"/>
          <w:szCs w:val="20"/>
        </w:rPr>
        <w:t xml:space="preserve"> </w:t>
      </w:r>
    </w:p>
    <w:p w:rsidR="000F2A7D" w:rsidRDefault="000F2A7D" w:rsidP="000F2A7D">
      <w:pPr>
        <w:rPr>
          <w:rFonts w:ascii="Arial" w:hAnsi="Arial" w:cs="Arial"/>
          <w:szCs w:val="20"/>
          <w:highlight w:val="yellow"/>
        </w:rPr>
      </w:pPr>
    </w:p>
    <w:p w:rsidR="000F2A7D" w:rsidRDefault="000F2A7D" w:rsidP="000F2A7D">
      <w:pPr>
        <w:rPr>
          <w:rFonts w:ascii="Arial" w:hAnsi="Arial" w:cs="Arial"/>
          <w:szCs w:val="20"/>
        </w:rPr>
      </w:pPr>
      <w:r>
        <w:rPr>
          <w:rFonts w:ascii="Arial" w:hAnsi="Arial" w:cs="Arial"/>
          <w:b/>
        </w:rPr>
        <w:t xml:space="preserve">Vandløb </w:t>
      </w:r>
    </w:p>
    <w:p w:rsidR="000F2A7D" w:rsidRDefault="000F2A7D" w:rsidP="000F2A7D">
      <w:pPr>
        <w:rPr>
          <w:rFonts w:ascii="Arial" w:hAnsi="Arial" w:cs="Arial"/>
          <w:szCs w:val="20"/>
        </w:rPr>
      </w:pPr>
      <w:r>
        <w:rPr>
          <w:rFonts w:ascii="Arial" w:hAnsi="Arial" w:cs="Arial"/>
          <w:szCs w:val="20"/>
        </w:rPr>
        <w:t xml:space="preserve">Kommunen vedligeholder 180 km vandløb efter vandløbsregulativer </w:t>
      </w:r>
      <w:r w:rsidR="00457B9B">
        <w:rPr>
          <w:rFonts w:ascii="Arial" w:hAnsi="Arial" w:cs="Arial"/>
          <w:szCs w:val="20"/>
        </w:rPr>
        <w:t xml:space="preserve">og </w:t>
      </w:r>
      <w:r>
        <w:rPr>
          <w:rFonts w:ascii="Arial" w:hAnsi="Arial" w:cs="Arial"/>
          <w:szCs w:val="20"/>
        </w:rPr>
        <w:t xml:space="preserve">udfører myndighedsopgaver </w:t>
      </w:r>
      <w:r w:rsidR="005820DD">
        <w:rPr>
          <w:rFonts w:ascii="Arial" w:hAnsi="Arial" w:cs="Arial"/>
          <w:szCs w:val="20"/>
        </w:rPr>
        <w:t xml:space="preserve">vedrørende </w:t>
      </w:r>
      <w:r>
        <w:rPr>
          <w:rFonts w:ascii="Arial" w:hAnsi="Arial" w:cs="Arial"/>
          <w:szCs w:val="20"/>
        </w:rPr>
        <w:t xml:space="preserve">både offentlige og private vandløb, grøfter og dræn. I 2020 arbejdes der videre med vandløbsregulativerne med henblik på at forny eller revidere samtlige vandløbsregulativer til udgangen af 2020. Der vil være fokus på, at vandløbsvedligeholdelsen understøtter vandplanlægningens målsætning om god økologisk tilstand i vandløbene. </w:t>
      </w:r>
    </w:p>
    <w:p w:rsidR="000F2A7D" w:rsidRDefault="000F2A7D" w:rsidP="000F2A7D">
      <w:pPr>
        <w:rPr>
          <w:rFonts w:ascii="Arial" w:hAnsi="Arial" w:cs="Arial"/>
          <w:szCs w:val="20"/>
          <w:highlight w:val="yellow"/>
        </w:rPr>
      </w:pPr>
    </w:p>
    <w:p w:rsidR="000F2A7D" w:rsidRDefault="000F2A7D" w:rsidP="000F2A7D">
      <w:pPr>
        <w:rPr>
          <w:rFonts w:ascii="Arial" w:hAnsi="Arial" w:cs="Arial"/>
          <w:szCs w:val="20"/>
        </w:rPr>
      </w:pPr>
      <w:r>
        <w:rPr>
          <w:rFonts w:ascii="Arial" w:hAnsi="Arial" w:cs="Arial"/>
          <w:szCs w:val="20"/>
        </w:rPr>
        <w:t xml:space="preserve">Kommunen skal i perioden 2016-2021 gennemføre en række restaureringsprojekter i målsatte vandløb og søer fx i Ringsted Å, Frømose Å, Haraldsted Å, </w:t>
      </w:r>
      <w:proofErr w:type="spellStart"/>
      <w:r>
        <w:rPr>
          <w:rFonts w:ascii="Arial" w:hAnsi="Arial" w:cs="Arial"/>
          <w:szCs w:val="20"/>
        </w:rPr>
        <w:t>Vigersdal</w:t>
      </w:r>
      <w:proofErr w:type="spellEnd"/>
      <w:r>
        <w:rPr>
          <w:rFonts w:ascii="Arial" w:hAnsi="Arial" w:cs="Arial"/>
          <w:szCs w:val="20"/>
        </w:rPr>
        <w:t xml:space="preserve"> Å og </w:t>
      </w:r>
      <w:proofErr w:type="spellStart"/>
      <w:r>
        <w:rPr>
          <w:rFonts w:ascii="Arial" w:hAnsi="Arial" w:cs="Arial"/>
          <w:szCs w:val="20"/>
        </w:rPr>
        <w:t>Skjoldnæsholm</w:t>
      </w:r>
      <w:proofErr w:type="spellEnd"/>
      <w:r>
        <w:rPr>
          <w:rFonts w:ascii="Arial" w:hAnsi="Arial" w:cs="Arial"/>
          <w:szCs w:val="20"/>
        </w:rPr>
        <w:t xml:space="preserve"> Gaardsø. </w:t>
      </w:r>
    </w:p>
    <w:p w:rsidR="000F2A7D" w:rsidRDefault="000F2A7D" w:rsidP="000F2A7D">
      <w:pPr>
        <w:rPr>
          <w:rFonts w:ascii="Arial" w:hAnsi="Arial" w:cs="Arial"/>
          <w:szCs w:val="20"/>
        </w:rPr>
      </w:pPr>
      <w:r>
        <w:rPr>
          <w:rFonts w:ascii="Arial" w:hAnsi="Arial" w:cs="Arial"/>
          <w:szCs w:val="20"/>
        </w:rPr>
        <w:t xml:space="preserve"> </w:t>
      </w:r>
    </w:p>
    <w:p w:rsidR="000F2A7D" w:rsidRDefault="000F2A7D" w:rsidP="000F2A7D">
      <w:pPr>
        <w:rPr>
          <w:rFonts w:ascii="Arial" w:hAnsi="Arial" w:cs="Arial"/>
          <w:szCs w:val="20"/>
        </w:rPr>
      </w:pPr>
      <w:r>
        <w:rPr>
          <w:rFonts w:ascii="Arial" w:hAnsi="Arial" w:cs="Arial"/>
          <w:szCs w:val="20"/>
        </w:rPr>
        <w:t xml:space="preserve">Der er udarbejdet en vandoplandsplan for fosforvådområdeindsatsen i oplandet til Smålandsfarvandet. Der er flere store potentielle fosforvådområdeindsatser i Ringsted Kommune, blandt andet ved Ringsted Å og Haraldsted Å. Hvis det er teknisk muligt at realisere disse projekter, skal kommunen gøre det i vandområdeplanens planperiode 2016-2021.   </w:t>
      </w:r>
    </w:p>
    <w:p w:rsidR="000F2A7D" w:rsidRDefault="000F2A7D" w:rsidP="000F2A7D">
      <w:pPr>
        <w:rPr>
          <w:rFonts w:ascii="Arial" w:hAnsi="Arial" w:cs="Arial"/>
          <w:szCs w:val="20"/>
          <w:highlight w:val="yellow"/>
        </w:rPr>
      </w:pPr>
    </w:p>
    <w:p w:rsidR="000F2A7D" w:rsidRDefault="000F2A7D" w:rsidP="000F2A7D">
      <w:pPr>
        <w:rPr>
          <w:rFonts w:ascii="Arial" w:hAnsi="Arial" w:cs="Arial"/>
          <w:szCs w:val="20"/>
        </w:rPr>
      </w:pPr>
      <w:r>
        <w:rPr>
          <w:rFonts w:ascii="Arial" w:hAnsi="Arial" w:cs="Arial"/>
          <w:b/>
        </w:rPr>
        <w:t>Natur og øvrige miljøforanstaltninger</w:t>
      </w:r>
      <w:r>
        <w:rPr>
          <w:rFonts w:ascii="Arial" w:hAnsi="Arial" w:cs="Arial"/>
          <w:szCs w:val="20"/>
        </w:rPr>
        <w:t xml:space="preserve"> </w:t>
      </w:r>
    </w:p>
    <w:p w:rsidR="000F2A7D" w:rsidRDefault="000F2A7D" w:rsidP="000F2A7D">
      <w:pPr>
        <w:rPr>
          <w:rFonts w:ascii="Arial" w:hAnsi="Arial" w:cs="Arial"/>
          <w:szCs w:val="20"/>
        </w:rPr>
      </w:pPr>
      <w:r>
        <w:rPr>
          <w:rFonts w:ascii="Arial" w:hAnsi="Arial" w:cs="Arial"/>
          <w:szCs w:val="20"/>
        </w:rPr>
        <w:t xml:space="preserve">Kommunen foretager registreringer af den beskyttede natur samt plejer udvalgte naturområder og fortidsminder. Kommunen er myndighed og administrerer bl.a. naturbeskyttelsesloven. I 2020 skal der arbejdes videre med realisering af Natura 2000-handleplaner for kommunens Natura 2000-områder. Desuden vil der være fokus på natur- og rekreative forbedringer omkring Haraldsted Sø og Gyrstinge Sø samt Ringsted Å. Byrådet har i budget 2019 vedtaget hensigtserklæring nr. 16 og bedt administrationen om at undersøge mulighederne for en Naturpark eller en pilotnaturpark efter Friluftsrådets koncept. </w:t>
      </w:r>
    </w:p>
    <w:p w:rsidR="000F2A7D" w:rsidRDefault="000F2A7D" w:rsidP="000F2A7D">
      <w:pPr>
        <w:rPr>
          <w:rFonts w:ascii="Arial" w:hAnsi="Arial" w:cs="Arial"/>
          <w:color w:val="C00000"/>
          <w:szCs w:val="20"/>
          <w:highlight w:val="yellow"/>
        </w:rPr>
      </w:pPr>
    </w:p>
    <w:p w:rsidR="000F2A7D" w:rsidRDefault="000F2A7D" w:rsidP="000F2A7D">
      <w:pPr>
        <w:rPr>
          <w:rFonts w:ascii="Arial" w:hAnsi="Arial" w:cs="Arial"/>
          <w:szCs w:val="20"/>
        </w:rPr>
      </w:pPr>
      <w:r>
        <w:rPr>
          <w:rFonts w:ascii="Arial" w:hAnsi="Arial" w:cs="Arial"/>
          <w:szCs w:val="20"/>
        </w:rPr>
        <w:t xml:space="preserve">I 2020 skal der udføres tilsyn med vandværker og grundvandets kvalitet i øvrigt. Desuden udarbejdes der miljøgodkendelser til virksomheder/landbrug i forbindelse med udvidelser og ændringer af produktionsforhold. Der føres tilsyn med virksomheder herunder landbrug. Der foretages vurdering af tilladelse til byggeri på forurenede grunde, godkendelse af jordflytninger i forurenede og lettere forurenede områder, varetagelse af miljøindsats ved akutte forureninger, som regel i samarbejde med brandvæsnet. </w:t>
      </w:r>
    </w:p>
    <w:p w:rsidR="000F2A7D" w:rsidRDefault="000F2A7D" w:rsidP="000F2A7D">
      <w:pPr>
        <w:rPr>
          <w:rFonts w:ascii="Arial" w:hAnsi="Arial" w:cs="Arial"/>
          <w:szCs w:val="20"/>
        </w:rPr>
      </w:pPr>
      <w:r>
        <w:rPr>
          <w:rFonts w:ascii="Arial" w:hAnsi="Arial" w:cs="Arial"/>
          <w:szCs w:val="20"/>
        </w:rPr>
        <w:t xml:space="preserve">På spildevandsområdet udarbejdes der nye tillæg til spildevandsplanen, således at det er muligt at separatkloakkere i Ringsted By. </w:t>
      </w:r>
    </w:p>
    <w:p w:rsidR="000F2A7D" w:rsidRDefault="000F2A7D" w:rsidP="000F2A7D">
      <w:pPr>
        <w:rPr>
          <w:rFonts w:ascii="Arial" w:hAnsi="Arial" w:cs="Arial"/>
          <w:szCs w:val="20"/>
        </w:rPr>
      </w:pPr>
    </w:p>
    <w:p w:rsidR="000F2A7D" w:rsidRDefault="000F2A7D" w:rsidP="000F2A7D">
      <w:pPr>
        <w:rPr>
          <w:rFonts w:ascii="Arial" w:hAnsi="Arial" w:cs="Arial"/>
          <w:szCs w:val="20"/>
        </w:rPr>
      </w:pPr>
      <w:r>
        <w:rPr>
          <w:rFonts w:ascii="Arial" w:hAnsi="Arial" w:cs="Arial"/>
          <w:szCs w:val="20"/>
        </w:rPr>
        <w:t xml:space="preserve">Kommunen behandler desuden klager over støj og lugt (herunder afbrænding). Desuden deltager Ringsted Kommune i enkelte landsdækkende Agenda 21 kampagner og puljeadministration af agenda midler. </w:t>
      </w:r>
    </w:p>
    <w:p w:rsidR="000F2A7D" w:rsidRDefault="000F2A7D" w:rsidP="000F2A7D">
      <w:pPr>
        <w:rPr>
          <w:rFonts w:ascii="Arial" w:hAnsi="Arial" w:cs="Arial"/>
          <w:szCs w:val="20"/>
        </w:rPr>
      </w:pPr>
    </w:p>
    <w:p w:rsidR="000F2A7D" w:rsidRDefault="000F2A7D" w:rsidP="000F2A7D">
      <w:pPr>
        <w:rPr>
          <w:rFonts w:ascii="Arial" w:hAnsi="Arial" w:cs="Arial"/>
          <w:b/>
        </w:rPr>
      </w:pPr>
      <w:r>
        <w:rPr>
          <w:rFonts w:ascii="Arial" w:hAnsi="Arial" w:cs="Arial"/>
          <w:szCs w:val="20"/>
        </w:rPr>
        <w:t>Endeligt har administrationen for 2019 og 2020 indgå</w:t>
      </w:r>
      <w:r w:rsidR="005820DD">
        <w:rPr>
          <w:rFonts w:ascii="Arial" w:hAnsi="Arial" w:cs="Arial"/>
          <w:szCs w:val="20"/>
        </w:rPr>
        <w:t>et en</w:t>
      </w:r>
      <w:r>
        <w:rPr>
          <w:rFonts w:ascii="Arial" w:hAnsi="Arial" w:cs="Arial"/>
          <w:szCs w:val="20"/>
        </w:rPr>
        <w:t xml:space="preserve"> aftale med Kattens værn </w:t>
      </w:r>
      <w:r w:rsidR="005820DD">
        <w:rPr>
          <w:rFonts w:ascii="Arial" w:hAnsi="Arial" w:cs="Arial"/>
          <w:szCs w:val="20"/>
        </w:rPr>
        <w:t xml:space="preserve">og </w:t>
      </w:r>
      <w:r>
        <w:rPr>
          <w:rFonts w:ascii="Arial" w:hAnsi="Arial" w:cs="Arial"/>
          <w:szCs w:val="20"/>
        </w:rPr>
        <w:t xml:space="preserve">Dyrenes beskyttelse omkring indfangning af vilde katte i hele Ringsted Kommune. </w:t>
      </w:r>
    </w:p>
    <w:p w:rsidR="000F2A7D" w:rsidRDefault="000F2A7D" w:rsidP="000F2A7D">
      <w:pPr>
        <w:rPr>
          <w:rFonts w:ascii="Arial" w:hAnsi="Arial" w:cs="Arial"/>
          <w:b/>
          <w:highlight w:val="yellow"/>
        </w:rPr>
      </w:pPr>
    </w:p>
    <w:p w:rsidR="000F2A7D" w:rsidRDefault="000F2A7D" w:rsidP="000F2A7D">
      <w:pPr>
        <w:rPr>
          <w:rFonts w:ascii="Arial" w:hAnsi="Arial" w:cs="Arial"/>
          <w:b/>
        </w:rPr>
      </w:pPr>
      <w:r>
        <w:rPr>
          <w:rFonts w:ascii="Arial" w:hAnsi="Arial" w:cs="Arial"/>
          <w:b/>
        </w:rPr>
        <w:t xml:space="preserve">Klimatilpasning </w:t>
      </w:r>
    </w:p>
    <w:p w:rsidR="000F2A7D" w:rsidRDefault="000F2A7D" w:rsidP="000F2A7D">
      <w:pPr>
        <w:rPr>
          <w:rFonts w:ascii="Arial" w:hAnsi="Arial" w:cs="Arial"/>
          <w:highlight w:val="yellow"/>
        </w:rPr>
      </w:pPr>
    </w:p>
    <w:p w:rsidR="000F2A7D" w:rsidRDefault="000F2A7D" w:rsidP="000F2A7D">
      <w:pPr>
        <w:rPr>
          <w:rFonts w:ascii="Arial" w:hAnsi="Arial" w:cs="Arial"/>
        </w:rPr>
      </w:pPr>
      <w:r>
        <w:rPr>
          <w:rFonts w:ascii="Arial" w:hAnsi="Arial" w:cs="Arial"/>
        </w:rPr>
        <w:t>Klimatilpasningsindsatsen er nu vedtaget ved lov og Kommunen har for Ringsted by udarbejdet en klimatilpasningsplan med tilhørende handleplan. Handleplan for landsbyerne i Ringsted Kommune vil blive fremlagt til endelig politisk beslutning i 2020.</w:t>
      </w:r>
    </w:p>
    <w:p w:rsidR="000F2A7D" w:rsidRDefault="000F2A7D" w:rsidP="000F2A7D">
      <w:pPr>
        <w:rPr>
          <w:rFonts w:ascii="Arial" w:hAnsi="Arial" w:cs="Arial"/>
        </w:rPr>
      </w:pPr>
    </w:p>
    <w:p w:rsidR="000F2A7D" w:rsidRDefault="000F2A7D" w:rsidP="000F2A7D">
      <w:pPr>
        <w:rPr>
          <w:rFonts w:ascii="Arial" w:hAnsi="Arial" w:cs="Arial"/>
        </w:rPr>
      </w:pPr>
      <w:r>
        <w:rPr>
          <w:rFonts w:ascii="Arial" w:hAnsi="Arial" w:cs="Arial"/>
        </w:rPr>
        <w:t xml:space="preserve">Der er afsat 0,5 mio. kr. til forundersøgelser i forbindelse med de konkrete klimatilpasningsprojekter. Derudover er der afsat 1,5 mio. kr. til hjælp til gennemførelse af projekterne. Dette skyldes, at der fra 2016 er stillet krav om yderligere kommunal medfinansiering af klimatilpasningsprojekterne. Kommunen vil i samarbejde med Ringsted Forsyning undersøge mulighederne for en anden finansieringsmetode samt projektkonstellation. Dette er for at smidiggøre processen omkring igangsættelse af klimatilpasningsprojekter. </w:t>
      </w:r>
    </w:p>
    <w:p w:rsidR="000F2A7D" w:rsidRDefault="000F2A7D" w:rsidP="000F2A7D">
      <w:pPr>
        <w:rPr>
          <w:rFonts w:ascii="Arial" w:hAnsi="Arial" w:cs="Arial"/>
        </w:rPr>
      </w:pPr>
    </w:p>
    <w:p w:rsidR="000F2A7D" w:rsidRDefault="000F2A7D" w:rsidP="000F2A7D">
      <w:pPr>
        <w:rPr>
          <w:rFonts w:ascii="Arial" w:hAnsi="Arial" w:cs="Arial"/>
        </w:rPr>
      </w:pPr>
      <w:r>
        <w:rPr>
          <w:rFonts w:ascii="Arial" w:hAnsi="Arial" w:cs="Arial"/>
        </w:rPr>
        <w:t>Klimatilpasning er fortsat én af fremtidens helt store udfordringer. Kommunen arbejder fortsat på at få klimatilpasning indarbejdet i alle projekter på tværs af alle sektorer</w:t>
      </w:r>
    </w:p>
    <w:p w:rsidR="000F2A7D" w:rsidRDefault="000F2A7D" w:rsidP="000F2A7D">
      <w:pPr>
        <w:tabs>
          <w:tab w:val="left" w:pos="9000"/>
          <w:tab w:val="right" w:leader="dot" w:pos="9540"/>
        </w:tabs>
        <w:spacing w:before="120"/>
        <w:ind w:right="-82"/>
        <w:rPr>
          <w:rFonts w:ascii="Arial" w:hAnsi="Arial" w:cs="Arial"/>
          <w:b/>
          <w:szCs w:val="20"/>
          <w:highlight w:val="yellow"/>
        </w:rPr>
      </w:pPr>
    </w:p>
    <w:p w:rsidR="000F2A7D" w:rsidRDefault="000F2A7D" w:rsidP="000F2A7D">
      <w:pPr>
        <w:keepNext/>
        <w:spacing w:before="120" w:after="120"/>
        <w:ind w:right="-82"/>
        <w:outlineLvl w:val="3"/>
        <w:rPr>
          <w:rFonts w:ascii="Arial" w:hAnsi="Arial" w:cs="Arial"/>
          <w:b/>
          <w:bCs/>
          <w:i/>
        </w:rPr>
      </w:pPr>
      <w:r>
        <w:rPr>
          <w:rFonts w:ascii="Arial" w:hAnsi="Arial" w:cs="Arial"/>
          <w:b/>
          <w:bCs/>
          <w:i/>
        </w:rPr>
        <w:t xml:space="preserve">Målsætninger, indsatsområder og handlingsplaner </w:t>
      </w:r>
    </w:p>
    <w:p w:rsidR="000F2A7D" w:rsidRDefault="000F2A7D" w:rsidP="000F2A7D">
      <w:pPr>
        <w:rPr>
          <w:rFonts w:ascii="Arial" w:hAnsi="Arial" w:cs="Arial"/>
          <w:szCs w:val="20"/>
        </w:rPr>
      </w:pPr>
      <w:r>
        <w:rPr>
          <w:rFonts w:ascii="Arial" w:hAnsi="Arial" w:cs="Arial"/>
          <w:szCs w:val="20"/>
        </w:rPr>
        <w:t>Visioner og overordnede politiske mål for Natur og Miljø er beskrevet i Natur-, Miljø- og Klimapolitikken. Der er også en række selvstændige planer på området, som spildevandsplan, vandforsyningsplan, klimaplan, naturkvalitetsplan og klimatilpasningsplan. Arbejdet med at revidere Natur-, Miljø- og Klimapolitikken igangsættes i 2019/2020.</w:t>
      </w:r>
    </w:p>
    <w:p w:rsidR="000F2A7D" w:rsidRDefault="000F2A7D" w:rsidP="000F2A7D">
      <w:pPr>
        <w:rPr>
          <w:rFonts w:ascii="Arial" w:hAnsi="Arial" w:cs="Arial"/>
          <w:szCs w:val="20"/>
        </w:rPr>
      </w:pPr>
    </w:p>
    <w:p w:rsidR="000F2A7D" w:rsidRDefault="000F2A7D" w:rsidP="000F2A7D">
      <w:pPr>
        <w:rPr>
          <w:rFonts w:ascii="Arial" w:hAnsi="Arial" w:cs="Arial"/>
          <w:i/>
          <w:szCs w:val="20"/>
        </w:rPr>
      </w:pPr>
      <w:r>
        <w:rPr>
          <w:rFonts w:ascii="Arial" w:hAnsi="Arial" w:cs="Arial"/>
          <w:szCs w:val="20"/>
        </w:rPr>
        <w:t>Indsatserne i naturhandleplanerne samt vandområdeplanen skal realiseres. Indsatser i henhold til handleplanen for Klimatilpasning er i gangsat og realiseres over en årrække. Der er ikke umiddelbart deadline på færdiggørelse af de konkrete indsatser, men Ringsted Kommune har indgået tæt samarbejde med Ringsted Forsyning og følger derfor i høj grad Forsyningens etapeplan i forhold til klimatilpasningsindsatsen. Klimatilpasningsplanen og naturkvalitetsplanen skal implementeres og bl.a. indarbejdes i kommunens planarbejde</w:t>
      </w:r>
      <w:r>
        <w:rPr>
          <w:rFonts w:ascii="Arial" w:hAnsi="Arial" w:cs="Arial"/>
          <w:i/>
          <w:szCs w:val="20"/>
        </w:rPr>
        <w:t>.</w:t>
      </w:r>
    </w:p>
    <w:p w:rsidR="000F2A7D" w:rsidRDefault="000F2A7D" w:rsidP="000F2A7D">
      <w:pPr>
        <w:rPr>
          <w:rFonts w:ascii="Arial" w:hAnsi="Arial" w:cs="Arial"/>
          <w:szCs w:val="20"/>
        </w:rPr>
      </w:pPr>
      <w:r>
        <w:rPr>
          <w:rFonts w:ascii="Arial" w:hAnsi="Arial" w:cs="Arial"/>
          <w:szCs w:val="20"/>
        </w:rPr>
        <w:t>Der skal fortsat arbejdes med at få indarbejdet grøn tankegang og CO</w:t>
      </w:r>
      <w:r>
        <w:rPr>
          <w:rFonts w:ascii="Arial" w:hAnsi="Arial" w:cs="Arial"/>
          <w:szCs w:val="20"/>
          <w:vertAlign w:val="subscript"/>
        </w:rPr>
        <w:t>2</w:t>
      </w:r>
      <w:r>
        <w:rPr>
          <w:rFonts w:ascii="Arial" w:hAnsi="Arial" w:cs="Arial"/>
          <w:szCs w:val="20"/>
        </w:rPr>
        <w:t xml:space="preserve"> besparelser i henhold til klimaplan med tilhørende handleplan. </w:t>
      </w:r>
    </w:p>
    <w:bookmarkEnd w:id="153"/>
    <w:bookmarkEnd w:id="154"/>
    <w:bookmarkEnd w:id="155"/>
    <w:bookmarkEnd w:id="156"/>
    <w:bookmarkEnd w:id="157"/>
    <w:bookmarkEnd w:id="158"/>
    <w:p w:rsidR="000F2A7D" w:rsidRDefault="000F2A7D" w:rsidP="000F2A7D">
      <w:pPr>
        <w:rPr>
          <w:rFonts w:ascii="Arial" w:hAnsi="Arial" w:cs="Arial"/>
          <w:szCs w:val="20"/>
        </w:rPr>
      </w:pPr>
      <w:r w:rsidRPr="00616E30">
        <w:rPr>
          <w:rFonts w:ascii="Arial" w:hAnsi="Arial" w:cs="Arial"/>
          <w:szCs w:val="20"/>
        </w:rPr>
        <w:t xml:space="preserve"> </w:t>
      </w:r>
    </w:p>
    <w:p w:rsidR="000F2A7D" w:rsidRPr="003A2137" w:rsidRDefault="000F2A7D" w:rsidP="000F2A7D">
      <w:pPr>
        <w:rPr>
          <w:rFonts w:ascii="Arial" w:hAnsi="Arial" w:cs="Arial"/>
          <w:szCs w:val="20"/>
        </w:rPr>
      </w:pPr>
    </w:p>
    <w:p w:rsidR="000F2A7D" w:rsidRPr="003A2137" w:rsidRDefault="000F2A7D" w:rsidP="000F2A7D">
      <w:pPr>
        <w:keepNext/>
        <w:spacing w:before="120" w:after="120"/>
        <w:ind w:right="-82"/>
        <w:outlineLvl w:val="3"/>
        <w:rPr>
          <w:rFonts w:ascii="Arial" w:hAnsi="Arial" w:cs="Arial"/>
          <w:b/>
          <w:bCs/>
          <w:i/>
        </w:rPr>
      </w:pPr>
      <w:bookmarkStart w:id="159" w:name="_Toc365451377"/>
      <w:bookmarkStart w:id="160" w:name="_Toc374011081"/>
      <w:bookmarkStart w:id="161" w:name="_Toc374353836"/>
      <w:bookmarkStart w:id="162" w:name="_Toc396904620"/>
      <w:bookmarkStart w:id="163" w:name="_Toc396930029"/>
      <w:r w:rsidRPr="003A2137">
        <w:rPr>
          <w:rFonts w:ascii="Arial" w:hAnsi="Arial" w:cs="Arial"/>
          <w:b/>
          <w:bCs/>
          <w:i/>
        </w:rPr>
        <w:lastRenderedPageBreak/>
        <w:t>Bevillingsoversigt</w:t>
      </w:r>
      <w:bookmarkEnd w:id="159"/>
      <w:bookmarkEnd w:id="160"/>
      <w:bookmarkEnd w:id="161"/>
      <w:bookmarkEnd w:id="162"/>
      <w:bookmarkEnd w:id="163"/>
      <w:r w:rsidR="005820DD">
        <w:rPr>
          <w:rFonts w:ascii="Arial" w:hAnsi="Arial" w:cs="Arial"/>
          <w:b/>
          <w:bCs/>
          <w:i/>
        </w:rPr>
        <w:t xml:space="preserve"> – Natur og Miljø</w:t>
      </w:r>
    </w:p>
    <w:p w:rsidR="000F2A7D" w:rsidRPr="003A2137" w:rsidRDefault="004467B3" w:rsidP="000F2A7D">
      <w:pPr>
        <w:rPr>
          <w:rFonts w:ascii="Arial" w:hAnsi="Arial" w:cs="Arial"/>
        </w:rPr>
        <w:sectPr w:rsidR="000F2A7D" w:rsidRPr="003A2137" w:rsidSect="003013AD">
          <w:headerReference w:type="default" r:id="rId30"/>
          <w:pgSz w:w="11906" w:h="16838" w:code="9"/>
          <w:pgMar w:top="1701" w:right="1134" w:bottom="1701" w:left="1134" w:header="709" w:footer="709" w:gutter="0"/>
          <w:cols w:space="708"/>
        </w:sectPr>
      </w:pPr>
      <w:r w:rsidRPr="004467B3">
        <w:rPr>
          <w:noProof/>
        </w:rPr>
        <w:drawing>
          <wp:inline distT="0" distB="0" distL="0" distR="0">
            <wp:extent cx="6120130" cy="2332976"/>
            <wp:effectExtent l="0" t="0" r="0" b="0"/>
            <wp:docPr id="26" name="Bille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2332976"/>
                    </a:xfrm>
                    <a:prstGeom prst="rect">
                      <a:avLst/>
                    </a:prstGeom>
                    <a:noFill/>
                    <a:ln>
                      <a:noFill/>
                    </a:ln>
                  </pic:spPr>
                </pic:pic>
              </a:graphicData>
            </a:graphic>
          </wp:inline>
        </w:drawing>
      </w:r>
    </w:p>
    <w:p w:rsidR="000F2A7D" w:rsidRPr="003A2137" w:rsidRDefault="000F2A7D" w:rsidP="000F2A7D">
      <w:pPr>
        <w:pStyle w:val="Overskrift3"/>
        <w:ind w:hanging="862"/>
        <w:rPr>
          <w:rFonts w:cs="Arial"/>
        </w:rPr>
      </w:pPr>
      <w:bookmarkStart w:id="164" w:name="_Toc533151508"/>
      <w:bookmarkStart w:id="165" w:name="_Toc365451381"/>
      <w:bookmarkStart w:id="166" w:name="_Toc374011086"/>
      <w:bookmarkStart w:id="167" w:name="_Toc374353840"/>
      <w:bookmarkStart w:id="168" w:name="_Toc396904624"/>
      <w:bookmarkStart w:id="169" w:name="_Toc396930033"/>
      <w:bookmarkStart w:id="170" w:name="_Toc427838219"/>
      <w:bookmarkStart w:id="171" w:name="_Toc433283748"/>
      <w:bookmarkStart w:id="172" w:name="_Toc437861523"/>
      <w:bookmarkStart w:id="173" w:name="_Toc459969794"/>
      <w:bookmarkStart w:id="174" w:name="_Toc468782383"/>
      <w:bookmarkStart w:id="175" w:name="_Toc427838220"/>
      <w:bookmarkStart w:id="176" w:name="_Toc433283749"/>
      <w:bookmarkStart w:id="177" w:name="_Toc437861524"/>
      <w:bookmarkStart w:id="178" w:name="_Toc459969795"/>
      <w:bookmarkStart w:id="179" w:name="_Toc468782384"/>
      <w:bookmarkStart w:id="180" w:name="_Toc365451385"/>
      <w:bookmarkStart w:id="181" w:name="_Toc374011090"/>
      <w:bookmarkStart w:id="182" w:name="_Toc374353844"/>
      <w:bookmarkStart w:id="183" w:name="_Toc396904628"/>
      <w:bookmarkStart w:id="184" w:name="_Toc396930037"/>
      <w:bookmarkEnd w:id="132"/>
      <w:bookmarkEnd w:id="133"/>
      <w:bookmarkEnd w:id="134"/>
      <w:bookmarkEnd w:id="135"/>
      <w:bookmarkEnd w:id="136"/>
      <w:bookmarkEnd w:id="137"/>
      <w:bookmarkEnd w:id="138"/>
      <w:bookmarkEnd w:id="139"/>
      <w:bookmarkEnd w:id="140"/>
      <w:bookmarkEnd w:id="141"/>
      <w:bookmarkEnd w:id="142"/>
      <w:bookmarkEnd w:id="143"/>
      <w:r w:rsidRPr="003A2137">
        <w:rPr>
          <w:rFonts w:cs="Arial"/>
        </w:rPr>
        <w:lastRenderedPageBreak/>
        <w:t>Trafik, vej og park</w:t>
      </w:r>
      <w:bookmarkEnd w:id="164"/>
    </w:p>
    <w:p w:rsidR="000F2A7D" w:rsidRPr="00616E30" w:rsidRDefault="000F2A7D" w:rsidP="000F2A7D">
      <w:pPr>
        <w:keepNext/>
        <w:spacing w:before="120" w:after="120"/>
        <w:rPr>
          <w:rFonts w:ascii="Arial" w:hAnsi="Arial" w:cs="Arial"/>
          <w:b/>
          <w:bCs/>
          <w:i/>
          <w:iCs/>
        </w:rPr>
      </w:pPr>
      <w:bookmarkStart w:id="185" w:name="_Toc365451380"/>
      <w:bookmarkStart w:id="186" w:name="_Toc374011085"/>
      <w:bookmarkStart w:id="187" w:name="_Toc374353839"/>
      <w:bookmarkStart w:id="188" w:name="_Toc396904623"/>
      <w:bookmarkStart w:id="189" w:name="_Toc396930032"/>
      <w:r w:rsidRPr="00616E30">
        <w:rPr>
          <w:rFonts w:ascii="Arial" w:hAnsi="Arial" w:cs="Arial"/>
          <w:b/>
          <w:bCs/>
          <w:i/>
          <w:iCs/>
        </w:rPr>
        <w:t>Beskrivelse af fagområdet</w:t>
      </w:r>
    </w:p>
    <w:p w:rsidR="000F2A7D" w:rsidRPr="00616E30" w:rsidRDefault="000F2A7D" w:rsidP="000F2A7D">
      <w:pPr>
        <w:rPr>
          <w:rFonts w:ascii="Arial" w:hAnsi="Arial" w:cs="Arial"/>
        </w:rPr>
      </w:pPr>
      <w:r>
        <w:rPr>
          <w:rFonts w:ascii="Arial" w:hAnsi="Arial" w:cs="Arial"/>
        </w:rPr>
        <w:t xml:space="preserve">Området </w:t>
      </w:r>
      <w:r w:rsidR="005820DD">
        <w:rPr>
          <w:rFonts w:ascii="Arial" w:hAnsi="Arial" w:cs="Arial"/>
        </w:rPr>
        <w:t xml:space="preserve">vedligeholder </w:t>
      </w:r>
      <w:r w:rsidRPr="00616E30">
        <w:rPr>
          <w:rFonts w:ascii="Arial" w:hAnsi="Arial" w:cs="Arial"/>
        </w:rPr>
        <w:t xml:space="preserve">ca. 440 km veje og fortove i by og på land, og ca. 100 km cykelstier og grønne områder svarende til et areal på ca. 120 ha. Driften består bl.a. af vedligeholdelse af belægninger, sideanlæg, </w:t>
      </w:r>
      <w:r>
        <w:rPr>
          <w:rFonts w:ascii="Arial" w:hAnsi="Arial" w:cs="Arial"/>
        </w:rPr>
        <w:t xml:space="preserve">gadebelysning, </w:t>
      </w:r>
      <w:r w:rsidRPr="00616E30">
        <w:rPr>
          <w:rFonts w:ascii="Arial" w:hAnsi="Arial" w:cs="Arial"/>
        </w:rPr>
        <w:t>færdselstavler og andet udstyr/inventar, herunder broer og viadukter og rabatslåning langs samtlige veje og stier. Derudover foretages der vintervedligeholdelse og renholdelse på førnævnte strækninger. Ved seneste revision af vinterregulativet blev perioden, hvor vintervedligeholdelsen udføres, ændret fra 5 til 6 måneder.</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Pr>
          <w:rFonts w:ascii="Arial" w:hAnsi="Arial" w:cs="Arial"/>
        </w:rPr>
        <w:t>K</w:t>
      </w:r>
      <w:r w:rsidRPr="00616E30">
        <w:rPr>
          <w:rFonts w:ascii="Arial" w:hAnsi="Arial" w:cs="Arial"/>
        </w:rPr>
        <w:t>ommunes veje vedligeholde</w:t>
      </w:r>
      <w:r>
        <w:rPr>
          <w:rFonts w:ascii="Arial" w:hAnsi="Arial" w:cs="Arial"/>
        </w:rPr>
        <w:t>s</w:t>
      </w:r>
      <w:r w:rsidRPr="00616E30">
        <w:rPr>
          <w:rFonts w:ascii="Arial" w:hAnsi="Arial" w:cs="Arial"/>
        </w:rPr>
        <w:t xml:space="preserve"> i</w:t>
      </w:r>
      <w:r>
        <w:rPr>
          <w:rFonts w:ascii="Arial" w:hAnsi="Arial" w:cs="Arial"/>
        </w:rPr>
        <w:t xml:space="preserve"> </w:t>
      </w:r>
      <w:r w:rsidRPr="00616E30">
        <w:rPr>
          <w:rFonts w:ascii="Arial" w:hAnsi="Arial" w:cs="Arial"/>
        </w:rPr>
        <w:t>h</w:t>
      </w:r>
      <w:r>
        <w:rPr>
          <w:rFonts w:ascii="Arial" w:hAnsi="Arial" w:cs="Arial"/>
        </w:rPr>
        <w:t>enhold til</w:t>
      </w:r>
      <w:r w:rsidRPr="00616E30">
        <w:rPr>
          <w:rFonts w:ascii="Arial" w:hAnsi="Arial" w:cs="Arial"/>
        </w:rPr>
        <w:t xml:space="preserve"> ”Servicekatalog kommunale veje”, hvor veje og stier er opdelt i 4 vej- og 3 stiklasser. Servicekataloget har</w:t>
      </w:r>
      <w:r>
        <w:rPr>
          <w:rFonts w:ascii="Arial" w:hAnsi="Arial" w:cs="Arial"/>
        </w:rPr>
        <w:t xml:space="preserve"> </w:t>
      </w:r>
      <w:r w:rsidRPr="00616E30">
        <w:rPr>
          <w:rFonts w:ascii="Arial" w:hAnsi="Arial" w:cs="Arial"/>
        </w:rPr>
        <w:t>til formål at informere alle parter om, hvilket serviceniveau man kan forvente på veje, fortove og stier, samt at opnå en optimal styring af opgaver, herunder at opdelingen i forskellige serviceniveauer afspejles i budget og regnskab.</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rPr>
        <w:t xml:space="preserve">I forbindelse med belægningsarbejder på veje og stier, vil der fortsat arbejdes med benyttelse af overfladebehandling i landsbyerne. Dels for at sikre, at vejkapitalen ikke forringes, og dels for at mindske vedligeholdelsesudgifterne. Derudover skal der arbejdes videre med at finde områder, hvor det giver mening at reducere opgavemængden, hvorved der kan anvendes ressourcer på andre opgaver i kommunen. </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rPr>
        <w:t>Endvidere løses der opgaver med at sikre trafiksikkerheden på Ringsted Kommunes færdselsarealer, og derudover foretages der styring og planlægning af den kollektive bustrafik.</w:t>
      </w:r>
    </w:p>
    <w:p w:rsidR="000F2A7D" w:rsidRPr="00616E30" w:rsidRDefault="000F2A7D" w:rsidP="000F2A7D">
      <w:pPr>
        <w:rPr>
          <w:rFonts w:ascii="Arial" w:hAnsi="Arial" w:cs="Arial"/>
        </w:rPr>
      </w:pPr>
    </w:p>
    <w:p w:rsidR="000F2A7D" w:rsidRDefault="000F2A7D" w:rsidP="000F2A7D">
      <w:pPr>
        <w:rPr>
          <w:color w:val="1F497D"/>
        </w:rPr>
      </w:pPr>
    </w:p>
    <w:p w:rsidR="000F2A7D" w:rsidRDefault="000F2A7D" w:rsidP="000F2A7D">
      <w:pPr>
        <w:rPr>
          <w:rFonts w:ascii="Arial" w:hAnsi="Arial" w:cs="Arial"/>
          <w:b/>
          <w:bCs/>
        </w:rPr>
      </w:pPr>
      <w:r>
        <w:rPr>
          <w:rFonts w:ascii="Arial" w:hAnsi="Arial" w:cs="Arial"/>
          <w:b/>
          <w:bCs/>
        </w:rPr>
        <w:t>Trafikplanlægning (trafikpolitik og underliggende handleplaner)</w:t>
      </w:r>
    </w:p>
    <w:p w:rsidR="000F2A7D" w:rsidRPr="0040079D" w:rsidRDefault="000F2A7D" w:rsidP="000F2A7D">
      <w:pPr>
        <w:rPr>
          <w:rFonts w:ascii="Arial" w:hAnsi="Arial" w:cs="Arial"/>
        </w:rPr>
      </w:pPr>
      <w:r>
        <w:rPr>
          <w:rFonts w:ascii="Arial" w:hAnsi="Arial" w:cs="Arial"/>
        </w:rPr>
        <w:t>Trafikpolitikken for Ringsted Kommune fokuserer på bæredygtig mobilitet og forholder sig blandt andet til klima, sundhed, ønske om øget mobilitet samt tilgængelighed til midtbyen. Efter dialog med Trafiksikkerhedsrådet og andre interessenter</w:t>
      </w:r>
      <w:r w:rsidRPr="0040079D">
        <w:rPr>
          <w:rFonts w:ascii="Arial" w:hAnsi="Arial" w:cs="Arial"/>
        </w:rPr>
        <w:t xml:space="preserve">, er der udarbejdet en </w:t>
      </w:r>
      <w:r>
        <w:rPr>
          <w:rFonts w:ascii="Arial" w:hAnsi="Arial" w:cs="Arial"/>
        </w:rPr>
        <w:t xml:space="preserve">trafikhandlingsplan med prioriterede indsatser inden for en række fokusområder. </w:t>
      </w:r>
      <w:r w:rsidRPr="0040079D">
        <w:rPr>
          <w:rFonts w:ascii="Arial" w:hAnsi="Arial" w:cs="Arial"/>
        </w:rPr>
        <w:t>Trafikhandlingsplanen erstatter de tidligere udarbejdede planer omkring trafiksikkerhed, bymidten og stier.</w:t>
      </w:r>
    </w:p>
    <w:p w:rsidR="000F2A7D" w:rsidRDefault="000F2A7D" w:rsidP="000F2A7D">
      <w:pPr>
        <w:rPr>
          <w:rFonts w:ascii="Arial" w:hAnsi="Arial" w:cs="Arial"/>
        </w:rPr>
      </w:pPr>
    </w:p>
    <w:p w:rsidR="000F2A7D" w:rsidRDefault="000F2A7D" w:rsidP="000F2A7D">
      <w:pPr>
        <w:rPr>
          <w:rFonts w:ascii="Arial" w:hAnsi="Arial" w:cs="Arial"/>
        </w:rPr>
      </w:pPr>
      <w:r>
        <w:rPr>
          <w:rFonts w:ascii="Arial" w:hAnsi="Arial" w:cs="Arial"/>
        </w:rPr>
        <w:t>En række anlægsprojekter fra den trafiksikkerhedsplan er under udførelse.</w:t>
      </w:r>
    </w:p>
    <w:p w:rsidR="000F2A7D" w:rsidRDefault="000F2A7D" w:rsidP="000F2A7D">
      <w:pPr>
        <w:rPr>
          <w:rFonts w:ascii="Arial" w:hAnsi="Arial" w:cs="Arial"/>
        </w:rPr>
      </w:pPr>
    </w:p>
    <w:p w:rsidR="000F2A7D" w:rsidRDefault="000F2A7D" w:rsidP="000F2A7D">
      <w:pPr>
        <w:rPr>
          <w:rFonts w:ascii="Arial" w:hAnsi="Arial" w:cs="Arial"/>
          <w:color w:val="FF0000"/>
        </w:rPr>
      </w:pPr>
    </w:p>
    <w:p w:rsidR="000F2A7D" w:rsidRDefault="000F2A7D" w:rsidP="000F2A7D">
      <w:pPr>
        <w:rPr>
          <w:rFonts w:ascii="Arial" w:hAnsi="Arial" w:cs="Arial"/>
          <w:b/>
          <w:bCs/>
        </w:rPr>
      </w:pPr>
      <w:r>
        <w:rPr>
          <w:rFonts w:ascii="Arial" w:hAnsi="Arial" w:cs="Arial"/>
          <w:b/>
          <w:bCs/>
        </w:rPr>
        <w:t>Trafiksikkerhed</w:t>
      </w:r>
    </w:p>
    <w:p w:rsidR="000F2A7D" w:rsidRDefault="000F2A7D" w:rsidP="000F2A7D">
      <w:pPr>
        <w:rPr>
          <w:rFonts w:ascii="Arial" w:hAnsi="Arial" w:cs="Arial"/>
        </w:rPr>
      </w:pPr>
      <w:r>
        <w:rPr>
          <w:rFonts w:ascii="Arial" w:hAnsi="Arial" w:cs="Arial"/>
        </w:rPr>
        <w:t>Ringsted Kommune planlægger indsatser til forbedring af trafiksikkerhed og tryghed. Herudover skal der udføres adfærdspåvirkende trafiksikkerhedskampagner.</w:t>
      </w:r>
    </w:p>
    <w:p w:rsidR="000F2A7D" w:rsidRDefault="000F2A7D" w:rsidP="000F2A7D">
      <w:pPr>
        <w:rPr>
          <w:rFonts w:ascii="Arial" w:hAnsi="Arial" w:cs="Arial"/>
        </w:rPr>
      </w:pPr>
    </w:p>
    <w:p w:rsidR="000F2A7D" w:rsidRPr="00616E30" w:rsidRDefault="000F2A7D" w:rsidP="000F2A7D">
      <w:pPr>
        <w:rPr>
          <w:rFonts w:ascii="Arial" w:hAnsi="Arial" w:cs="Arial"/>
          <w:color w:val="FF0000"/>
        </w:rPr>
      </w:pPr>
      <w:r>
        <w:rPr>
          <w:rFonts w:ascii="Arial" w:hAnsi="Arial" w:cs="Arial"/>
        </w:rPr>
        <w:t xml:space="preserve">Til at rådgive kommunen har Byrådet nedsat </w:t>
      </w:r>
      <w:r w:rsidRPr="0040079D">
        <w:rPr>
          <w:rFonts w:ascii="Arial" w:hAnsi="Arial" w:cs="Arial"/>
        </w:rPr>
        <w:t>et</w:t>
      </w:r>
      <w:r>
        <w:rPr>
          <w:rFonts w:ascii="Arial" w:hAnsi="Arial" w:cs="Arial"/>
        </w:rPr>
        <w:t xml:space="preserve"> trafiksikkerhedsråd. Trafiksikkerhedsrådet drøfter hvilke trafiksikkerhedsmæssige indsatser kommunen fremadrettet anbefales, at gennemføre. Det vil ske med udgangspunkt i Færdselssikkerhedskommissionens handlingsplan for perioden 2013-2020</w:t>
      </w:r>
      <w:r>
        <w:rPr>
          <w:rFonts w:ascii="Arial" w:hAnsi="Arial" w:cs="Arial"/>
          <w:color w:val="1F497D"/>
        </w:rPr>
        <w:t xml:space="preserve"> </w:t>
      </w:r>
      <w:r>
        <w:rPr>
          <w:rFonts w:ascii="Arial" w:hAnsi="Arial" w:cs="Arial"/>
        </w:rPr>
        <w:t>og Trafikhandlingsplan 2017</w:t>
      </w:r>
      <w:r w:rsidRPr="0040079D">
        <w:rPr>
          <w:rFonts w:ascii="Arial" w:hAnsi="Arial" w:cs="Arial"/>
        </w:rPr>
        <w:t>’s bruttoprojektliste.</w:t>
      </w:r>
    </w:p>
    <w:p w:rsidR="000F2A7D" w:rsidRDefault="000F2A7D" w:rsidP="000F2A7D">
      <w:pPr>
        <w:rPr>
          <w:rFonts w:ascii="Arial" w:hAnsi="Arial" w:cs="Arial"/>
          <w:b/>
          <w:bCs/>
        </w:rPr>
      </w:pPr>
    </w:p>
    <w:p w:rsidR="000F2A7D" w:rsidRPr="00616E30" w:rsidRDefault="000F2A7D" w:rsidP="000F2A7D">
      <w:pPr>
        <w:rPr>
          <w:rFonts w:ascii="Arial" w:hAnsi="Arial" w:cs="Arial"/>
          <w:b/>
          <w:bCs/>
        </w:rPr>
      </w:pPr>
      <w:r w:rsidRPr="00616E30">
        <w:rPr>
          <w:rFonts w:ascii="Arial" w:hAnsi="Arial" w:cs="Arial"/>
          <w:b/>
          <w:bCs/>
        </w:rPr>
        <w:t>Grønne områder</w:t>
      </w:r>
    </w:p>
    <w:p w:rsidR="000F2A7D" w:rsidRPr="00616E30" w:rsidRDefault="000F2A7D" w:rsidP="000F2A7D">
      <w:pPr>
        <w:rPr>
          <w:rFonts w:ascii="Arial" w:hAnsi="Arial" w:cs="Arial"/>
          <w:b/>
          <w:bCs/>
        </w:rPr>
      </w:pPr>
      <w:r>
        <w:rPr>
          <w:rFonts w:ascii="Arial" w:hAnsi="Arial" w:cs="Arial"/>
        </w:rPr>
        <w:t>K</w:t>
      </w:r>
      <w:r w:rsidRPr="00616E30">
        <w:rPr>
          <w:rFonts w:ascii="Arial" w:hAnsi="Arial" w:cs="Arial"/>
        </w:rPr>
        <w:t>ommunes grønne områder</w:t>
      </w:r>
      <w:r>
        <w:rPr>
          <w:rFonts w:ascii="Arial" w:hAnsi="Arial" w:cs="Arial"/>
        </w:rPr>
        <w:t xml:space="preserve"> </w:t>
      </w:r>
      <w:r w:rsidRPr="00616E30">
        <w:rPr>
          <w:rFonts w:ascii="Arial" w:hAnsi="Arial" w:cs="Arial"/>
        </w:rPr>
        <w:t>vedligeholde</w:t>
      </w:r>
      <w:r>
        <w:rPr>
          <w:rFonts w:ascii="Arial" w:hAnsi="Arial" w:cs="Arial"/>
        </w:rPr>
        <w:t>s</w:t>
      </w:r>
      <w:r w:rsidRPr="00616E30">
        <w:rPr>
          <w:rFonts w:ascii="Arial" w:hAnsi="Arial" w:cs="Arial"/>
        </w:rPr>
        <w:t xml:space="preserve"> i</w:t>
      </w:r>
      <w:r>
        <w:rPr>
          <w:rFonts w:ascii="Arial" w:hAnsi="Arial" w:cs="Arial"/>
        </w:rPr>
        <w:t xml:space="preserve"> </w:t>
      </w:r>
      <w:r w:rsidRPr="00616E30">
        <w:rPr>
          <w:rFonts w:ascii="Arial" w:hAnsi="Arial" w:cs="Arial"/>
        </w:rPr>
        <w:t>h</w:t>
      </w:r>
      <w:r>
        <w:rPr>
          <w:rFonts w:ascii="Arial" w:hAnsi="Arial" w:cs="Arial"/>
        </w:rPr>
        <w:t>enhold til</w:t>
      </w:r>
      <w:r w:rsidRPr="00616E30">
        <w:rPr>
          <w:rFonts w:ascii="Arial" w:hAnsi="Arial" w:cs="Arial"/>
        </w:rPr>
        <w:t xml:space="preserve"> ”Servicekatalog grønne områder”, hvor de grønne områder er opdelt i 4 niveauer. Servicekataloget har</w:t>
      </w:r>
      <w:r>
        <w:rPr>
          <w:rFonts w:ascii="Arial" w:hAnsi="Arial" w:cs="Arial"/>
        </w:rPr>
        <w:t xml:space="preserve"> </w:t>
      </w:r>
      <w:r w:rsidRPr="00616E30">
        <w:rPr>
          <w:rFonts w:ascii="Arial" w:hAnsi="Arial" w:cs="Arial"/>
        </w:rPr>
        <w:t xml:space="preserve">til formål at informere alle parter om, hvilket serviceniveau man kan forvente for de grønne områder, </w:t>
      </w:r>
      <w:r>
        <w:rPr>
          <w:rFonts w:ascii="Arial" w:hAnsi="Arial" w:cs="Arial"/>
        </w:rPr>
        <w:t xml:space="preserve">samt </w:t>
      </w:r>
      <w:r w:rsidRPr="00616E30">
        <w:rPr>
          <w:rFonts w:ascii="Arial" w:hAnsi="Arial" w:cs="Arial"/>
        </w:rPr>
        <w:t>at opnå en optimal styring af opgaver, herunder at opdelingen i forskellige serviceniveauer afspejles i budget og regnskab.</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Pr>
          <w:rFonts w:ascii="Arial" w:hAnsi="Arial" w:cs="Arial"/>
        </w:rPr>
        <w:t xml:space="preserve">Endvidere omfatter området </w:t>
      </w:r>
      <w:r w:rsidRPr="00616E30">
        <w:rPr>
          <w:rFonts w:ascii="Arial" w:hAnsi="Arial" w:cs="Arial"/>
        </w:rPr>
        <w:t>slåning af græs i parker, mindre grønne arealer, boldbaner og idrætsanlæg, dog undtagen Ringsted Sportscenter.</w:t>
      </w:r>
    </w:p>
    <w:p w:rsidR="000F2A7D" w:rsidRPr="00616E30" w:rsidRDefault="000F2A7D" w:rsidP="000F2A7D">
      <w:pPr>
        <w:rPr>
          <w:rFonts w:ascii="Arial" w:hAnsi="Arial" w:cs="Arial"/>
        </w:rPr>
      </w:pPr>
    </w:p>
    <w:p w:rsidR="000F2A7D" w:rsidRDefault="000F2A7D" w:rsidP="000F2A7D">
      <w:pPr>
        <w:rPr>
          <w:rFonts w:ascii="Arial" w:hAnsi="Arial" w:cs="Arial"/>
        </w:rPr>
      </w:pPr>
      <w:r w:rsidRPr="00616E30">
        <w:rPr>
          <w:rFonts w:ascii="Arial" w:hAnsi="Arial" w:cs="Arial"/>
        </w:rPr>
        <w:t xml:space="preserve">På det grønne område foretages vedligeholdelse og renhold af parker og andre rekreative arealer, herunder legepladser og sikkerhedskontrol af disse. Hertil kommer Haraldsted sø og Gyrstinge sø, med tilhørende folde og øvrige grønne arealer, ca. 485 ha. </w:t>
      </w:r>
    </w:p>
    <w:p w:rsidR="000F2A7D" w:rsidRPr="00616E30" w:rsidRDefault="000F2A7D" w:rsidP="000F2A7D">
      <w:pPr>
        <w:rPr>
          <w:rFonts w:ascii="Arial" w:hAnsi="Arial" w:cs="Arial"/>
        </w:rPr>
      </w:pPr>
    </w:p>
    <w:p w:rsidR="000F2A7D" w:rsidRDefault="000F2A7D" w:rsidP="000F2A7D">
      <w:pPr>
        <w:rPr>
          <w:rFonts w:ascii="Arial" w:hAnsi="Arial" w:cs="Arial"/>
          <w:b/>
          <w:bCs/>
        </w:rPr>
      </w:pPr>
      <w:r>
        <w:rPr>
          <w:rFonts w:ascii="Arial" w:hAnsi="Arial" w:cs="Arial"/>
          <w:b/>
          <w:bCs/>
        </w:rPr>
        <w:t>Kollektiv trafik</w:t>
      </w:r>
    </w:p>
    <w:p w:rsidR="000F2A7D" w:rsidRPr="00FB0281" w:rsidRDefault="000F2A7D" w:rsidP="000F2A7D">
      <w:pPr>
        <w:rPr>
          <w:rFonts w:ascii="Arial" w:hAnsi="Arial" w:cs="Arial"/>
        </w:rPr>
      </w:pPr>
      <w:r>
        <w:rPr>
          <w:rFonts w:ascii="Arial" w:hAnsi="Arial" w:cs="Arial"/>
        </w:rPr>
        <w:t xml:space="preserve">Trafikselskabet </w:t>
      </w:r>
      <w:proofErr w:type="spellStart"/>
      <w:r>
        <w:rPr>
          <w:rFonts w:ascii="Arial" w:hAnsi="Arial" w:cs="Arial"/>
        </w:rPr>
        <w:t>Movia</w:t>
      </w:r>
      <w:proofErr w:type="spellEnd"/>
      <w:r>
        <w:rPr>
          <w:rFonts w:ascii="Arial" w:hAnsi="Arial" w:cs="Arial"/>
        </w:rPr>
        <w:t xml:space="preserve"> står for den daglige drift af bustrafikken på Sjælland, Lolland, Falster og Møn. Planlægning af den lokale kollektive bustrafik sker i tæt samarbejde med </w:t>
      </w:r>
      <w:proofErr w:type="spellStart"/>
      <w:r>
        <w:rPr>
          <w:rFonts w:ascii="Arial" w:hAnsi="Arial" w:cs="Arial"/>
        </w:rPr>
        <w:t>Movia</w:t>
      </w:r>
      <w:proofErr w:type="spellEnd"/>
      <w:r>
        <w:rPr>
          <w:rFonts w:ascii="Arial" w:hAnsi="Arial" w:cs="Arial"/>
        </w:rPr>
        <w:t xml:space="preserve">. </w:t>
      </w:r>
      <w:r w:rsidRPr="00FB0281">
        <w:rPr>
          <w:rFonts w:ascii="Arial" w:hAnsi="Arial" w:cs="Arial"/>
        </w:rPr>
        <w:t xml:space="preserve">Administrationen har dialog </w:t>
      </w:r>
      <w:r>
        <w:rPr>
          <w:rFonts w:ascii="Arial" w:hAnsi="Arial" w:cs="Arial"/>
        </w:rPr>
        <w:t xml:space="preserve">med Busgruppen (nedsat af Landsbyforum) og repræsentanter fra skoler og uddannelsesinstitutioner om, hvilke ønsker der er til ændring af de gældende køreplaner. Det sker i god tid før den politiske behandling af Trafikbestillings-forslaget. Administrationen sender den årlige Trafikbestilling til </w:t>
      </w:r>
      <w:proofErr w:type="spellStart"/>
      <w:r>
        <w:rPr>
          <w:rFonts w:ascii="Arial" w:hAnsi="Arial" w:cs="Arial"/>
        </w:rPr>
        <w:t>Movia</w:t>
      </w:r>
      <w:proofErr w:type="spellEnd"/>
      <w:r>
        <w:rPr>
          <w:rFonts w:ascii="Arial" w:hAnsi="Arial" w:cs="Arial"/>
        </w:rPr>
        <w:t xml:space="preserve"> </w:t>
      </w:r>
      <w:r w:rsidRPr="00FB0281">
        <w:rPr>
          <w:rFonts w:ascii="Arial" w:hAnsi="Arial" w:cs="Arial"/>
        </w:rPr>
        <w:t xml:space="preserve">medio oktober hvert år (første gang i 2019). Der er </w:t>
      </w:r>
      <w:r>
        <w:rPr>
          <w:rFonts w:ascii="Arial" w:hAnsi="Arial" w:cs="Arial"/>
        </w:rPr>
        <w:t>køreplanskifte</w:t>
      </w:r>
      <w:r>
        <w:rPr>
          <w:rFonts w:ascii="Arial" w:hAnsi="Arial" w:cs="Arial"/>
          <w:color w:val="1F497D"/>
        </w:rPr>
        <w:t xml:space="preserve"> </w:t>
      </w:r>
      <w:r w:rsidRPr="00FB0281">
        <w:rPr>
          <w:rFonts w:ascii="Arial" w:hAnsi="Arial" w:cs="Arial"/>
        </w:rPr>
        <w:t>sidste søndag i juni hvert år (første gang i 2020).</w:t>
      </w:r>
    </w:p>
    <w:p w:rsidR="000F2A7D" w:rsidRDefault="000F2A7D" w:rsidP="000F2A7D">
      <w:pPr>
        <w:rPr>
          <w:rFonts w:ascii="Arial" w:hAnsi="Arial" w:cs="Arial"/>
        </w:rPr>
      </w:pPr>
    </w:p>
    <w:p w:rsidR="000F2A7D" w:rsidRPr="00FB0281" w:rsidRDefault="000F2A7D" w:rsidP="000F2A7D">
      <w:pPr>
        <w:rPr>
          <w:rFonts w:ascii="Arial" w:hAnsi="Arial" w:cs="Arial"/>
        </w:rPr>
      </w:pPr>
      <w:r>
        <w:rPr>
          <w:rFonts w:ascii="Arial" w:hAnsi="Arial" w:cs="Arial"/>
        </w:rPr>
        <w:t xml:space="preserve">Med henvisning til en hensigtserklæring i budgetaftale for 2017, har Administrationen udarbejdet forslag til optimeret busdrift. Forslaget er udarbejdet med udgangspunkt i ønsker til yderligere service samt viden om de eksisterende ruter. Klima- og Miljøudvalget blev den 30. november 2017 orienteret om forslaget og om, at det vil blive set i sammenhæng med Transportplanprojektet (optimering af lukket visiteret kørsel). Orienteringen blev taget til efterretning. Et samlet forslag </w:t>
      </w:r>
      <w:r w:rsidRPr="00FB0281">
        <w:rPr>
          <w:rFonts w:ascii="Arial" w:hAnsi="Arial" w:cs="Arial"/>
        </w:rPr>
        <w:t xml:space="preserve">blev </w:t>
      </w:r>
      <w:r>
        <w:rPr>
          <w:rFonts w:ascii="Arial" w:hAnsi="Arial" w:cs="Arial"/>
        </w:rPr>
        <w:t xml:space="preserve">behandlet af </w:t>
      </w:r>
      <w:r w:rsidRPr="00FB0281">
        <w:rPr>
          <w:rFonts w:ascii="Arial" w:hAnsi="Arial" w:cs="Arial"/>
        </w:rPr>
        <w:t>Byrådet den 10. september 2018. Byrådet besluttede at udskyde behandlingen til 2020/2021.     </w:t>
      </w:r>
    </w:p>
    <w:p w:rsidR="000F2A7D" w:rsidRDefault="000F2A7D" w:rsidP="000F2A7D">
      <w:pPr>
        <w:rPr>
          <w:rFonts w:ascii="Arial" w:hAnsi="Arial" w:cs="Arial"/>
          <w:color w:val="FF0000"/>
        </w:rPr>
      </w:pPr>
      <w:r>
        <w:rPr>
          <w:rFonts w:ascii="Arial" w:hAnsi="Arial" w:cs="Arial"/>
          <w:color w:val="FF0000"/>
        </w:rPr>
        <w:t> </w:t>
      </w:r>
    </w:p>
    <w:p w:rsidR="000F2A7D" w:rsidRDefault="000F2A7D" w:rsidP="000F2A7D">
      <w:pPr>
        <w:rPr>
          <w:rFonts w:ascii="Arial" w:hAnsi="Arial" w:cs="Arial"/>
        </w:rPr>
      </w:pPr>
      <w:r>
        <w:rPr>
          <w:rFonts w:ascii="Arial" w:hAnsi="Arial" w:cs="Arial"/>
        </w:rPr>
        <w:t xml:space="preserve">Kommunen har tilsluttet sig Flextur, der er et supplement til den kollektive bustrafik – særligt i landområder. Trafikselskabet </w:t>
      </w:r>
      <w:proofErr w:type="spellStart"/>
      <w:r>
        <w:rPr>
          <w:rFonts w:ascii="Arial" w:hAnsi="Arial" w:cs="Arial"/>
        </w:rPr>
        <w:t>Movia</w:t>
      </w:r>
      <w:proofErr w:type="spellEnd"/>
      <w:r>
        <w:rPr>
          <w:rFonts w:ascii="Arial" w:hAnsi="Arial" w:cs="Arial"/>
        </w:rPr>
        <w:t xml:space="preserve"> står for den daglige drift af Flextur. Det indgår i en række kørselsordninger under ”paraplyen” Flextrafik.</w:t>
      </w:r>
    </w:p>
    <w:p w:rsidR="005820DD" w:rsidRDefault="005820DD" w:rsidP="000F2A7D">
      <w:pPr>
        <w:rPr>
          <w:rFonts w:ascii="Arial" w:hAnsi="Arial" w:cs="Arial"/>
        </w:rPr>
      </w:pPr>
    </w:p>
    <w:p w:rsidR="000F2A7D" w:rsidRDefault="000F2A7D" w:rsidP="000F2A7D">
      <w:pPr>
        <w:rPr>
          <w:rFonts w:ascii="Arial" w:hAnsi="Arial" w:cs="Arial"/>
        </w:rPr>
      </w:pPr>
      <w:r w:rsidRPr="00FB0281">
        <w:rPr>
          <w:rFonts w:ascii="Arial" w:hAnsi="Arial" w:cs="Arial"/>
        </w:rPr>
        <w:t>Det fremgår af en hensigtserklæring i Budgetaftalen for 2019, at der skal ses på udbredelse af Flextur.</w:t>
      </w:r>
    </w:p>
    <w:p w:rsidR="005820DD" w:rsidRPr="00FB0281" w:rsidRDefault="005820DD" w:rsidP="000F2A7D">
      <w:pPr>
        <w:rPr>
          <w:rFonts w:ascii="Arial" w:hAnsi="Arial" w:cs="Arial"/>
        </w:rPr>
      </w:pPr>
    </w:p>
    <w:p w:rsidR="000F2A7D" w:rsidRPr="00FB0281" w:rsidRDefault="000F2A7D" w:rsidP="000F2A7D">
      <w:pPr>
        <w:pStyle w:val="Listeafsnit"/>
        <w:numPr>
          <w:ilvl w:val="0"/>
          <w:numId w:val="23"/>
        </w:numPr>
        <w:spacing w:after="240" w:line="280" w:lineRule="atLeast"/>
        <w:contextualSpacing w:val="0"/>
        <w:rPr>
          <w:rFonts w:ascii="Arial" w:hAnsi="Arial" w:cs="Arial"/>
          <w:lang w:eastAsia="en-US"/>
        </w:rPr>
      </w:pPr>
      <w:r w:rsidRPr="00FB0281">
        <w:rPr>
          <w:rFonts w:ascii="Arial" w:hAnsi="Arial" w:cs="Arial"/>
        </w:rPr>
        <w:t>Byrådet ønsker at udbrede brugen af Flextur i landområderne. Dette gøres ved yderligere information om ordningen.</w:t>
      </w:r>
    </w:p>
    <w:p w:rsidR="000F2A7D" w:rsidRDefault="000F2A7D" w:rsidP="000F2A7D">
      <w:pPr>
        <w:pStyle w:val="Listeafsnit"/>
        <w:numPr>
          <w:ilvl w:val="0"/>
          <w:numId w:val="23"/>
        </w:numPr>
        <w:spacing w:after="240" w:line="280" w:lineRule="atLeast"/>
        <w:contextualSpacing w:val="0"/>
        <w:rPr>
          <w:rFonts w:ascii="Arial" w:hAnsi="Arial" w:cs="Arial"/>
        </w:rPr>
      </w:pPr>
      <w:r w:rsidRPr="00FB0281">
        <w:rPr>
          <w:rFonts w:ascii="Arial" w:hAnsi="Arial" w:cs="Arial"/>
        </w:rPr>
        <w:t xml:space="preserve">Kommunen vil sammen med </w:t>
      </w:r>
      <w:proofErr w:type="spellStart"/>
      <w:r w:rsidRPr="00FB0281">
        <w:rPr>
          <w:rFonts w:ascii="Arial" w:hAnsi="Arial" w:cs="Arial"/>
        </w:rPr>
        <w:t>Movia</w:t>
      </w:r>
      <w:proofErr w:type="spellEnd"/>
      <w:r w:rsidRPr="00FB0281">
        <w:rPr>
          <w:rFonts w:ascii="Arial" w:hAnsi="Arial" w:cs="Arial"/>
        </w:rPr>
        <w:t xml:space="preserve"> gå i dialog med Landsbyforum og de forskellige lokalråd om afprøvning af nye tiltag til mobilitet i landområderne.</w:t>
      </w:r>
    </w:p>
    <w:p w:rsidR="000F2A7D" w:rsidRPr="00FB0281" w:rsidRDefault="000F2A7D" w:rsidP="000F2A7D">
      <w:pPr>
        <w:pStyle w:val="Listeafsnit"/>
        <w:spacing w:after="240" w:line="280" w:lineRule="atLeast"/>
        <w:contextualSpacing w:val="0"/>
        <w:rPr>
          <w:rFonts w:ascii="Arial" w:hAnsi="Arial" w:cs="Arial"/>
        </w:rPr>
      </w:pPr>
    </w:p>
    <w:p w:rsidR="000F2A7D" w:rsidRDefault="000F2A7D" w:rsidP="000F2A7D">
      <w:pPr>
        <w:rPr>
          <w:rFonts w:ascii="Arial" w:hAnsi="Arial" w:cs="Arial"/>
          <w:bCs/>
        </w:rPr>
      </w:pPr>
      <w:r w:rsidRPr="004E2B20">
        <w:rPr>
          <w:rFonts w:ascii="Arial" w:hAnsi="Arial" w:cs="Arial"/>
          <w:bCs/>
        </w:rPr>
        <w:lastRenderedPageBreak/>
        <w:t xml:space="preserve">Byrådet </w:t>
      </w:r>
      <w:r>
        <w:rPr>
          <w:rFonts w:ascii="Arial" w:hAnsi="Arial" w:cs="Arial"/>
          <w:bCs/>
        </w:rPr>
        <w:t>har den 25. juni 2019 besluttet, at Ringsted kommune skal til</w:t>
      </w:r>
      <w:r w:rsidR="005820DD">
        <w:rPr>
          <w:rFonts w:ascii="Arial" w:hAnsi="Arial" w:cs="Arial"/>
          <w:bCs/>
        </w:rPr>
        <w:t>meldes</w:t>
      </w:r>
      <w:r>
        <w:rPr>
          <w:rFonts w:ascii="Arial" w:hAnsi="Arial" w:cs="Arial"/>
          <w:bCs/>
        </w:rPr>
        <w:t xml:space="preserve"> Plustur-ordningen. Det skal ske snarest muligt i 2019. Plusturen skal bestilles gennem </w:t>
      </w:r>
      <w:hyperlink r:id="rId32" w:history="1">
        <w:r w:rsidRPr="00166251">
          <w:rPr>
            <w:rStyle w:val="Hyperlink"/>
            <w:rFonts w:ascii="Arial" w:hAnsi="Arial" w:cs="Arial"/>
            <w:bCs/>
          </w:rPr>
          <w:t>www.rejseplanen</w:t>
        </w:r>
        <w:r w:rsidRPr="00763231">
          <w:rPr>
            <w:rStyle w:val="Hyperlink"/>
            <w:rFonts w:ascii="Arial" w:hAnsi="Arial" w:cs="Arial"/>
            <w:bCs/>
          </w:rPr>
          <w:t>.dk</w:t>
        </w:r>
      </w:hyperlink>
      <w:r>
        <w:rPr>
          <w:rFonts w:ascii="Arial" w:hAnsi="Arial" w:cs="Arial"/>
          <w:bCs/>
        </w:rPr>
        <w:t xml:space="preserve"> og tilbydes i de tilfælde, hvor bus og tog ikke kører hele vejen.</w:t>
      </w:r>
    </w:p>
    <w:p w:rsidR="000F2A7D" w:rsidRDefault="000F2A7D" w:rsidP="000F2A7D">
      <w:pPr>
        <w:rPr>
          <w:rFonts w:ascii="Arial" w:hAnsi="Arial" w:cs="Arial"/>
          <w:bCs/>
        </w:rPr>
      </w:pPr>
    </w:p>
    <w:p w:rsidR="000F2A7D" w:rsidRDefault="000F2A7D" w:rsidP="000F2A7D">
      <w:pPr>
        <w:rPr>
          <w:rFonts w:ascii="Arial" w:hAnsi="Arial" w:cs="Arial"/>
          <w:bCs/>
        </w:rPr>
      </w:pPr>
      <w:r>
        <w:rPr>
          <w:rFonts w:ascii="Arial" w:hAnsi="Arial" w:cs="Arial"/>
          <w:bCs/>
        </w:rPr>
        <w:t xml:space="preserve">Med henvisning til budgetaftalen for 2019 vil såvel Flextur som Plustur blive markedsført yderligere </w:t>
      </w:r>
      <w:proofErr w:type="gramStart"/>
      <w:r>
        <w:rPr>
          <w:rFonts w:ascii="Arial" w:hAnsi="Arial" w:cs="Arial"/>
          <w:bCs/>
        </w:rPr>
        <w:t>overfor</w:t>
      </w:r>
      <w:proofErr w:type="gramEnd"/>
      <w:r>
        <w:rPr>
          <w:rFonts w:ascii="Arial" w:hAnsi="Arial" w:cs="Arial"/>
          <w:bCs/>
        </w:rPr>
        <w:t xml:space="preserve"> borgerne.</w:t>
      </w:r>
    </w:p>
    <w:p w:rsidR="000F2A7D" w:rsidRDefault="000F2A7D" w:rsidP="000F2A7D">
      <w:pPr>
        <w:rPr>
          <w:rFonts w:ascii="Arial" w:hAnsi="Arial" w:cs="Arial"/>
          <w:bCs/>
        </w:rPr>
      </w:pPr>
    </w:p>
    <w:p w:rsidR="000F2A7D" w:rsidRPr="004E2B20" w:rsidRDefault="000F2A7D" w:rsidP="000F2A7D">
      <w:pPr>
        <w:rPr>
          <w:rFonts w:ascii="Arial" w:hAnsi="Arial" w:cs="Arial"/>
          <w:bCs/>
        </w:rPr>
      </w:pPr>
    </w:p>
    <w:p w:rsidR="000F2A7D" w:rsidRPr="00616E30" w:rsidRDefault="000F2A7D" w:rsidP="000F2A7D">
      <w:pPr>
        <w:rPr>
          <w:rFonts w:ascii="Arial" w:hAnsi="Arial" w:cs="Arial"/>
          <w:b/>
          <w:bCs/>
        </w:rPr>
      </w:pPr>
      <w:r w:rsidRPr="00616E30">
        <w:rPr>
          <w:rFonts w:ascii="Arial" w:hAnsi="Arial" w:cs="Arial"/>
          <w:b/>
          <w:bCs/>
        </w:rPr>
        <w:t>Vintervedligeholdelse og glatførebekæmpelse</w:t>
      </w:r>
    </w:p>
    <w:p w:rsidR="000F2A7D" w:rsidRPr="00616E30" w:rsidRDefault="000F2A7D" w:rsidP="000F2A7D">
      <w:pPr>
        <w:rPr>
          <w:rFonts w:ascii="Arial" w:hAnsi="Arial" w:cs="Arial"/>
        </w:rPr>
      </w:pPr>
      <w:r w:rsidRPr="00616E30">
        <w:rPr>
          <w:rFonts w:ascii="Arial" w:hAnsi="Arial" w:cs="Arial"/>
        </w:rPr>
        <w:t>Vintervedligeholdelse og glatførebekæmpelse på kommunens veje følger kommunens Vinterregulativ. Vinterregulativet og opdelingen i vinterklasser skal tilpasses i forhold til den kommende Trafikpolitik for Ringsted Kommune. Der har i 201</w:t>
      </w:r>
      <w:r>
        <w:rPr>
          <w:rFonts w:ascii="Arial" w:hAnsi="Arial" w:cs="Arial"/>
        </w:rPr>
        <w:t>9</w:t>
      </w:r>
      <w:r w:rsidRPr="00616E30">
        <w:rPr>
          <w:rFonts w:ascii="Arial" w:hAnsi="Arial" w:cs="Arial"/>
        </w:rPr>
        <w:t xml:space="preserve"> været et EU-udbud på de sne- og saltruter som Vej &amp; Park ikke selv har mandskab eller maskiner til</w:t>
      </w:r>
      <w:r w:rsidR="005820DD">
        <w:rPr>
          <w:rFonts w:ascii="Arial" w:hAnsi="Arial" w:cs="Arial"/>
        </w:rPr>
        <w:t xml:space="preserve"> at klare. Vinterregulativet er </w:t>
      </w:r>
      <w:r w:rsidRPr="00616E30">
        <w:rPr>
          <w:rFonts w:ascii="Arial" w:hAnsi="Arial" w:cs="Arial"/>
        </w:rPr>
        <w:t xml:space="preserve">revideret </w:t>
      </w:r>
      <w:r w:rsidR="005820DD">
        <w:rPr>
          <w:rFonts w:ascii="Arial" w:hAnsi="Arial" w:cs="Arial"/>
        </w:rPr>
        <w:t xml:space="preserve">senest </w:t>
      </w:r>
      <w:r w:rsidRPr="00616E30">
        <w:rPr>
          <w:rFonts w:ascii="Arial" w:hAnsi="Arial" w:cs="Arial"/>
        </w:rPr>
        <w:t>i 2017.</w:t>
      </w:r>
    </w:p>
    <w:p w:rsidR="000F2A7D" w:rsidRDefault="000F2A7D" w:rsidP="000F2A7D">
      <w:pPr>
        <w:keepNext/>
        <w:spacing w:before="120" w:after="120"/>
        <w:ind w:right="-82"/>
        <w:outlineLvl w:val="3"/>
        <w:rPr>
          <w:rFonts w:ascii="Arial" w:hAnsi="Arial" w:cs="Arial"/>
          <w:b/>
          <w:bCs/>
          <w:i/>
        </w:rPr>
      </w:pPr>
    </w:p>
    <w:p w:rsidR="000F2A7D" w:rsidRPr="003A2137" w:rsidRDefault="000F2A7D" w:rsidP="000F2A7D">
      <w:pPr>
        <w:keepNext/>
        <w:spacing w:before="120" w:after="120"/>
        <w:ind w:right="-82"/>
        <w:outlineLvl w:val="3"/>
        <w:rPr>
          <w:rFonts w:ascii="Arial" w:hAnsi="Arial" w:cs="Arial"/>
          <w:b/>
          <w:bCs/>
          <w:i/>
        </w:rPr>
      </w:pPr>
      <w:r w:rsidRPr="003A2137">
        <w:rPr>
          <w:rFonts w:ascii="Arial" w:hAnsi="Arial" w:cs="Arial"/>
          <w:b/>
          <w:bCs/>
          <w:i/>
        </w:rPr>
        <w:t>Bevillingsoversigt</w:t>
      </w:r>
      <w:bookmarkEnd w:id="185"/>
      <w:bookmarkEnd w:id="186"/>
      <w:bookmarkEnd w:id="187"/>
      <w:bookmarkEnd w:id="188"/>
      <w:bookmarkEnd w:id="189"/>
      <w:r w:rsidR="005820DD">
        <w:rPr>
          <w:rFonts w:ascii="Arial" w:hAnsi="Arial" w:cs="Arial"/>
          <w:b/>
          <w:bCs/>
          <w:i/>
        </w:rPr>
        <w:t xml:space="preserve"> – Trafik, vej og park</w:t>
      </w:r>
    </w:p>
    <w:p w:rsidR="000F2A7D" w:rsidRPr="003A2137" w:rsidRDefault="004467B3" w:rsidP="000F2A7D">
      <w:pPr>
        <w:rPr>
          <w:rFonts w:ascii="Arial" w:hAnsi="Arial" w:cs="Arial"/>
        </w:rPr>
        <w:sectPr w:rsidR="000F2A7D" w:rsidRPr="003A2137" w:rsidSect="003013AD">
          <w:headerReference w:type="default" r:id="rId33"/>
          <w:footerReference w:type="default" r:id="rId34"/>
          <w:pgSz w:w="11906" w:h="16838" w:code="9"/>
          <w:pgMar w:top="1701" w:right="1134" w:bottom="1701" w:left="1134" w:header="709" w:footer="709" w:gutter="0"/>
          <w:cols w:space="708"/>
        </w:sectPr>
      </w:pPr>
      <w:r w:rsidRPr="004467B3">
        <w:rPr>
          <w:noProof/>
        </w:rPr>
        <w:drawing>
          <wp:inline distT="0" distB="0" distL="0" distR="0">
            <wp:extent cx="6120130" cy="4799030"/>
            <wp:effectExtent l="0" t="0" r="0" b="1905"/>
            <wp:docPr id="27" name="Bille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0130" cy="4799030"/>
                    </a:xfrm>
                    <a:prstGeom prst="rect">
                      <a:avLst/>
                    </a:prstGeom>
                    <a:noFill/>
                    <a:ln>
                      <a:noFill/>
                    </a:ln>
                  </pic:spPr>
                </pic:pic>
              </a:graphicData>
            </a:graphic>
          </wp:inline>
        </w:drawing>
      </w:r>
    </w:p>
    <w:p w:rsidR="000F2A7D" w:rsidRPr="003A2137" w:rsidRDefault="000F2A7D" w:rsidP="000F2A7D">
      <w:pPr>
        <w:pStyle w:val="Overskrift3"/>
        <w:ind w:hanging="862"/>
        <w:rPr>
          <w:rFonts w:cs="Arial"/>
        </w:rPr>
      </w:pPr>
      <w:bookmarkStart w:id="190" w:name="_Toc533151509"/>
      <w:r w:rsidRPr="003A2137">
        <w:rPr>
          <w:rFonts w:cs="Arial"/>
        </w:rPr>
        <w:lastRenderedPageBreak/>
        <w:t>Renovation</w:t>
      </w:r>
      <w:bookmarkEnd w:id="165"/>
      <w:bookmarkEnd w:id="166"/>
      <w:bookmarkEnd w:id="167"/>
      <w:bookmarkEnd w:id="168"/>
      <w:bookmarkEnd w:id="169"/>
      <w:bookmarkEnd w:id="170"/>
      <w:bookmarkEnd w:id="171"/>
      <w:bookmarkEnd w:id="172"/>
      <w:bookmarkEnd w:id="173"/>
      <w:bookmarkEnd w:id="174"/>
      <w:bookmarkEnd w:id="190"/>
      <w:r w:rsidRPr="003A2137">
        <w:rPr>
          <w:rFonts w:cs="Arial"/>
        </w:rPr>
        <w:t xml:space="preserve"> </w:t>
      </w:r>
    </w:p>
    <w:p w:rsidR="000F2A7D" w:rsidRDefault="000F2A7D" w:rsidP="000F2A7D">
      <w:pPr>
        <w:keepNext/>
        <w:spacing w:before="120" w:after="120"/>
        <w:ind w:right="-82"/>
        <w:outlineLvl w:val="3"/>
        <w:rPr>
          <w:rFonts w:ascii="Arial" w:hAnsi="Arial" w:cs="Arial"/>
          <w:b/>
          <w:bCs/>
          <w:i/>
        </w:rPr>
      </w:pPr>
      <w:bookmarkStart w:id="191" w:name="_Toc365451384"/>
      <w:bookmarkStart w:id="192" w:name="_Toc374011089"/>
      <w:bookmarkStart w:id="193" w:name="_Toc374353843"/>
      <w:bookmarkStart w:id="194" w:name="_Toc396904627"/>
      <w:bookmarkStart w:id="195" w:name="_Toc396930036"/>
      <w:r>
        <w:rPr>
          <w:rFonts w:ascii="Arial" w:hAnsi="Arial" w:cs="Arial"/>
          <w:b/>
          <w:bCs/>
          <w:i/>
        </w:rPr>
        <w:t xml:space="preserve">Husstandsindsamlinger; dagrenovation og storskrald/haveaffald  </w:t>
      </w:r>
    </w:p>
    <w:p w:rsidR="000F2A7D" w:rsidRDefault="000F2A7D" w:rsidP="000F2A7D">
      <w:pPr>
        <w:rPr>
          <w:rFonts w:ascii="Arial" w:hAnsi="Arial" w:cs="Arial"/>
          <w:szCs w:val="20"/>
        </w:rPr>
      </w:pPr>
      <w:r>
        <w:rPr>
          <w:rFonts w:ascii="Arial" w:hAnsi="Arial" w:cs="Arial"/>
          <w:szCs w:val="20"/>
        </w:rPr>
        <w:t>I perioden medio maj til medio oktober 2018, blev den nye affaldsordning implementeret i Ringsted Kommune. Den 15. oktober 2018 blev den nye 5-årige aftale med renovatøren Remondis A/S, om indsamling af dagrenovation, sat i drift. I marts 2019 blev der ligeledes igangsat en indsamlingsordning for storskrald og haveaffald fra private husstande.</w:t>
      </w:r>
    </w:p>
    <w:p w:rsidR="000F2A7D" w:rsidRDefault="000F2A7D" w:rsidP="000F2A7D">
      <w:pPr>
        <w:rPr>
          <w:rFonts w:ascii="Arial" w:hAnsi="Arial" w:cs="Arial"/>
          <w:szCs w:val="20"/>
        </w:rPr>
      </w:pPr>
    </w:p>
    <w:p w:rsidR="000F2A7D" w:rsidRDefault="000F2A7D" w:rsidP="000F2A7D">
      <w:pPr>
        <w:rPr>
          <w:rFonts w:ascii="Arial" w:hAnsi="Arial" w:cs="Arial"/>
          <w:szCs w:val="20"/>
        </w:rPr>
      </w:pPr>
      <w:r>
        <w:rPr>
          <w:rFonts w:ascii="Arial" w:hAnsi="Arial" w:cs="Arial"/>
          <w:szCs w:val="20"/>
        </w:rPr>
        <w:t xml:space="preserve">2020 anses som et år, hvor de nye indsamlingsordninger skal evalueres, blandt andet </w:t>
      </w:r>
      <w:proofErr w:type="spellStart"/>
      <w:r>
        <w:rPr>
          <w:rFonts w:ascii="Arial" w:hAnsi="Arial" w:cs="Arial"/>
          <w:szCs w:val="20"/>
        </w:rPr>
        <w:t>mhp</w:t>
      </w:r>
      <w:proofErr w:type="spellEnd"/>
      <w:r>
        <w:rPr>
          <w:rFonts w:ascii="Arial" w:hAnsi="Arial" w:cs="Arial"/>
          <w:szCs w:val="20"/>
        </w:rPr>
        <w:t xml:space="preserve">. at sikre, at administrationens estimater, hvad angår forholdet mellem tilbudt volumen i det udleverede materiel samt de udmeldte tømningsfrekvenser, holder.  Der skal også følges løbende op på kommunens genbrugsprocenter, og på baggrund af resultaterne skal der fokuseres på eventuelle tilretnings- og kommunikationstiltag.  </w:t>
      </w:r>
    </w:p>
    <w:p w:rsidR="000F2A7D" w:rsidRDefault="000F2A7D" w:rsidP="000F2A7D">
      <w:pPr>
        <w:rPr>
          <w:rFonts w:ascii="Arial" w:hAnsi="Arial" w:cs="Arial"/>
          <w:szCs w:val="20"/>
        </w:rPr>
      </w:pPr>
    </w:p>
    <w:p w:rsidR="000F2A7D" w:rsidRDefault="000F2A7D" w:rsidP="000F2A7D">
      <w:pPr>
        <w:keepNext/>
        <w:spacing w:before="120" w:after="120"/>
        <w:ind w:right="-82"/>
        <w:outlineLvl w:val="3"/>
        <w:rPr>
          <w:rFonts w:ascii="Arial" w:hAnsi="Arial" w:cs="Arial"/>
          <w:b/>
          <w:bCs/>
          <w:i/>
        </w:rPr>
      </w:pPr>
      <w:r>
        <w:rPr>
          <w:rFonts w:ascii="Arial" w:hAnsi="Arial" w:cs="Arial"/>
          <w:b/>
          <w:bCs/>
          <w:i/>
        </w:rPr>
        <w:t>Renovationsgebyrer 2020</w:t>
      </w:r>
    </w:p>
    <w:p w:rsidR="000F2A7D" w:rsidRDefault="000F2A7D" w:rsidP="000F2A7D">
      <w:pPr>
        <w:keepNext/>
        <w:spacing w:before="120" w:after="120"/>
        <w:ind w:right="-82"/>
        <w:outlineLvl w:val="3"/>
        <w:rPr>
          <w:rFonts w:ascii="Arial" w:hAnsi="Arial" w:cs="Arial"/>
          <w:bCs/>
        </w:rPr>
      </w:pPr>
      <w:r>
        <w:rPr>
          <w:rFonts w:ascii="Arial" w:hAnsi="Arial" w:cs="Arial"/>
          <w:szCs w:val="20"/>
        </w:rPr>
        <w:t>På baggrund af renovationsbudgettet for 2020 er følgende basisgebyrer beregnet.</w:t>
      </w:r>
    </w:p>
    <w:tbl>
      <w:tblPr>
        <w:tblW w:w="9618" w:type="dxa"/>
        <w:tblCellMar>
          <w:left w:w="70" w:type="dxa"/>
          <w:right w:w="70" w:type="dxa"/>
        </w:tblCellMar>
        <w:tblLook w:val="04A0" w:firstRow="1" w:lastRow="0" w:firstColumn="1" w:lastColumn="0" w:noHBand="0" w:noVBand="1"/>
      </w:tblPr>
      <w:tblGrid>
        <w:gridCol w:w="3533"/>
        <w:gridCol w:w="1560"/>
        <w:gridCol w:w="1560"/>
        <w:gridCol w:w="1559"/>
        <w:gridCol w:w="1406"/>
      </w:tblGrid>
      <w:tr w:rsidR="00E64BB6" w:rsidRPr="00067699" w:rsidTr="00E64BB6">
        <w:trPr>
          <w:trHeight w:val="300"/>
        </w:trPr>
        <w:tc>
          <w:tcPr>
            <w:tcW w:w="353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F2A7D" w:rsidRPr="00067699" w:rsidRDefault="000F2A7D" w:rsidP="003013AD">
            <w:pPr>
              <w:rPr>
                <w:rFonts w:ascii="Arial" w:hAnsi="Arial" w:cs="Arial"/>
                <w:b/>
                <w:bCs/>
                <w:color w:val="000000"/>
                <w:sz w:val="28"/>
                <w:szCs w:val="28"/>
              </w:rPr>
            </w:pPr>
            <w:r w:rsidRPr="00067699">
              <w:rPr>
                <w:rFonts w:ascii="Arial" w:hAnsi="Arial" w:cs="Arial"/>
                <w:b/>
                <w:bCs/>
                <w:color w:val="000000"/>
                <w:sz w:val="28"/>
                <w:szCs w:val="28"/>
              </w:rPr>
              <w:t>Renovationsgebyrer 2020</w:t>
            </w:r>
          </w:p>
        </w:tc>
        <w:tc>
          <w:tcPr>
            <w:tcW w:w="3120" w:type="dxa"/>
            <w:gridSpan w:val="2"/>
            <w:tcBorders>
              <w:top w:val="single" w:sz="8" w:space="0" w:color="auto"/>
              <w:left w:val="nil"/>
              <w:bottom w:val="nil"/>
              <w:right w:val="single" w:sz="8" w:space="0" w:color="000000"/>
            </w:tcBorders>
            <w:shd w:val="clear" w:color="auto" w:fill="auto"/>
            <w:noWrap/>
            <w:vAlign w:val="center"/>
            <w:hideMark/>
          </w:tcPr>
          <w:p w:rsidR="000F2A7D" w:rsidRPr="00067699" w:rsidRDefault="000F2A7D" w:rsidP="003013AD">
            <w:pPr>
              <w:jc w:val="center"/>
              <w:rPr>
                <w:rFonts w:ascii="Arial" w:hAnsi="Arial" w:cs="Arial"/>
                <w:color w:val="000000"/>
                <w:sz w:val="22"/>
                <w:szCs w:val="22"/>
              </w:rPr>
            </w:pPr>
            <w:proofErr w:type="spellStart"/>
            <w:r w:rsidRPr="00067699">
              <w:rPr>
                <w:rFonts w:ascii="Arial" w:hAnsi="Arial" w:cs="Arial"/>
                <w:color w:val="000000"/>
                <w:sz w:val="22"/>
                <w:szCs w:val="22"/>
              </w:rPr>
              <w:t>Enfamilie</w:t>
            </w:r>
            <w:proofErr w:type="spellEnd"/>
            <w:r w:rsidRPr="00067699">
              <w:rPr>
                <w:rFonts w:ascii="Arial" w:hAnsi="Arial" w:cs="Arial"/>
                <w:color w:val="000000"/>
                <w:sz w:val="22"/>
                <w:szCs w:val="22"/>
              </w:rPr>
              <w:t>-</w:t>
            </w:r>
          </w:p>
        </w:tc>
        <w:tc>
          <w:tcPr>
            <w:tcW w:w="1559" w:type="dxa"/>
            <w:tcBorders>
              <w:top w:val="single" w:sz="8" w:space="0" w:color="auto"/>
              <w:left w:val="nil"/>
              <w:bottom w:val="nil"/>
              <w:right w:val="single" w:sz="8" w:space="0" w:color="auto"/>
            </w:tcBorders>
            <w:shd w:val="clear" w:color="auto" w:fill="auto"/>
            <w:noWrap/>
            <w:vAlign w:val="center"/>
            <w:hideMark/>
          </w:tcPr>
          <w:p w:rsidR="000F2A7D" w:rsidRPr="00067699" w:rsidRDefault="000F2A7D" w:rsidP="003013AD">
            <w:pPr>
              <w:jc w:val="center"/>
              <w:rPr>
                <w:rFonts w:ascii="Arial" w:hAnsi="Arial" w:cs="Arial"/>
                <w:color w:val="000000"/>
                <w:sz w:val="22"/>
                <w:szCs w:val="22"/>
              </w:rPr>
            </w:pPr>
            <w:r w:rsidRPr="00067699">
              <w:rPr>
                <w:rFonts w:ascii="Arial" w:hAnsi="Arial" w:cs="Arial"/>
                <w:color w:val="000000"/>
                <w:sz w:val="22"/>
                <w:szCs w:val="22"/>
              </w:rPr>
              <w:t>Sommer-</w:t>
            </w:r>
          </w:p>
        </w:tc>
        <w:tc>
          <w:tcPr>
            <w:tcW w:w="140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0F2A7D" w:rsidRPr="00067699" w:rsidRDefault="000F2A7D" w:rsidP="003013AD">
            <w:pPr>
              <w:jc w:val="center"/>
              <w:rPr>
                <w:rFonts w:ascii="Arial" w:hAnsi="Arial" w:cs="Arial"/>
                <w:color w:val="000000"/>
                <w:sz w:val="22"/>
                <w:szCs w:val="22"/>
              </w:rPr>
            </w:pPr>
            <w:r w:rsidRPr="00067699">
              <w:rPr>
                <w:rFonts w:ascii="Arial" w:hAnsi="Arial" w:cs="Arial"/>
                <w:color w:val="000000"/>
                <w:sz w:val="22"/>
                <w:szCs w:val="22"/>
              </w:rPr>
              <w:t>Etagebolig</w:t>
            </w:r>
          </w:p>
        </w:tc>
      </w:tr>
      <w:tr w:rsidR="00E64BB6" w:rsidRPr="00067699" w:rsidTr="00E64BB6">
        <w:trPr>
          <w:trHeight w:val="315"/>
        </w:trPr>
        <w:tc>
          <w:tcPr>
            <w:tcW w:w="3533" w:type="dxa"/>
            <w:vMerge/>
            <w:tcBorders>
              <w:top w:val="single" w:sz="8" w:space="0" w:color="auto"/>
              <w:left w:val="single" w:sz="8" w:space="0" w:color="auto"/>
              <w:bottom w:val="single" w:sz="8" w:space="0" w:color="000000"/>
              <w:right w:val="single" w:sz="8" w:space="0" w:color="auto"/>
            </w:tcBorders>
            <w:vAlign w:val="center"/>
            <w:hideMark/>
          </w:tcPr>
          <w:p w:rsidR="000F2A7D" w:rsidRPr="00067699" w:rsidRDefault="000F2A7D" w:rsidP="003013AD">
            <w:pPr>
              <w:rPr>
                <w:rFonts w:ascii="Arial" w:hAnsi="Arial" w:cs="Arial"/>
                <w:b/>
                <w:bCs/>
                <w:color w:val="000000"/>
                <w:sz w:val="28"/>
                <w:szCs w:val="28"/>
              </w:rPr>
            </w:pPr>
          </w:p>
        </w:tc>
        <w:tc>
          <w:tcPr>
            <w:tcW w:w="3120" w:type="dxa"/>
            <w:gridSpan w:val="2"/>
            <w:tcBorders>
              <w:top w:val="nil"/>
              <w:left w:val="nil"/>
              <w:bottom w:val="single" w:sz="8" w:space="0" w:color="auto"/>
              <w:right w:val="single" w:sz="8" w:space="0" w:color="000000"/>
            </w:tcBorders>
            <w:shd w:val="clear" w:color="auto" w:fill="auto"/>
            <w:noWrap/>
            <w:vAlign w:val="center"/>
            <w:hideMark/>
          </w:tcPr>
          <w:p w:rsidR="000F2A7D" w:rsidRPr="00067699" w:rsidRDefault="000F2A7D" w:rsidP="003013AD">
            <w:pPr>
              <w:jc w:val="center"/>
              <w:rPr>
                <w:rFonts w:ascii="Arial" w:hAnsi="Arial" w:cs="Arial"/>
                <w:color w:val="000000"/>
                <w:sz w:val="22"/>
                <w:szCs w:val="22"/>
              </w:rPr>
            </w:pPr>
            <w:r w:rsidRPr="00067699">
              <w:rPr>
                <w:rFonts w:ascii="Arial" w:hAnsi="Arial" w:cs="Arial"/>
                <w:color w:val="000000"/>
                <w:sz w:val="22"/>
                <w:szCs w:val="22"/>
              </w:rPr>
              <w:t>bolig</w:t>
            </w:r>
          </w:p>
        </w:tc>
        <w:tc>
          <w:tcPr>
            <w:tcW w:w="1559" w:type="dxa"/>
            <w:tcBorders>
              <w:top w:val="nil"/>
              <w:left w:val="nil"/>
              <w:bottom w:val="single" w:sz="8" w:space="0" w:color="auto"/>
              <w:right w:val="single" w:sz="8" w:space="0" w:color="auto"/>
            </w:tcBorders>
            <w:shd w:val="clear" w:color="auto" w:fill="auto"/>
            <w:noWrap/>
            <w:vAlign w:val="center"/>
            <w:hideMark/>
          </w:tcPr>
          <w:p w:rsidR="000F2A7D" w:rsidRPr="00067699" w:rsidRDefault="000F2A7D" w:rsidP="003013AD">
            <w:pPr>
              <w:jc w:val="center"/>
              <w:rPr>
                <w:rFonts w:ascii="Arial" w:hAnsi="Arial" w:cs="Arial"/>
                <w:color w:val="000000"/>
                <w:sz w:val="22"/>
                <w:szCs w:val="22"/>
              </w:rPr>
            </w:pPr>
            <w:r w:rsidRPr="00067699">
              <w:rPr>
                <w:rFonts w:ascii="Arial" w:hAnsi="Arial" w:cs="Arial"/>
                <w:color w:val="000000"/>
                <w:sz w:val="22"/>
                <w:szCs w:val="22"/>
              </w:rPr>
              <w:t>hus</w:t>
            </w:r>
          </w:p>
        </w:tc>
        <w:tc>
          <w:tcPr>
            <w:tcW w:w="1406" w:type="dxa"/>
            <w:vMerge/>
            <w:tcBorders>
              <w:top w:val="single" w:sz="8" w:space="0" w:color="auto"/>
              <w:left w:val="single" w:sz="8" w:space="0" w:color="auto"/>
              <w:bottom w:val="single" w:sz="8" w:space="0" w:color="000000"/>
              <w:right w:val="single" w:sz="8" w:space="0" w:color="auto"/>
            </w:tcBorders>
            <w:vAlign w:val="center"/>
            <w:hideMark/>
          </w:tcPr>
          <w:p w:rsidR="000F2A7D" w:rsidRPr="00067699" w:rsidRDefault="000F2A7D" w:rsidP="003013AD">
            <w:pPr>
              <w:rPr>
                <w:rFonts w:ascii="Arial" w:hAnsi="Arial" w:cs="Arial"/>
                <w:color w:val="000000"/>
                <w:sz w:val="22"/>
                <w:szCs w:val="22"/>
              </w:rPr>
            </w:pPr>
          </w:p>
        </w:tc>
      </w:tr>
      <w:tr w:rsidR="00E64BB6" w:rsidRPr="00067699" w:rsidTr="00E64BB6">
        <w:trPr>
          <w:trHeight w:val="585"/>
        </w:trPr>
        <w:tc>
          <w:tcPr>
            <w:tcW w:w="3533" w:type="dxa"/>
            <w:tcBorders>
              <w:top w:val="nil"/>
              <w:left w:val="single" w:sz="8" w:space="0" w:color="auto"/>
              <w:bottom w:val="single" w:sz="8" w:space="0" w:color="auto"/>
              <w:right w:val="single" w:sz="8" w:space="0" w:color="auto"/>
            </w:tcBorders>
            <w:shd w:val="clear" w:color="auto" w:fill="auto"/>
            <w:vAlign w:val="center"/>
            <w:hideMark/>
          </w:tcPr>
          <w:p w:rsidR="000F2A7D" w:rsidRPr="00067699" w:rsidRDefault="000F2A7D" w:rsidP="00E64BB6">
            <w:pPr>
              <w:jc w:val="both"/>
              <w:rPr>
                <w:rFonts w:ascii="Arial" w:hAnsi="Arial" w:cs="Arial"/>
                <w:b/>
                <w:bCs/>
                <w:color w:val="000000"/>
                <w:sz w:val="22"/>
                <w:szCs w:val="22"/>
              </w:rPr>
            </w:pPr>
            <w:r w:rsidRPr="00067699">
              <w:rPr>
                <w:rFonts w:ascii="Arial" w:hAnsi="Arial" w:cs="Arial"/>
                <w:b/>
                <w:bCs/>
                <w:color w:val="000000"/>
                <w:sz w:val="22"/>
                <w:szCs w:val="22"/>
              </w:rPr>
              <w:t>Angivet pr. husstand</w:t>
            </w:r>
          </w:p>
        </w:tc>
        <w:tc>
          <w:tcPr>
            <w:tcW w:w="1560" w:type="dxa"/>
            <w:tcBorders>
              <w:top w:val="nil"/>
              <w:left w:val="nil"/>
              <w:bottom w:val="single" w:sz="8" w:space="0" w:color="auto"/>
              <w:right w:val="single" w:sz="8" w:space="0" w:color="auto"/>
            </w:tcBorders>
            <w:shd w:val="clear" w:color="auto" w:fill="auto"/>
            <w:vAlign w:val="center"/>
            <w:hideMark/>
          </w:tcPr>
          <w:p w:rsidR="000F2A7D" w:rsidRPr="00067699" w:rsidRDefault="000F2A7D" w:rsidP="00E64BB6">
            <w:pPr>
              <w:jc w:val="right"/>
              <w:rPr>
                <w:rFonts w:ascii="Arial" w:hAnsi="Arial" w:cs="Arial"/>
                <w:color w:val="000000"/>
                <w:sz w:val="22"/>
                <w:szCs w:val="22"/>
              </w:rPr>
            </w:pPr>
            <w:r w:rsidRPr="00067699">
              <w:rPr>
                <w:rFonts w:ascii="Arial" w:hAnsi="Arial" w:cs="Arial"/>
                <w:color w:val="000000"/>
                <w:sz w:val="22"/>
                <w:szCs w:val="22"/>
              </w:rPr>
              <w:t>14-dages tømning</w:t>
            </w:r>
          </w:p>
        </w:tc>
        <w:tc>
          <w:tcPr>
            <w:tcW w:w="1560" w:type="dxa"/>
            <w:tcBorders>
              <w:top w:val="nil"/>
              <w:left w:val="nil"/>
              <w:bottom w:val="single" w:sz="8" w:space="0" w:color="auto"/>
              <w:right w:val="single" w:sz="8" w:space="0" w:color="auto"/>
            </w:tcBorders>
            <w:shd w:val="clear" w:color="auto" w:fill="auto"/>
            <w:vAlign w:val="center"/>
            <w:hideMark/>
          </w:tcPr>
          <w:p w:rsidR="000F2A7D" w:rsidRPr="00067699" w:rsidRDefault="000F2A7D" w:rsidP="00E64BB6">
            <w:pPr>
              <w:jc w:val="right"/>
              <w:rPr>
                <w:rFonts w:ascii="Arial" w:hAnsi="Arial" w:cs="Arial"/>
                <w:color w:val="000000"/>
                <w:sz w:val="22"/>
                <w:szCs w:val="22"/>
              </w:rPr>
            </w:pPr>
            <w:r w:rsidRPr="00067699">
              <w:rPr>
                <w:rFonts w:ascii="Arial" w:hAnsi="Arial" w:cs="Arial"/>
                <w:color w:val="000000"/>
                <w:sz w:val="22"/>
                <w:szCs w:val="22"/>
              </w:rPr>
              <w:t>Uge-tømning</w:t>
            </w:r>
          </w:p>
        </w:tc>
        <w:tc>
          <w:tcPr>
            <w:tcW w:w="1559" w:type="dxa"/>
            <w:tcBorders>
              <w:top w:val="nil"/>
              <w:left w:val="nil"/>
              <w:bottom w:val="single" w:sz="8" w:space="0" w:color="auto"/>
              <w:right w:val="single" w:sz="8" w:space="0" w:color="auto"/>
            </w:tcBorders>
            <w:shd w:val="clear" w:color="auto" w:fill="auto"/>
            <w:vAlign w:val="center"/>
            <w:hideMark/>
          </w:tcPr>
          <w:p w:rsidR="000F2A7D" w:rsidRPr="00067699" w:rsidRDefault="000F2A7D" w:rsidP="00E64BB6">
            <w:pPr>
              <w:jc w:val="right"/>
              <w:rPr>
                <w:rFonts w:ascii="Arial" w:hAnsi="Arial" w:cs="Arial"/>
                <w:color w:val="000000"/>
                <w:sz w:val="22"/>
                <w:szCs w:val="22"/>
              </w:rPr>
            </w:pPr>
            <w:r w:rsidRPr="00067699">
              <w:rPr>
                <w:rFonts w:ascii="Arial" w:hAnsi="Arial" w:cs="Arial"/>
                <w:color w:val="000000"/>
                <w:sz w:val="22"/>
                <w:szCs w:val="22"/>
              </w:rPr>
              <w:t>14-dages tømning</w:t>
            </w:r>
          </w:p>
        </w:tc>
        <w:tc>
          <w:tcPr>
            <w:tcW w:w="1406" w:type="dxa"/>
            <w:tcBorders>
              <w:top w:val="nil"/>
              <w:left w:val="nil"/>
              <w:bottom w:val="single" w:sz="8" w:space="0" w:color="auto"/>
              <w:right w:val="single" w:sz="8" w:space="0" w:color="auto"/>
            </w:tcBorders>
            <w:shd w:val="clear" w:color="auto" w:fill="auto"/>
            <w:vAlign w:val="center"/>
            <w:hideMark/>
          </w:tcPr>
          <w:p w:rsidR="000F2A7D" w:rsidRPr="00067699" w:rsidRDefault="000F2A7D" w:rsidP="00E64BB6">
            <w:pPr>
              <w:jc w:val="right"/>
              <w:rPr>
                <w:rFonts w:ascii="Arial" w:hAnsi="Arial" w:cs="Arial"/>
                <w:color w:val="000000"/>
                <w:sz w:val="22"/>
                <w:szCs w:val="22"/>
              </w:rPr>
            </w:pPr>
            <w:r w:rsidRPr="00067699">
              <w:rPr>
                <w:rFonts w:ascii="Arial" w:hAnsi="Arial" w:cs="Arial"/>
                <w:color w:val="000000"/>
                <w:sz w:val="22"/>
                <w:szCs w:val="22"/>
              </w:rPr>
              <w:t>14-dages tømning</w:t>
            </w:r>
          </w:p>
        </w:tc>
      </w:tr>
      <w:tr w:rsidR="00E64BB6" w:rsidRPr="00067699" w:rsidTr="00E64BB6">
        <w:trPr>
          <w:trHeight w:val="315"/>
        </w:trPr>
        <w:tc>
          <w:tcPr>
            <w:tcW w:w="3533" w:type="dxa"/>
            <w:tcBorders>
              <w:top w:val="nil"/>
              <w:left w:val="single" w:sz="8" w:space="0" w:color="auto"/>
              <w:bottom w:val="single" w:sz="8" w:space="0" w:color="auto"/>
              <w:right w:val="single" w:sz="8" w:space="0" w:color="auto"/>
            </w:tcBorders>
            <w:shd w:val="clear" w:color="auto" w:fill="auto"/>
            <w:noWrap/>
            <w:vAlign w:val="center"/>
            <w:hideMark/>
          </w:tcPr>
          <w:p w:rsidR="000F2A7D" w:rsidRPr="00067699" w:rsidRDefault="000F2A7D" w:rsidP="00E64BB6">
            <w:pPr>
              <w:jc w:val="both"/>
              <w:rPr>
                <w:rFonts w:ascii="Arial" w:hAnsi="Arial" w:cs="Arial"/>
                <w:color w:val="000000"/>
                <w:sz w:val="22"/>
                <w:szCs w:val="22"/>
              </w:rPr>
            </w:pPr>
            <w:r w:rsidRPr="00067699">
              <w:rPr>
                <w:rFonts w:ascii="Arial" w:hAnsi="Arial" w:cs="Arial"/>
                <w:color w:val="000000"/>
                <w:sz w:val="22"/>
                <w:szCs w:val="22"/>
              </w:rPr>
              <w:t>Administration</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275,19 </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275,19 </w:t>
            </w:r>
          </w:p>
        </w:tc>
        <w:tc>
          <w:tcPr>
            <w:tcW w:w="1559"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275,19 </w:t>
            </w:r>
          </w:p>
        </w:tc>
        <w:tc>
          <w:tcPr>
            <w:tcW w:w="1406"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275,19 </w:t>
            </w:r>
          </w:p>
        </w:tc>
      </w:tr>
      <w:tr w:rsidR="00E64BB6" w:rsidRPr="00067699" w:rsidTr="00E64BB6">
        <w:trPr>
          <w:trHeight w:val="315"/>
        </w:trPr>
        <w:tc>
          <w:tcPr>
            <w:tcW w:w="3533" w:type="dxa"/>
            <w:tcBorders>
              <w:top w:val="nil"/>
              <w:left w:val="single" w:sz="8" w:space="0" w:color="auto"/>
              <w:bottom w:val="single" w:sz="8" w:space="0" w:color="auto"/>
              <w:right w:val="single" w:sz="8" w:space="0" w:color="auto"/>
            </w:tcBorders>
            <w:shd w:val="clear" w:color="auto" w:fill="auto"/>
            <w:noWrap/>
            <w:vAlign w:val="center"/>
            <w:hideMark/>
          </w:tcPr>
          <w:p w:rsidR="000F2A7D" w:rsidRPr="00067699" w:rsidRDefault="000F2A7D" w:rsidP="00E64BB6">
            <w:pPr>
              <w:jc w:val="both"/>
              <w:rPr>
                <w:rFonts w:ascii="Arial" w:hAnsi="Arial" w:cs="Arial"/>
                <w:color w:val="000000"/>
                <w:sz w:val="22"/>
                <w:szCs w:val="22"/>
              </w:rPr>
            </w:pPr>
            <w:r w:rsidRPr="00067699">
              <w:rPr>
                <w:rFonts w:ascii="Arial" w:hAnsi="Arial" w:cs="Arial"/>
                <w:color w:val="000000"/>
                <w:sz w:val="22"/>
                <w:szCs w:val="22"/>
              </w:rPr>
              <w:t>Restaffald</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753,79 </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1.835,04 </w:t>
            </w:r>
          </w:p>
        </w:tc>
        <w:tc>
          <w:tcPr>
            <w:tcW w:w="1559"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442,09 </w:t>
            </w:r>
          </w:p>
        </w:tc>
        <w:tc>
          <w:tcPr>
            <w:tcW w:w="1406"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444,55 </w:t>
            </w:r>
          </w:p>
        </w:tc>
      </w:tr>
      <w:tr w:rsidR="00E64BB6" w:rsidRPr="00067699" w:rsidTr="00E64BB6">
        <w:trPr>
          <w:trHeight w:val="315"/>
        </w:trPr>
        <w:tc>
          <w:tcPr>
            <w:tcW w:w="3533" w:type="dxa"/>
            <w:tcBorders>
              <w:top w:val="nil"/>
              <w:left w:val="single" w:sz="8" w:space="0" w:color="auto"/>
              <w:bottom w:val="single" w:sz="8" w:space="0" w:color="auto"/>
              <w:right w:val="single" w:sz="8" w:space="0" w:color="auto"/>
            </w:tcBorders>
            <w:shd w:val="clear" w:color="auto" w:fill="auto"/>
            <w:noWrap/>
            <w:vAlign w:val="center"/>
            <w:hideMark/>
          </w:tcPr>
          <w:p w:rsidR="000F2A7D" w:rsidRPr="00067699" w:rsidRDefault="000F2A7D" w:rsidP="00E64BB6">
            <w:pPr>
              <w:jc w:val="both"/>
              <w:rPr>
                <w:rFonts w:ascii="Arial" w:hAnsi="Arial" w:cs="Arial"/>
                <w:color w:val="000000"/>
                <w:sz w:val="22"/>
                <w:szCs w:val="22"/>
              </w:rPr>
            </w:pPr>
            <w:r w:rsidRPr="00067699">
              <w:rPr>
                <w:rFonts w:ascii="Arial" w:hAnsi="Arial" w:cs="Arial"/>
                <w:color w:val="000000"/>
                <w:sz w:val="22"/>
                <w:szCs w:val="22"/>
              </w:rPr>
              <w:t>Madaffald</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639,40 </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639,40 </w:t>
            </w:r>
          </w:p>
        </w:tc>
        <w:tc>
          <w:tcPr>
            <w:tcW w:w="1559"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319,70 </w:t>
            </w:r>
          </w:p>
        </w:tc>
        <w:tc>
          <w:tcPr>
            <w:tcW w:w="1406"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187,98 </w:t>
            </w:r>
          </w:p>
        </w:tc>
      </w:tr>
      <w:tr w:rsidR="00E64BB6" w:rsidRPr="00067699" w:rsidTr="00E64BB6">
        <w:trPr>
          <w:trHeight w:val="315"/>
        </w:trPr>
        <w:tc>
          <w:tcPr>
            <w:tcW w:w="3533" w:type="dxa"/>
            <w:tcBorders>
              <w:top w:val="nil"/>
              <w:left w:val="single" w:sz="8" w:space="0" w:color="auto"/>
              <w:bottom w:val="single" w:sz="8" w:space="0" w:color="auto"/>
              <w:right w:val="single" w:sz="8" w:space="0" w:color="auto"/>
            </w:tcBorders>
            <w:shd w:val="clear" w:color="auto" w:fill="auto"/>
            <w:noWrap/>
            <w:vAlign w:val="center"/>
            <w:hideMark/>
          </w:tcPr>
          <w:p w:rsidR="000F2A7D" w:rsidRPr="00067699" w:rsidRDefault="000F2A7D" w:rsidP="00E64BB6">
            <w:pPr>
              <w:jc w:val="both"/>
              <w:rPr>
                <w:rFonts w:ascii="Arial" w:hAnsi="Arial" w:cs="Arial"/>
                <w:color w:val="000000"/>
                <w:sz w:val="22"/>
                <w:szCs w:val="22"/>
              </w:rPr>
            </w:pPr>
            <w:r w:rsidRPr="00067699">
              <w:rPr>
                <w:rFonts w:ascii="Arial" w:hAnsi="Arial" w:cs="Arial"/>
                <w:color w:val="000000"/>
                <w:sz w:val="22"/>
                <w:szCs w:val="22"/>
              </w:rPr>
              <w:t>Papir/pap</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160,89 </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160,89 </w:t>
            </w:r>
          </w:p>
        </w:tc>
        <w:tc>
          <w:tcPr>
            <w:tcW w:w="1559"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80,45 </w:t>
            </w:r>
          </w:p>
        </w:tc>
        <w:tc>
          <w:tcPr>
            <w:tcW w:w="1406"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31,31 </w:t>
            </w:r>
          </w:p>
        </w:tc>
      </w:tr>
      <w:tr w:rsidR="00E64BB6" w:rsidRPr="00067699" w:rsidTr="00E64BB6">
        <w:trPr>
          <w:trHeight w:val="315"/>
        </w:trPr>
        <w:tc>
          <w:tcPr>
            <w:tcW w:w="3533" w:type="dxa"/>
            <w:tcBorders>
              <w:top w:val="nil"/>
              <w:left w:val="single" w:sz="8" w:space="0" w:color="auto"/>
              <w:bottom w:val="single" w:sz="8" w:space="0" w:color="auto"/>
              <w:right w:val="single" w:sz="8" w:space="0" w:color="auto"/>
            </w:tcBorders>
            <w:shd w:val="clear" w:color="auto" w:fill="auto"/>
            <w:noWrap/>
            <w:vAlign w:val="center"/>
            <w:hideMark/>
          </w:tcPr>
          <w:p w:rsidR="000F2A7D" w:rsidRPr="00067699" w:rsidRDefault="000F2A7D" w:rsidP="00E64BB6">
            <w:pPr>
              <w:jc w:val="both"/>
              <w:rPr>
                <w:rFonts w:ascii="Arial" w:hAnsi="Arial" w:cs="Arial"/>
                <w:color w:val="000000"/>
                <w:sz w:val="22"/>
                <w:szCs w:val="22"/>
              </w:rPr>
            </w:pPr>
            <w:r w:rsidRPr="00067699">
              <w:rPr>
                <w:rFonts w:ascii="Arial" w:hAnsi="Arial" w:cs="Arial"/>
                <w:color w:val="000000"/>
                <w:sz w:val="22"/>
                <w:szCs w:val="22"/>
              </w:rPr>
              <w:t>Metal/glas/hård plast</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246,09 </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246,09 </w:t>
            </w:r>
          </w:p>
        </w:tc>
        <w:tc>
          <w:tcPr>
            <w:tcW w:w="1559"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123,04 </w:t>
            </w:r>
          </w:p>
        </w:tc>
        <w:tc>
          <w:tcPr>
            <w:tcW w:w="1406"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126,75 </w:t>
            </w:r>
          </w:p>
        </w:tc>
      </w:tr>
      <w:tr w:rsidR="00E64BB6" w:rsidRPr="00067699" w:rsidTr="00E64BB6">
        <w:trPr>
          <w:trHeight w:val="315"/>
        </w:trPr>
        <w:tc>
          <w:tcPr>
            <w:tcW w:w="3533" w:type="dxa"/>
            <w:tcBorders>
              <w:top w:val="nil"/>
              <w:left w:val="single" w:sz="8" w:space="0" w:color="auto"/>
              <w:bottom w:val="single" w:sz="8" w:space="0" w:color="auto"/>
              <w:right w:val="single" w:sz="8" w:space="0" w:color="auto"/>
            </w:tcBorders>
            <w:shd w:val="clear" w:color="auto" w:fill="auto"/>
            <w:noWrap/>
            <w:vAlign w:val="center"/>
            <w:hideMark/>
          </w:tcPr>
          <w:p w:rsidR="000F2A7D" w:rsidRPr="00067699" w:rsidRDefault="000F2A7D" w:rsidP="00E64BB6">
            <w:pPr>
              <w:jc w:val="both"/>
              <w:rPr>
                <w:rFonts w:ascii="Arial" w:hAnsi="Arial" w:cs="Arial"/>
                <w:color w:val="000000"/>
                <w:sz w:val="22"/>
                <w:szCs w:val="22"/>
              </w:rPr>
            </w:pPr>
            <w:r w:rsidRPr="00067699">
              <w:rPr>
                <w:rFonts w:ascii="Arial" w:hAnsi="Arial" w:cs="Arial"/>
                <w:color w:val="000000"/>
                <w:sz w:val="22"/>
                <w:szCs w:val="22"/>
              </w:rPr>
              <w:t>El-skrot</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5,34 </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5,34 </w:t>
            </w:r>
          </w:p>
        </w:tc>
        <w:tc>
          <w:tcPr>
            <w:tcW w:w="1559"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2,66 </w:t>
            </w:r>
          </w:p>
        </w:tc>
        <w:tc>
          <w:tcPr>
            <w:tcW w:w="1406"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4,04 </w:t>
            </w:r>
          </w:p>
        </w:tc>
      </w:tr>
      <w:tr w:rsidR="00E64BB6" w:rsidRPr="00067699" w:rsidTr="00E64BB6">
        <w:trPr>
          <w:trHeight w:val="315"/>
        </w:trPr>
        <w:tc>
          <w:tcPr>
            <w:tcW w:w="3533" w:type="dxa"/>
            <w:tcBorders>
              <w:top w:val="nil"/>
              <w:left w:val="single" w:sz="8" w:space="0" w:color="auto"/>
              <w:bottom w:val="single" w:sz="8" w:space="0" w:color="auto"/>
              <w:right w:val="single" w:sz="8" w:space="0" w:color="auto"/>
            </w:tcBorders>
            <w:shd w:val="clear" w:color="auto" w:fill="auto"/>
            <w:noWrap/>
            <w:vAlign w:val="center"/>
            <w:hideMark/>
          </w:tcPr>
          <w:p w:rsidR="000F2A7D" w:rsidRPr="00067699" w:rsidRDefault="000F2A7D" w:rsidP="00E64BB6">
            <w:pPr>
              <w:jc w:val="both"/>
              <w:rPr>
                <w:rFonts w:ascii="Arial" w:hAnsi="Arial" w:cs="Arial"/>
                <w:i/>
                <w:iCs/>
                <w:color w:val="000000"/>
                <w:sz w:val="22"/>
                <w:szCs w:val="22"/>
              </w:rPr>
            </w:pPr>
            <w:r w:rsidRPr="00067699">
              <w:rPr>
                <w:rFonts w:ascii="Arial" w:hAnsi="Arial" w:cs="Arial"/>
                <w:i/>
                <w:iCs/>
                <w:color w:val="000000"/>
                <w:sz w:val="22"/>
                <w:szCs w:val="22"/>
              </w:rPr>
              <w:t>Batterier - ej gebyrfinansieret</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i/>
                <w:iCs/>
                <w:color w:val="000000"/>
                <w:sz w:val="22"/>
                <w:szCs w:val="22"/>
              </w:rPr>
            </w:pPr>
            <w:r w:rsidRPr="00067699">
              <w:rPr>
                <w:rFonts w:ascii="Calibri" w:hAnsi="Calibri" w:cs="Calibri"/>
                <w:i/>
                <w:iCs/>
                <w:color w:val="000000"/>
                <w:sz w:val="22"/>
                <w:szCs w:val="22"/>
              </w:rPr>
              <w:t xml:space="preserve">                         4,30 </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i/>
                <w:iCs/>
                <w:color w:val="000000"/>
                <w:sz w:val="22"/>
                <w:szCs w:val="22"/>
              </w:rPr>
            </w:pPr>
            <w:r w:rsidRPr="00067699">
              <w:rPr>
                <w:rFonts w:ascii="Calibri" w:hAnsi="Calibri" w:cs="Calibri"/>
                <w:i/>
                <w:iCs/>
                <w:color w:val="000000"/>
                <w:sz w:val="22"/>
                <w:szCs w:val="22"/>
              </w:rPr>
              <w:t xml:space="preserve">                         4,30 </w:t>
            </w:r>
          </w:p>
        </w:tc>
        <w:tc>
          <w:tcPr>
            <w:tcW w:w="1559"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i/>
                <w:iCs/>
                <w:color w:val="000000"/>
                <w:sz w:val="22"/>
                <w:szCs w:val="22"/>
              </w:rPr>
            </w:pPr>
            <w:r w:rsidRPr="00067699">
              <w:rPr>
                <w:rFonts w:ascii="Calibri" w:hAnsi="Calibri" w:cs="Calibri"/>
                <w:i/>
                <w:iCs/>
                <w:color w:val="000000"/>
                <w:sz w:val="22"/>
                <w:szCs w:val="22"/>
              </w:rPr>
              <w:t xml:space="preserve">                         2,15 </w:t>
            </w:r>
          </w:p>
        </w:tc>
        <w:tc>
          <w:tcPr>
            <w:tcW w:w="1406"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i/>
                <w:iCs/>
                <w:color w:val="000000"/>
                <w:sz w:val="22"/>
                <w:szCs w:val="22"/>
              </w:rPr>
            </w:pPr>
            <w:r w:rsidRPr="00067699">
              <w:rPr>
                <w:rFonts w:ascii="Calibri" w:hAnsi="Calibri" w:cs="Calibri"/>
                <w:i/>
                <w:iCs/>
                <w:color w:val="000000"/>
                <w:sz w:val="22"/>
                <w:szCs w:val="22"/>
              </w:rPr>
              <w:t xml:space="preserve">                         3,25 </w:t>
            </w:r>
          </w:p>
        </w:tc>
      </w:tr>
      <w:tr w:rsidR="00E64BB6" w:rsidRPr="00067699" w:rsidTr="00E64BB6">
        <w:trPr>
          <w:trHeight w:val="315"/>
        </w:trPr>
        <w:tc>
          <w:tcPr>
            <w:tcW w:w="3533" w:type="dxa"/>
            <w:tcBorders>
              <w:top w:val="nil"/>
              <w:left w:val="single" w:sz="8" w:space="0" w:color="auto"/>
              <w:bottom w:val="single" w:sz="8" w:space="0" w:color="auto"/>
              <w:right w:val="single" w:sz="8" w:space="0" w:color="auto"/>
            </w:tcBorders>
            <w:shd w:val="clear" w:color="auto" w:fill="auto"/>
            <w:noWrap/>
            <w:vAlign w:val="center"/>
            <w:hideMark/>
          </w:tcPr>
          <w:p w:rsidR="000F2A7D" w:rsidRPr="00067699" w:rsidRDefault="000F2A7D" w:rsidP="00E64BB6">
            <w:pPr>
              <w:jc w:val="both"/>
              <w:rPr>
                <w:rFonts w:ascii="Arial" w:hAnsi="Arial" w:cs="Arial"/>
                <w:color w:val="000000"/>
                <w:sz w:val="22"/>
                <w:szCs w:val="22"/>
              </w:rPr>
            </w:pPr>
            <w:r w:rsidRPr="00067699">
              <w:rPr>
                <w:rFonts w:ascii="Arial" w:hAnsi="Arial" w:cs="Arial"/>
                <w:color w:val="000000"/>
                <w:sz w:val="22"/>
                <w:szCs w:val="22"/>
              </w:rPr>
              <w:t>Genbrugsplads</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1.070,00 </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1.070,00 </w:t>
            </w:r>
          </w:p>
        </w:tc>
        <w:tc>
          <w:tcPr>
            <w:tcW w:w="1559"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1.070,00 </w:t>
            </w:r>
          </w:p>
        </w:tc>
        <w:tc>
          <w:tcPr>
            <w:tcW w:w="1406"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1.070,00 </w:t>
            </w:r>
          </w:p>
        </w:tc>
      </w:tr>
      <w:tr w:rsidR="00E64BB6" w:rsidRPr="00067699" w:rsidTr="00E64BB6">
        <w:trPr>
          <w:trHeight w:val="315"/>
        </w:trPr>
        <w:tc>
          <w:tcPr>
            <w:tcW w:w="3533" w:type="dxa"/>
            <w:tcBorders>
              <w:top w:val="nil"/>
              <w:left w:val="single" w:sz="8" w:space="0" w:color="auto"/>
              <w:bottom w:val="single" w:sz="8" w:space="0" w:color="auto"/>
              <w:right w:val="single" w:sz="8" w:space="0" w:color="auto"/>
            </w:tcBorders>
            <w:shd w:val="clear" w:color="auto" w:fill="auto"/>
            <w:noWrap/>
            <w:vAlign w:val="center"/>
            <w:hideMark/>
          </w:tcPr>
          <w:p w:rsidR="000F2A7D" w:rsidRPr="00067699" w:rsidRDefault="000F2A7D" w:rsidP="005820DD">
            <w:pPr>
              <w:rPr>
                <w:rFonts w:ascii="Arial" w:hAnsi="Arial" w:cs="Arial"/>
                <w:color w:val="000000"/>
                <w:sz w:val="22"/>
                <w:szCs w:val="22"/>
              </w:rPr>
            </w:pPr>
            <w:r w:rsidRPr="00067699">
              <w:rPr>
                <w:rFonts w:ascii="Arial" w:hAnsi="Arial" w:cs="Arial"/>
                <w:color w:val="000000"/>
                <w:sz w:val="22"/>
                <w:szCs w:val="22"/>
              </w:rPr>
              <w:t>Storskralds-</w:t>
            </w:r>
            <w:r w:rsidR="005820DD">
              <w:rPr>
                <w:rFonts w:ascii="Arial" w:hAnsi="Arial" w:cs="Arial"/>
                <w:color w:val="000000"/>
                <w:sz w:val="22"/>
                <w:szCs w:val="22"/>
              </w:rPr>
              <w:t xml:space="preserve"> </w:t>
            </w:r>
            <w:r w:rsidRPr="00067699">
              <w:rPr>
                <w:rFonts w:ascii="Arial" w:hAnsi="Arial" w:cs="Arial"/>
                <w:color w:val="000000"/>
                <w:sz w:val="22"/>
                <w:szCs w:val="22"/>
              </w:rPr>
              <w:t>og haveaffaldsindsamling</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192,63 </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192,63 </w:t>
            </w:r>
          </w:p>
        </w:tc>
        <w:tc>
          <w:tcPr>
            <w:tcW w:w="1559"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192,63 </w:t>
            </w:r>
          </w:p>
        </w:tc>
        <w:tc>
          <w:tcPr>
            <w:tcW w:w="1406"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192,63 </w:t>
            </w:r>
          </w:p>
        </w:tc>
      </w:tr>
      <w:tr w:rsidR="00E64BB6" w:rsidRPr="00067699" w:rsidTr="00E64BB6">
        <w:trPr>
          <w:trHeight w:val="315"/>
        </w:trPr>
        <w:tc>
          <w:tcPr>
            <w:tcW w:w="3533" w:type="dxa"/>
            <w:tcBorders>
              <w:top w:val="nil"/>
              <w:left w:val="single" w:sz="8" w:space="0" w:color="auto"/>
              <w:bottom w:val="single" w:sz="8" w:space="0" w:color="auto"/>
              <w:right w:val="single" w:sz="8" w:space="0" w:color="auto"/>
            </w:tcBorders>
            <w:shd w:val="clear" w:color="auto" w:fill="auto"/>
            <w:noWrap/>
            <w:vAlign w:val="center"/>
            <w:hideMark/>
          </w:tcPr>
          <w:p w:rsidR="000F2A7D" w:rsidRPr="00067699" w:rsidRDefault="000F2A7D" w:rsidP="00E64BB6">
            <w:pPr>
              <w:jc w:val="both"/>
              <w:rPr>
                <w:rFonts w:ascii="Arial" w:hAnsi="Arial" w:cs="Arial"/>
                <w:color w:val="000000"/>
                <w:sz w:val="22"/>
                <w:szCs w:val="22"/>
              </w:rPr>
            </w:pPr>
            <w:r w:rsidRPr="00067699">
              <w:rPr>
                <w:rFonts w:ascii="Arial" w:hAnsi="Arial" w:cs="Arial"/>
                <w:color w:val="000000"/>
                <w:sz w:val="22"/>
                <w:szCs w:val="22"/>
              </w:rPr>
              <w:t>Farligt affald</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12,65 </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12,65 </w:t>
            </w:r>
          </w:p>
        </w:tc>
        <w:tc>
          <w:tcPr>
            <w:tcW w:w="1559"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6,39 </w:t>
            </w:r>
          </w:p>
        </w:tc>
        <w:tc>
          <w:tcPr>
            <w:tcW w:w="1406"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12,65 </w:t>
            </w:r>
          </w:p>
        </w:tc>
      </w:tr>
      <w:tr w:rsidR="00E64BB6" w:rsidRPr="00067699" w:rsidTr="00E64BB6">
        <w:trPr>
          <w:trHeight w:val="315"/>
        </w:trPr>
        <w:tc>
          <w:tcPr>
            <w:tcW w:w="3533" w:type="dxa"/>
            <w:tcBorders>
              <w:top w:val="nil"/>
              <w:left w:val="single" w:sz="8" w:space="0" w:color="auto"/>
              <w:bottom w:val="single" w:sz="8" w:space="0" w:color="auto"/>
              <w:right w:val="single" w:sz="8" w:space="0" w:color="auto"/>
            </w:tcBorders>
            <w:shd w:val="clear" w:color="auto" w:fill="auto"/>
            <w:noWrap/>
            <w:vAlign w:val="center"/>
            <w:hideMark/>
          </w:tcPr>
          <w:p w:rsidR="000F2A7D" w:rsidRPr="00067699" w:rsidRDefault="000F2A7D" w:rsidP="00E64BB6">
            <w:pPr>
              <w:jc w:val="both"/>
              <w:rPr>
                <w:rFonts w:ascii="Arial" w:hAnsi="Arial" w:cs="Arial"/>
                <w:color w:val="000000"/>
                <w:sz w:val="22"/>
                <w:szCs w:val="22"/>
              </w:rPr>
            </w:pPr>
            <w:r w:rsidRPr="00067699">
              <w:rPr>
                <w:rFonts w:ascii="Arial" w:hAnsi="Arial" w:cs="Arial"/>
                <w:color w:val="000000"/>
                <w:sz w:val="22"/>
                <w:szCs w:val="22"/>
              </w:rPr>
              <w:t>Diverse</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51,17 </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51,17 </w:t>
            </w:r>
          </w:p>
        </w:tc>
        <w:tc>
          <w:tcPr>
            <w:tcW w:w="1559"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25,52 </w:t>
            </w:r>
          </w:p>
        </w:tc>
        <w:tc>
          <w:tcPr>
            <w:tcW w:w="1406"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color w:val="000000"/>
                <w:sz w:val="22"/>
                <w:szCs w:val="22"/>
              </w:rPr>
            </w:pPr>
            <w:r w:rsidRPr="00067699">
              <w:rPr>
                <w:rFonts w:ascii="Calibri" w:hAnsi="Calibri" w:cs="Calibri"/>
                <w:color w:val="000000"/>
                <w:sz w:val="22"/>
                <w:szCs w:val="22"/>
              </w:rPr>
              <w:t xml:space="preserve">                       82,72 </w:t>
            </w:r>
          </w:p>
        </w:tc>
      </w:tr>
      <w:tr w:rsidR="00E64BB6" w:rsidRPr="00067699" w:rsidTr="00E64BB6">
        <w:trPr>
          <w:trHeight w:val="315"/>
        </w:trPr>
        <w:tc>
          <w:tcPr>
            <w:tcW w:w="3533" w:type="dxa"/>
            <w:tcBorders>
              <w:top w:val="nil"/>
              <w:left w:val="single" w:sz="8" w:space="0" w:color="auto"/>
              <w:bottom w:val="single" w:sz="8" w:space="0" w:color="auto"/>
              <w:right w:val="single" w:sz="8" w:space="0" w:color="auto"/>
            </w:tcBorders>
            <w:shd w:val="clear" w:color="auto" w:fill="auto"/>
            <w:noWrap/>
            <w:vAlign w:val="center"/>
            <w:hideMark/>
          </w:tcPr>
          <w:p w:rsidR="000F2A7D" w:rsidRPr="00067699" w:rsidRDefault="000F2A7D" w:rsidP="00E64BB6">
            <w:pPr>
              <w:jc w:val="both"/>
              <w:rPr>
                <w:rFonts w:ascii="Arial" w:hAnsi="Arial" w:cs="Arial"/>
                <w:b/>
                <w:bCs/>
                <w:color w:val="000000"/>
                <w:sz w:val="22"/>
                <w:szCs w:val="22"/>
              </w:rPr>
            </w:pPr>
            <w:r w:rsidRPr="00067699">
              <w:rPr>
                <w:rFonts w:ascii="Arial" w:hAnsi="Arial" w:cs="Arial"/>
                <w:b/>
                <w:bCs/>
                <w:color w:val="000000"/>
                <w:sz w:val="22"/>
                <w:szCs w:val="22"/>
              </w:rPr>
              <w:t xml:space="preserve">Renovationsgebyr 2020, </w:t>
            </w:r>
            <w:proofErr w:type="spellStart"/>
            <w:r w:rsidRPr="00067699">
              <w:rPr>
                <w:rFonts w:ascii="Arial" w:hAnsi="Arial" w:cs="Arial"/>
                <w:b/>
                <w:bCs/>
                <w:color w:val="000000"/>
                <w:sz w:val="22"/>
                <w:szCs w:val="22"/>
              </w:rPr>
              <w:t>incl</w:t>
            </w:r>
            <w:proofErr w:type="spellEnd"/>
            <w:r w:rsidRPr="00067699">
              <w:rPr>
                <w:rFonts w:ascii="Arial" w:hAnsi="Arial" w:cs="Arial"/>
                <w:b/>
                <w:bCs/>
                <w:color w:val="000000"/>
                <w:sz w:val="22"/>
                <w:szCs w:val="22"/>
              </w:rPr>
              <w:t>. moms</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b/>
                <w:bCs/>
                <w:color w:val="000000"/>
                <w:sz w:val="22"/>
                <w:szCs w:val="22"/>
              </w:rPr>
            </w:pPr>
            <w:r w:rsidRPr="00067699">
              <w:rPr>
                <w:rFonts w:ascii="Calibri" w:hAnsi="Calibri" w:cs="Calibri"/>
                <w:b/>
                <w:bCs/>
                <w:color w:val="000000"/>
                <w:sz w:val="22"/>
                <w:szCs w:val="22"/>
              </w:rPr>
              <w:t xml:space="preserve">                 3.407,15 </w:t>
            </w:r>
          </w:p>
        </w:tc>
        <w:tc>
          <w:tcPr>
            <w:tcW w:w="1560"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b/>
                <w:bCs/>
                <w:color w:val="000000"/>
                <w:sz w:val="22"/>
                <w:szCs w:val="22"/>
              </w:rPr>
            </w:pPr>
            <w:r w:rsidRPr="00067699">
              <w:rPr>
                <w:rFonts w:ascii="Calibri" w:hAnsi="Calibri" w:cs="Calibri"/>
                <w:b/>
                <w:bCs/>
                <w:color w:val="000000"/>
                <w:sz w:val="22"/>
                <w:szCs w:val="22"/>
              </w:rPr>
              <w:t xml:space="preserve">                 4.488,40 </w:t>
            </w:r>
          </w:p>
        </w:tc>
        <w:tc>
          <w:tcPr>
            <w:tcW w:w="1559"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b/>
                <w:bCs/>
                <w:color w:val="000000"/>
                <w:sz w:val="22"/>
                <w:szCs w:val="22"/>
              </w:rPr>
            </w:pPr>
            <w:r w:rsidRPr="00067699">
              <w:rPr>
                <w:rFonts w:ascii="Calibri" w:hAnsi="Calibri" w:cs="Calibri"/>
                <w:b/>
                <w:bCs/>
                <w:color w:val="000000"/>
                <w:sz w:val="22"/>
                <w:szCs w:val="22"/>
              </w:rPr>
              <w:t xml:space="preserve">                 2.537,67 </w:t>
            </w:r>
          </w:p>
        </w:tc>
        <w:tc>
          <w:tcPr>
            <w:tcW w:w="1406" w:type="dxa"/>
            <w:tcBorders>
              <w:top w:val="nil"/>
              <w:left w:val="nil"/>
              <w:bottom w:val="single" w:sz="8" w:space="0" w:color="auto"/>
              <w:right w:val="single" w:sz="8" w:space="0" w:color="auto"/>
            </w:tcBorders>
            <w:shd w:val="clear" w:color="auto" w:fill="auto"/>
            <w:noWrap/>
            <w:hideMark/>
          </w:tcPr>
          <w:p w:rsidR="000F2A7D" w:rsidRPr="00067699" w:rsidRDefault="000F2A7D" w:rsidP="00E64BB6">
            <w:pPr>
              <w:jc w:val="right"/>
              <w:rPr>
                <w:rFonts w:ascii="Calibri" w:hAnsi="Calibri" w:cs="Calibri"/>
                <w:b/>
                <w:bCs/>
                <w:color w:val="000000"/>
                <w:sz w:val="22"/>
                <w:szCs w:val="22"/>
              </w:rPr>
            </w:pPr>
            <w:r w:rsidRPr="00067699">
              <w:rPr>
                <w:rFonts w:ascii="Calibri" w:hAnsi="Calibri" w:cs="Calibri"/>
                <w:b/>
                <w:bCs/>
                <w:color w:val="000000"/>
                <w:sz w:val="22"/>
                <w:szCs w:val="22"/>
              </w:rPr>
              <w:t xml:space="preserve">                 2.427,82 </w:t>
            </w:r>
          </w:p>
        </w:tc>
      </w:tr>
    </w:tbl>
    <w:p w:rsidR="000F2A7D" w:rsidRDefault="000F2A7D" w:rsidP="000F2A7D">
      <w:pPr>
        <w:keepNext/>
        <w:spacing w:before="120" w:after="120"/>
        <w:ind w:right="-82"/>
        <w:outlineLvl w:val="3"/>
        <w:rPr>
          <w:rFonts w:ascii="Arial" w:hAnsi="Arial" w:cs="Arial"/>
          <w:bCs/>
          <w:highlight w:val="yellow"/>
        </w:rPr>
      </w:pPr>
    </w:p>
    <w:p w:rsidR="000F2A7D" w:rsidRDefault="000F2A7D" w:rsidP="000F2A7D">
      <w:pPr>
        <w:keepNext/>
        <w:spacing w:before="120" w:after="120"/>
        <w:ind w:right="-82"/>
        <w:outlineLvl w:val="3"/>
        <w:rPr>
          <w:rFonts w:ascii="Arial" w:hAnsi="Arial" w:cs="Arial"/>
          <w:b/>
          <w:bCs/>
          <w:i/>
        </w:rPr>
      </w:pPr>
      <w:r>
        <w:rPr>
          <w:rFonts w:ascii="Arial" w:hAnsi="Arial" w:cs="Arial"/>
          <w:b/>
          <w:bCs/>
          <w:i/>
        </w:rPr>
        <w:t>Affaldsplan</w:t>
      </w:r>
    </w:p>
    <w:p w:rsidR="000F2A7D" w:rsidRDefault="000F2A7D" w:rsidP="000F2A7D">
      <w:pPr>
        <w:rPr>
          <w:rFonts w:ascii="Arial" w:hAnsi="Arial" w:cs="Arial"/>
        </w:rPr>
      </w:pPr>
      <w:r>
        <w:rPr>
          <w:rFonts w:ascii="Arial" w:hAnsi="Arial" w:cs="Arial"/>
          <w:szCs w:val="20"/>
        </w:rPr>
        <w:t xml:space="preserve">Den gældende affaldsplan udløb i 2018. </w:t>
      </w:r>
      <w:r>
        <w:rPr>
          <w:rFonts w:ascii="Arial" w:hAnsi="Arial" w:cs="Arial"/>
        </w:rPr>
        <w:t>Miljøstyrelsen har bekendtgjort over for kommunerne, at den næste nationale affaldsplan først forventes sendt i høring i løbet af 2019 og udgivet primo 2020. Da den næste affaldsplaner skal tage udgangspunkt i den nationale plan, kan kommunerne vente med at udarbejde nye lokale affaldsplaner.</w:t>
      </w:r>
      <w:r>
        <w:t xml:space="preserve"> </w:t>
      </w:r>
      <w:r>
        <w:rPr>
          <w:rFonts w:ascii="Arial" w:hAnsi="Arial" w:cs="Arial"/>
          <w:szCs w:val="20"/>
        </w:rPr>
        <w:t xml:space="preserve">I oktober 2018 </w:t>
      </w:r>
      <w:r>
        <w:rPr>
          <w:rFonts w:ascii="Arial" w:hAnsi="Arial" w:cs="Arial"/>
        </w:rPr>
        <w:t xml:space="preserve">traf Byrådet derfor beslutning om, at forlænge den gældende affaldsplan til udgangen af 2020. </w:t>
      </w:r>
    </w:p>
    <w:p w:rsidR="000F2A7D" w:rsidRDefault="000F2A7D" w:rsidP="000F2A7D">
      <w:pPr>
        <w:rPr>
          <w:rFonts w:ascii="Arial" w:hAnsi="Arial" w:cs="Arial"/>
        </w:rPr>
      </w:pPr>
    </w:p>
    <w:p w:rsidR="000F2A7D" w:rsidRDefault="000F2A7D" w:rsidP="000F2A7D">
      <w:pPr>
        <w:rPr>
          <w:rFonts w:ascii="Arial" w:hAnsi="Arial" w:cs="Arial"/>
        </w:rPr>
      </w:pPr>
      <w:r>
        <w:rPr>
          <w:rFonts w:ascii="Arial" w:hAnsi="Arial" w:cs="Arial"/>
        </w:rPr>
        <w:t xml:space="preserve">Som tidligere vil affaldsplanprocessen ske i en tæt samarbejde mellem I/S </w:t>
      </w:r>
      <w:proofErr w:type="spellStart"/>
      <w:r>
        <w:rPr>
          <w:rFonts w:ascii="Arial" w:hAnsi="Arial" w:cs="Arial"/>
        </w:rPr>
        <w:t>AffaldPlus</w:t>
      </w:r>
      <w:proofErr w:type="spellEnd"/>
      <w:r>
        <w:rPr>
          <w:rFonts w:ascii="Arial" w:hAnsi="Arial" w:cs="Arial"/>
        </w:rPr>
        <w:t xml:space="preserve"> og de seks </w:t>
      </w:r>
      <w:proofErr w:type="spellStart"/>
      <w:r>
        <w:rPr>
          <w:rFonts w:ascii="Arial" w:hAnsi="Arial" w:cs="Arial"/>
        </w:rPr>
        <w:t>ejerkommuner</w:t>
      </w:r>
      <w:proofErr w:type="spellEnd"/>
      <w:r>
        <w:rPr>
          <w:rFonts w:ascii="Arial" w:hAnsi="Arial" w:cs="Arial"/>
        </w:rPr>
        <w:t>, idet de kommunale indsamlingsordninger har et kraftigt skær af ensartethed. Lige nøjagtig, hvilke centrale fokuspunkter den nye affaldsplan skal indeholde vides af gode grunde ikke, men en evaluering og eventuel tilretning af Ringsted Kommunes nye affaldsordninger forventes at blive et tema. Det vil heller ikke være utænkeligt, at emner som indsamling af plast og tekstiler vil blive et tema.</w:t>
      </w:r>
    </w:p>
    <w:p w:rsidR="000F2A7D" w:rsidRDefault="000F2A7D" w:rsidP="000F2A7D">
      <w:pPr>
        <w:rPr>
          <w:rFonts w:ascii="Arial" w:hAnsi="Arial" w:cs="Arial"/>
          <w:szCs w:val="20"/>
        </w:rPr>
      </w:pPr>
    </w:p>
    <w:p w:rsidR="000F2A7D" w:rsidRPr="003A2137" w:rsidRDefault="000F2A7D" w:rsidP="000F2A7D">
      <w:pPr>
        <w:keepNext/>
        <w:spacing w:before="120" w:after="120"/>
        <w:ind w:right="-82"/>
        <w:outlineLvl w:val="3"/>
        <w:rPr>
          <w:rFonts w:ascii="Arial" w:hAnsi="Arial" w:cs="Arial"/>
          <w:szCs w:val="20"/>
        </w:rPr>
      </w:pPr>
      <w:r>
        <w:rPr>
          <w:rFonts w:ascii="Arial" w:hAnsi="Arial" w:cs="Arial"/>
          <w:b/>
          <w:bCs/>
          <w:i/>
        </w:rPr>
        <w:t>Bevillingsoversigt</w:t>
      </w:r>
      <w:r w:rsidR="005820DD">
        <w:rPr>
          <w:rFonts w:ascii="Arial" w:hAnsi="Arial" w:cs="Arial"/>
          <w:b/>
          <w:bCs/>
          <w:i/>
        </w:rPr>
        <w:t xml:space="preserve"> - Renovation</w:t>
      </w:r>
    </w:p>
    <w:bookmarkEnd w:id="191"/>
    <w:bookmarkEnd w:id="192"/>
    <w:bookmarkEnd w:id="193"/>
    <w:bookmarkEnd w:id="194"/>
    <w:bookmarkEnd w:id="195"/>
    <w:p w:rsidR="000F2A7D" w:rsidRPr="003A2137" w:rsidRDefault="004467B3" w:rsidP="000F2A7D">
      <w:pPr>
        <w:rPr>
          <w:rFonts w:ascii="Arial" w:hAnsi="Arial" w:cs="Arial"/>
        </w:rPr>
        <w:sectPr w:rsidR="000F2A7D" w:rsidRPr="003A2137" w:rsidSect="003013AD">
          <w:pgSz w:w="11906" w:h="16838" w:code="9"/>
          <w:pgMar w:top="1701" w:right="1134" w:bottom="1701" w:left="1134" w:header="709" w:footer="709" w:gutter="0"/>
          <w:cols w:space="708"/>
        </w:sectPr>
      </w:pPr>
      <w:r w:rsidRPr="004467B3">
        <w:rPr>
          <w:noProof/>
        </w:rPr>
        <w:drawing>
          <wp:inline distT="0" distB="0" distL="0" distR="0">
            <wp:extent cx="6120130" cy="1896481"/>
            <wp:effectExtent l="0" t="0" r="0" b="8890"/>
            <wp:docPr id="28" name="Bille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130" cy="1896481"/>
                    </a:xfrm>
                    <a:prstGeom prst="rect">
                      <a:avLst/>
                    </a:prstGeom>
                    <a:noFill/>
                    <a:ln>
                      <a:noFill/>
                    </a:ln>
                  </pic:spPr>
                </pic:pic>
              </a:graphicData>
            </a:graphic>
          </wp:inline>
        </w:drawing>
      </w:r>
    </w:p>
    <w:p w:rsidR="000F2A7D" w:rsidRPr="003A2137" w:rsidRDefault="000F2A7D" w:rsidP="000F2A7D">
      <w:pPr>
        <w:pStyle w:val="Overskrift2"/>
        <w:tabs>
          <w:tab w:val="clear" w:pos="756"/>
          <w:tab w:val="num" w:pos="576"/>
          <w:tab w:val="right" w:leader="dot" w:pos="9628"/>
        </w:tabs>
        <w:ind w:left="576"/>
        <w:rPr>
          <w:rFonts w:ascii="Arial" w:hAnsi="Arial" w:cs="Arial"/>
          <w:bCs w:val="0"/>
        </w:rPr>
      </w:pPr>
      <w:bookmarkStart w:id="196" w:name="_Toc533151510"/>
      <w:r w:rsidRPr="003A2137">
        <w:rPr>
          <w:rFonts w:ascii="Arial" w:hAnsi="Arial" w:cs="Arial"/>
          <w:bCs w:val="0"/>
        </w:rPr>
        <w:lastRenderedPageBreak/>
        <w:t xml:space="preserve">Plan – og </w:t>
      </w:r>
      <w:r w:rsidRPr="003A2137">
        <w:rPr>
          <w:rFonts w:ascii="Arial" w:hAnsi="Arial" w:cs="Arial"/>
        </w:rPr>
        <w:t>Boligudvalget</w:t>
      </w:r>
      <w:bookmarkEnd w:id="175"/>
      <w:bookmarkEnd w:id="176"/>
      <w:bookmarkEnd w:id="177"/>
      <w:bookmarkEnd w:id="178"/>
      <w:bookmarkEnd w:id="179"/>
      <w:bookmarkEnd w:id="196"/>
    </w:p>
    <w:p w:rsidR="000F2A7D" w:rsidRPr="00616E30" w:rsidRDefault="000F2A7D" w:rsidP="000F2A7D">
      <w:pPr>
        <w:keepNext/>
        <w:spacing w:before="120" w:after="120"/>
        <w:ind w:right="-82"/>
        <w:outlineLvl w:val="3"/>
        <w:rPr>
          <w:rFonts w:ascii="Arial" w:hAnsi="Arial" w:cs="Arial"/>
          <w:b/>
          <w:bCs/>
          <w:i/>
        </w:rPr>
      </w:pPr>
      <w:bookmarkStart w:id="197" w:name="_Toc396904630"/>
      <w:bookmarkStart w:id="198" w:name="_Toc396930039"/>
      <w:bookmarkEnd w:id="180"/>
      <w:bookmarkEnd w:id="181"/>
      <w:bookmarkEnd w:id="182"/>
      <w:bookmarkEnd w:id="183"/>
      <w:bookmarkEnd w:id="184"/>
      <w:r w:rsidRPr="00616E30">
        <w:rPr>
          <w:rFonts w:ascii="Arial" w:hAnsi="Arial" w:cs="Arial"/>
          <w:b/>
          <w:bCs/>
          <w:i/>
        </w:rPr>
        <w:t>Beskrivelser af fagområdet</w:t>
      </w:r>
    </w:p>
    <w:p w:rsidR="000F2A7D" w:rsidRPr="00616E30" w:rsidRDefault="000F2A7D" w:rsidP="000F2A7D">
      <w:pPr>
        <w:rPr>
          <w:rFonts w:ascii="Arial" w:hAnsi="Arial" w:cs="Arial"/>
          <w:szCs w:val="20"/>
        </w:rPr>
      </w:pPr>
      <w:r w:rsidRPr="00616E30">
        <w:rPr>
          <w:rFonts w:ascii="Arial" w:hAnsi="Arial" w:cs="Arial"/>
          <w:szCs w:val="20"/>
        </w:rPr>
        <w:t xml:space="preserve">Under Plan- og Boligudvalgets ansvarsområde hører </w:t>
      </w:r>
      <w:r>
        <w:rPr>
          <w:rFonts w:ascii="Arial" w:hAnsi="Arial" w:cs="Arial"/>
          <w:szCs w:val="20"/>
        </w:rPr>
        <w:t xml:space="preserve">planstrategi, kommuneplan, lokalplanlægning, områdefornyelse og </w:t>
      </w:r>
      <w:r w:rsidRPr="00616E30">
        <w:rPr>
          <w:rFonts w:ascii="Arial" w:hAnsi="Arial" w:cs="Arial"/>
          <w:szCs w:val="20"/>
        </w:rPr>
        <w:t>byggesagsbehandling</w:t>
      </w:r>
      <w:r>
        <w:rPr>
          <w:rFonts w:ascii="Arial" w:hAnsi="Arial" w:cs="Arial"/>
          <w:szCs w:val="20"/>
        </w:rPr>
        <w:t>.</w:t>
      </w:r>
    </w:p>
    <w:p w:rsidR="000F2A7D" w:rsidRPr="00616E30" w:rsidRDefault="000F2A7D" w:rsidP="000F2A7D">
      <w:pPr>
        <w:keepNext/>
        <w:spacing w:before="120" w:after="120"/>
        <w:rPr>
          <w:rFonts w:ascii="Arial" w:hAnsi="Arial" w:cs="Arial"/>
          <w:b/>
          <w:bCs/>
          <w:i/>
          <w:iCs/>
        </w:rPr>
      </w:pPr>
      <w:r w:rsidRPr="00616E30">
        <w:rPr>
          <w:rFonts w:ascii="Arial" w:hAnsi="Arial" w:cs="Arial"/>
          <w:b/>
          <w:bCs/>
          <w:i/>
          <w:iCs/>
        </w:rPr>
        <w:t>Planstrategi</w:t>
      </w:r>
    </w:p>
    <w:p w:rsidR="000F2A7D" w:rsidRPr="00616E30" w:rsidRDefault="000F2A7D" w:rsidP="000F2A7D">
      <w:pPr>
        <w:rPr>
          <w:rFonts w:ascii="Arial" w:hAnsi="Arial" w:cs="Arial"/>
        </w:rPr>
      </w:pPr>
      <w:r w:rsidRPr="00616E30">
        <w:rPr>
          <w:rFonts w:ascii="Arial" w:hAnsi="Arial" w:cs="Arial"/>
        </w:rPr>
        <w:t xml:space="preserve">Der er igangsat en proces med udarbejdelse af planstrategi </w:t>
      </w:r>
      <w:r>
        <w:rPr>
          <w:rFonts w:ascii="Arial" w:hAnsi="Arial" w:cs="Arial"/>
        </w:rPr>
        <w:t xml:space="preserve">2019 – 2031. Strategien forventes </w:t>
      </w:r>
      <w:r w:rsidR="005820DD">
        <w:rPr>
          <w:rFonts w:ascii="Arial" w:hAnsi="Arial" w:cs="Arial"/>
        </w:rPr>
        <w:t xml:space="preserve">at bliver </w:t>
      </w:r>
      <w:r>
        <w:rPr>
          <w:rFonts w:ascii="Arial" w:hAnsi="Arial" w:cs="Arial"/>
        </w:rPr>
        <w:t xml:space="preserve">vedtaget </w:t>
      </w:r>
      <w:r w:rsidRPr="00616E30">
        <w:rPr>
          <w:rFonts w:ascii="Arial" w:hAnsi="Arial" w:cs="Arial"/>
        </w:rPr>
        <w:t>i Byrådet inden udgangen af 2019.</w:t>
      </w:r>
    </w:p>
    <w:p w:rsidR="000F2A7D" w:rsidRPr="00616E30" w:rsidRDefault="000F2A7D" w:rsidP="000F2A7D">
      <w:pPr>
        <w:rPr>
          <w:rFonts w:ascii="Arial" w:hAnsi="Arial" w:cs="Arial"/>
          <w:color w:val="FF0000"/>
        </w:rPr>
      </w:pPr>
    </w:p>
    <w:p w:rsidR="000F2A7D" w:rsidRPr="00616E30" w:rsidRDefault="000F2A7D" w:rsidP="000F2A7D">
      <w:pPr>
        <w:keepNext/>
        <w:spacing w:before="120" w:after="120"/>
        <w:rPr>
          <w:rFonts w:ascii="Arial" w:hAnsi="Arial" w:cs="Arial"/>
          <w:b/>
          <w:bCs/>
          <w:i/>
          <w:iCs/>
        </w:rPr>
      </w:pPr>
      <w:r w:rsidRPr="00616E30">
        <w:rPr>
          <w:rFonts w:ascii="Arial" w:hAnsi="Arial" w:cs="Arial"/>
          <w:b/>
          <w:bCs/>
          <w:i/>
          <w:iCs/>
        </w:rPr>
        <w:t>Kommuneplan</w:t>
      </w:r>
    </w:p>
    <w:p w:rsidR="000F2A7D" w:rsidRDefault="000F2A7D" w:rsidP="000F2A7D">
      <w:pPr>
        <w:rPr>
          <w:rFonts w:ascii="Arial" w:hAnsi="Arial" w:cs="Arial"/>
        </w:rPr>
      </w:pPr>
      <w:r w:rsidRPr="00616E30">
        <w:rPr>
          <w:rFonts w:ascii="Arial" w:hAnsi="Arial" w:cs="Arial"/>
        </w:rPr>
        <w:t xml:space="preserve">Kommuneplanen </w:t>
      </w:r>
      <w:r w:rsidR="005820DD">
        <w:rPr>
          <w:rFonts w:ascii="Arial" w:hAnsi="Arial" w:cs="Arial"/>
        </w:rPr>
        <w:t xml:space="preserve">er tilgængelig </w:t>
      </w:r>
      <w:r w:rsidRPr="00616E30">
        <w:rPr>
          <w:rFonts w:ascii="Arial" w:hAnsi="Arial" w:cs="Arial"/>
        </w:rPr>
        <w:t xml:space="preserve">digitalt, </w:t>
      </w:r>
      <w:r w:rsidR="005820DD">
        <w:rPr>
          <w:rFonts w:ascii="Arial" w:hAnsi="Arial" w:cs="Arial"/>
        </w:rPr>
        <w:t xml:space="preserve">via </w:t>
      </w:r>
      <w:r w:rsidRPr="00616E30">
        <w:rPr>
          <w:rFonts w:ascii="Arial" w:hAnsi="Arial" w:cs="Arial"/>
        </w:rPr>
        <w:t xml:space="preserve">en hjemmeside der indeholder retningslinjer, rammebestemmelser og kortmateriale. </w:t>
      </w:r>
      <w:r>
        <w:rPr>
          <w:rFonts w:ascii="Arial" w:hAnsi="Arial" w:cs="Arial"/>
        </w:rPr>
        <w:t xml:space="preserve">Kommuneplan 2021 - 2033 vil blive revideret med udgangspunkt i planstrategi 2019 - 2031. Proces for revision af kommuneplan bliver sat i gang i efteråret 2019. </w:t>
      </w:r>
      <w:proofErr w:type="spellStart"/>
      <w:r>
        <w:rPr>
          <w:rFonts w:ascii="Arial" w:hAnsi="Arial" w:cs="Arial"/>
        </w:rPr>
        <w:t>Planstategien</w:t>
      </w:r>
      <w:proofErr w:type="spellEnd"/>
      <w:r>
        <w:rPr>
          <w:rFonts w:ascii="Arial" w:hAnsi="Arial" w:cs="Arial"/>
        </w:rPr>
        <w:t xml:space="preserve"> lægger op til en omfattende revision af kommuneplan, da der er stor mangel på områder til boligudbygning i Ringsted by.</w:t>
      </w:r>
    </w:p>
    <w:p w:rsidR="000F2A7D" w:rsidRDefault="000F2A7D" w:rsidP="000F2A7D">
      <w:pPr>
        <w:rPr>
          <w:rFonts w:ascii="Arial" w:hAnsi="Arial" w:cs="Arial"/>
          <w:b/>
          <w:i/>
          <w:u w:val="single"/>
        </w:rPr>
      </w:pPr>
    </w:p>
    <w:p w:rsidR="000F2A7D" w:rsidRPr="009E1140" w:rsidRDefault="000F2A7D" w:rsidP="000F2A7D">
      <w:pPr>
        <w:rPr>
          <w:rFonts w:ascii="Arial" w:hAnsi="Arial" w:cs="Arial"/>
          <w:b/>
          <w:i/>
        </w:rPr>
      </w:pPr>
      <w:r w:rsidRPr="009E1140">
        <w:rPr>
          <w:rFonts w:ascii="Arial" w:hAnsi="Arial" w:cs="Arial"/>
          <w:b/>
          <w:i/>
        </w:rPr>
        <w:t>Lokalplanlægning</w:t>
      </w:r>
    </w:p>
    <w:p w:rsidR="000F2A7D" w:rsidRDefault="000F2A7D" w:rsidP="000F2A7D">
      <w:pPr>
        <w:rPr>
          <w:rFonts w:ascii="Arial" w:hAnsi="Arial" w:cs="Arial"/>
          <w:b/>
          <w:i/>
          <w:u w:val="single"/>
        </w:rPr>
      </w:pPr>
    </w:p>
    <w:p w:rsidR="000F2A7D" w:rsidRPr="00CC1E32" w:rsidRDefault="000F2A7D" w:rsidP="000F2A7D">
      <w:pPr>
        <w:rPr>
          <w:rFonts w:ascii="Arial" w:hAnsi="Arial" w:cs="Arial"/>
        </w:rPr>
      </w:pPr>
      <w:r w:rsidRPr="00CC1E32">
        <w:rPr>
          <w:rFonts w:ascii="Arial" w:hAnsi="Arial" w:cs="Arial"/>
        </w:rPr>
        <w:t xml:space="preserve">Der har gennem en årrække været en </w:t>
      </w:r>
      <w:r w:rsidRPr="005D527C">
        <w:rPr>
          <w:rFonts w:ascii="Arial" w:hAnsi="Arial" w:cs="Arial"/>
        </w:rPr>
        <w:t>meget lav produktion af lokalpla</w:t>
      </w:r>
      <w:r w:rsidRPr="00CC1E32">
        <w:rPr>
          <w:rFonts w:ascii="Arial" w:hAnsi="Arial" w:cs="Arial"/>
        </w:rPr>
        <w:t>ner i Ringsted Kommune og tilsv</w:t>
      </w:r>
      <w:r>
        <w:rPr>
          <w:rFonts w:ascii="Arial" w:hAnsi="Arial" w:cs="Arial"/>
        </w:rPr>
        <w:t>a</w:t>
      </w:r>
      <w:r w:rsidRPr="00CC1E32">
        <w:rPr>
          <w:rFonts w:ascii="Arial" w:hAnsi="Arial" w:cs="Arial"/>
        </w:rPr>
        <w:t xml:space="preserve">rende en meget lang venteliste. </w:t>
      </w:r>
      <w:r>
        <w:rPr>
          <w:rFonts w:ascii="Arial" w:hAnsi="Arial" w:cs="Arial"/>
        </w:rPr>
        <w:t xml:space="preserve">Planafdelingen har gang i en proces, hvor lokalplanproduktiviteten øges markant med forventning om, at der udarbejdes 14 lokalplanforslag i 2019 – en oprydning i ventelisten – og på sigt et mål om at lokalplanproduktion følger efterspørgsel, så der ikke er ventelister for lokalplaner. </w:t>
      </w:r>
    </w:p>
    <w:p w:rsidR="000F2A7D" w:rsidRPr="00CC1E32" w:rsidRDefault="000F2A7D" w:rsidP="000F2A7D">
      <w:pPr>
        <w:rPr>
          <w:rFonts w:ascii="Arial" w:hAnsi="Arial" w:cs="Arial"/>
          <w:i/>
        </w:rPr>
      </w:pPr>
    </w:p>
    <w:p w:rsidR="000F2A7D" w:rsidRPr="00EC3212" w:rsidRDefault="000F2A7D" w:rsidP="000F2A7D">
      <w:pPr>
        <w:rPr>
          <w:rFonts w:ascii="Arial" w:hAnsi="Arial" w:cs="Arial"/>
        </w:rPr>
      </w:pPr>
      <w:r>
        <w:rPr>
          <w:rFonts w:ascii="Arial" w:hAnsi="Arial" w:cs="Arial"/>
        </w:rPr>
        <w:t xml:space="preserve">Der blev i forbindelse med budgettet for 2019 vedtaget opnormering med et årsværk til planområdet. Baggrunden var et ønske om at kunne imødekomme efterspørgslen efter lokalplaner til større bygge og anlægsprojekter. </w:t>
      </w:r>
    </w:p>
    <w:p w:rsidR="000F2A7D" w:rsidRDefault="000F2A7D" w:rsidP="000F2A7D">
      <w:pPr>
        <w:rPr>
          <w:rFonts w:ascii="Arial" w:hAnsi="Arial" w:cs="Arial"/>
          <w:b/>
          <w:bCs/>
          <w:i/>
          <w:iCs/>
        </w:rPr>
      </w:pPr>
    </w:p>
    <w:p w:rsidR="000F2A7D" w:rsidRPr="00616E30" w:rsidRDefault="000F2A7D" w:rsidP="000F2A7D">
      <w:pPr>
        <w:rPr>
          <w:rFonts w:ascii="Arial" w:hAnsi="Arial" w:cs="Arial"/>
          <w:b/>
          <w:bCs/>
          <w:i/>
          <w:iCs/>
        </w:rPr>
      </w:pPr>
      <w:r>
        <w:rPr>
          <w:rFonts w:ascii="Arial" w:hAnsi="Arial" w:cs="Arial"/>
          <w:b/>
          <w:bCs/>
          <w:i/>
          <w:iCs/>
        </w:rPr>
        <w:t>B</w:t>
      </w:r>
      <w:r w:rsidRPr="00616E30">
        <w:rPr>
          <w:rFonts w:ascii="Arial" w:hAnsi="Arial" w:cs="Arial"/>
          <w:b/>
          <w:bCs/>
          <w:i/>
          <w:iCs/>
        </w:rPr>
        <w:t>ymidten</w:t>
      </w:r>
    </w:p>
    <w:p w:rsidR="000F2A7D" w:rsidRPr="00616E30" w:rsidRDefault="000F2A7D" w:rsidP="000F2A7D">
      <w:pPr>
        <w:rPr>
          <w:rFonts w:ascii="Arial" w:hAnsi="Arial" w:cs="Arial"/>
          <w:color w:val="FF0000"/>
          <w:szCs w:val="20"/>
        </w:rPr>
      </w:pPr>
      <w:r w:rsidRPr="00616E30">
        <w:rPr>
          <w:rFonts w:ascii="Arial" w:hAnsi="Arial" w:cs="Arial"/>
        </w:rPr>
        <w:t>Områdefornyels</w:t>
      </w:r>
      <w:r>
        <w:rPr>
          <w:rFonts w:ascii="Arial" w:hAnsi="Arial" w:cs="Arial"/>
        </w:rPr>
        <w:t xml:space="preserve">e for bymidten er blevet afsluttet i </w:t>
      </w:r>
      <w:r w:rsidRPr="00616E30">
        <w:rPr>
          <w:rFonts w:ascii="Arial" w:hAnsi="Arial" w:cs="Arial"/>
        </w:rPr>
        <w:t>2019</w:t>
      </w:r>
      <w:r>
        <w:rPr>
          <w:rFonts w:ascii="Arial" w:hAnsi="Arial" w:cs="Arial"/>
        </w:rPr>
        <w:t xml:space="preserve">. Den statslige refusion er blevet hjemtaget. </w:t>
      </w:r>
      <w:r w:rsidRPr="00616E30">
        <w:rPr>
          <w:rFonts w:ascii="Arial" w:hAnsi="Arial" w:cs="Arial"/>
        </w:rPr>
        <w:br/>
      </w:r>
    </w:p>
    <w:p w:rsidR="000F2A7D" w:rsidRPr="00616E30" w:rsidRDefault="000F2A7D" w:rsidP="000F2A7D">
      <w:pPr>
        <w:keepNext/>
        <w:spacing w:before="120" w:after="120"/>
        <w:ind w:right="-82"/>
        <w:outlineLvl w:val="3"/>
        <w:rPr>
          <w:rFonts w:ascii="Arial" w:hAnsi="Arial" w:cs="Arial"/>
          <w:b/>
          <w:bCs/>
          <w:i/>
        </w:rPr>
      </w:pPr>
      <w:r w:rsidRPr="00616E30">
        <w:rPr>
          <w:rFonts w:ascii="Arial" w:hAnsi="Arial" w:cs="Arial"/>
          <w:b/>
          <w:bCs/>
          <w:i/>
        </w:rPr>
        <w:t>Åbent land</w:t>
      </w:r>
    </w:p>
    <w:p w:rsidR="000F2A7D" w:rsidRPr="00AB6A84" w:rsidRDefault="000F2A7D" w:rsidP="000F2A7D">
      <w:pPr>
        <w:rPr>
          <w:rFonts w:ascii="Arial" w:hAnsi="Arial" w:cs="Arial"/>
        </w:rPr>
      </w:pPr>
      <w:r w:rsidRPr="00AB6A84">
        <w:rPr>
          <w:rFonts w:ascii="Arial" w:hAnsi="Arial" w:cs="Arial"/>
        </w:rPr>
        <w:t xml:space="preserve">Der skal i 2019 arbejdes med en række rekreative projekter bl.a. rekreative tiltag i Ringsted Ådal, realisering af helhedsplanen for Haraldsted og Gyrstinge søer </w:t>
      </w:r>
      <w:r w:rsidRPr="004F0CE1">
        <w:rPr>
          <w:rFonts w:ascii="Arial" w:hAnsi="Arial" w:cs="Arial"/>
        </w:rPr>
        <w:t>samt realisering af helhedsplanen for Kaserneparken</w:t>
      </w:r>
      <w:r>
        <w:rPr>
          <w:rFonts w:ascii="Arial" w:hAnsi="Arial" w:cs="Arial"/>
        </w:rPr>
        <w:t>.</w:t>
      </w:r>
      <w:r w:rsidRPr="00AB6A84">
        <w:rPr>
          <w:rFonts w:ascii="Arial" w:hAnsi="Arial" w:cs="Arial"/>
        </w:rPr>
        <w:t xml:space="preserve"> </w:t>
      </w:r>
    </w:p>
    <w:p w:rsidR="000F2A7D" w:rsidRPr="00AB6A84" w:rsidRDefault="000F2A7D" w:rsidP="000F2A7D">
      <w:pPr>
        <w:rPr>
          <w:rFonts w:ascii="Arial" w:hAnsi="Arial" w:cs="Arial"/>
        </w:rPr>
      </w:pPr>
    </w:p>
    <w:p w:rsidR="000F2A7D" w:rsidRPr="00AB6A84" w:rsidRDefault="000F2A7D" w:rsidP="000F2A7D">
      <w:pPr>
        <w:rPr>
          <w:rFonts w:ascii="Arial" w:hAnsi="Arial" w:cs="Arial"/>
        </w:rPr>
      </w:pPr>
      <w:r w:rsidRPr="00AB6A84">
        <w:rPr>
          <w:rFonts w:ascii="Arial" w:hAnsi="Arial" w:cs="Arial"/>
        </w:rPr>
        <w:t xml:space="preserve">Landsbyforum råder over en årlig ramme på 1 mio. kr. (Helhedsplanpuljen), som er afsat for at understøtte udviklingen i landdistrikterne. Kommunen varetager en tovholderfunktion i forhold til Landsbyforum og lokalrådene. Kommunen administrerer udbetalingerne til lokalrådene. Landsbyforum råder også over en ramme på 178.700 kr. (Temaudviklingspuljen), som er afsat for at understøtte mindre udviklingsprojekter i landdistrikterne. </w:t>
      </w:r>
    </w:p>
    <w:p w:rsidR="000F2A7D" w:rsidRPr="00AB6A84" w:rsidRDefault="000F2A7D" w:rsidP="000F2A7D">
      <w:pPr>
        <w:rPr>
          <w:rFonts w:ascii="Arial" w:hAnsi="Arial" w:cs="Arial"/>
        </w:rPr>
      </w:pPr>
    </w:p>
    <w:p w:rsidR="000F2A7D" w:rsidRPr="00AB6A84" w:rsidRDefault="000F2A7D" w:rsidP="000F2A7D">
      <w:pPr>
        <w:rPr>
          <w:rFonts w:ascii="Arial" w:hAnsi="Arial" w:cs="Arial"/>
        </w:rPr>
      </w:pPr>
      <w:r w:rsidRPr="00AB6A84">
        <w:rPr>
          <w:rFonts w:ascii="Arial" w:hAnsi="Arial" w:cs="Arial"/>
        </w:rPr>
        <w:lastRenderedPageBreak/>
        <w:t xml:space="preserve">Inden for landzoneområdet behandles ca. 200 sager årligt. </w:t>
      </w:r>
      <w:r w:rsidRPr="004F0CE1">
        <w:rPr>
          <w:rFonts w:ascii="Arial" w:hAnsi="Arial" w:cs="Arial"/>
        </w:rPr>
        <w:t xml:space="preserve">Det er fx landzonesager, landskabsvurderinger, naturbeskyttelseslovens beskyttelseslinjer, administration af campingreglementet og håndhævelse af fredninger. </w:t>
      </w:r>
      <w:r w:rsidRPr="00AB6A84">
        <w:rPr>
          <w:rFonts w:ascii="Arial" w:hAnsi="Arial" w:cs="Arial"/>
        </w:rPr>
        <w:t>I 2019 vil der være fokus på implementering af et nyt administrationsgrundlag for landzoneområdet. Af andre opgaver inden for landzoneområdet kan nævnes: VVM-screeninger og redegørelser, SMV-vurderinger, skovrejsning, grønne områder, vindmøller og biogas.</w:t>
      </w:r>
    </w:p>
    <w:p w:rsidR="000F2A7D" w:rsidRPr="00AB6A84" w:rsidRDefault="000F2A7D" w:rsidP="000F2A7D">
      <w:pPr>
        <w:rPr>
          <w:rFonts w:ascii="Arial" w:hAnsi="Arial" w:cs="Arial"/>
        </w:rPr>
      </w:pPr>
    </w:p>
    <w:p w:rsidR="000F2A7D" w:rsidRPr="00AB6A84" w:rsidRDefault="000F2A7D" w:rsidP="000F2A7D">
      <w:pPr>
        <w:rPr>
          <w:rFonts w:ascii="Arial" w:hAnsi="Arial" w:cs="Arial"/>
        </w:rPr>
      </w:pPr>
      <w:r w:rsidRPr="00AB6A84">
        <w:rPr>
          <w:rFonts w:ascii="Arial" w:hAnsi="Arial" w:cs="Arial"/>
        </w:rPr>
        <w:t>I 2019 afsluttes Landsbyklyngeprojektet ”</w:t>
      </w:r>
      <w:proofErr w:type="spellStart"/>
      <w:r w:rsidRPr="00AB6A84">
        <w:rPr>
          <w:rFonts w:ascii="Arial" w:hAnsi="Arial" w:cs="Arial"/>
        </w:rPr>
        <w:t>Søhøjlandet</w:t>
      </w:r>
      <w:proofErr w:type="spellEnd"/>
      <w:r w:rsidRPr="00AB6A84">
        <w:rPr>
          <w:rFonts w:ascii="Arial" w:hAnsi="Arial" w:cs="Arial"/>
        </w:rPr>
        <w:t xml:space="preserve"> - firkløveren på Sjælland”.</w:t>
      </w:r>
    </w:p>
    <w:p w:rsidR="000F2A7D" w:rsidRPr="00616E30" w:rsidRDefault="000F2A7D" w:rsidP="000F2A7D">
      <w:pPr>
        <w:keepNext/>
        <w:spacing w:before="120" w:after="120"/>
        <w:ind w:right="-82"/>
        <w:outlineLvl w:val="3"/>
        <w:rPr>
          <w:rFonts w:ascii="Arial" w:hAnsi="Arial" w:cs="Arial"/>
          <w:b/>
          <w:bCs/>
          <w:i/>
        </w:rPr>
      </w:pPr>
    </w:p>
    <w:p w:rsidR="000F2A7D" w:rsidRPr="00616E30" w:rsidRDefault="000F2A7D" w:rsidP="000F2A7D">
      <w:pPr>
        <w:keepNext/>
        <w:spacing w:before="120" w:after="120"/>
        <w:ind w:right="-82"/>
        <w:outlineLvl w:val="3"/>
        <w:rPr>
          <w:rFonts w:ascii="Arial" w:hAnsi="Arial" w:cs="Arial"/>
          <w:b/>
          <w:bCs/>
          <w:i/>
        </w:rPr>
      </w:pPr>
      <w:r w:rsidRPr="00616E30">
        <w:rPr>
          <w:rFonts w:ascii="Arial" w:hAnsi="Arial" w:cs="Arial"/>
          <w:b/>
          <w:bCs/>
          <w:i/>
        </w:rPr>
        <w:t>Byggesags-området</w:t>
      </w:r>
    </w:p>
    <w:p w:rsidR="000F2A7D" w:rsidRDefault="000F2A7D" w:rsidP="000F2A7D">
      <w:pPr>
        <w:rPr>
          <w:rFonts w:ascii="Arial" w:hAnsi="Arial" w:cs="Arial"/>
        </w:rPr>
      </w:pPr>
      <w:r>
        <w:rPr>
          <w:rFonts w:ascii="Arial" w:hAnsi="Arial" w:cs="Arial"/>
        </w:rPr>
        <w:t>I 2016 trådte servicemålaftalen mellem KL og Regeringen i kraft. Aftalen fokuserer bl.a. på sagsbehandlingstiden på byggesagsområdet. Aftalen er en opfølgning på økonomiaftalen fra 2015 og definerer en række generelle sagsbehandlingstider, der fremadrettet skal opnås i kommunerne. Et af aftalens fokusområder er blandt andet kommunernes centrale rolle i forhold til virksomhedernes rammevilkår, uanset om det drejer sig om erhvervsbyggeri og opstart af virksomheder, eller de mange byggefirmaer og rådgivere i forhold til boligbyggeri mv.</w:t>
      </w:r>
    </w:p>
    <w:p w:rsidR="000F2A7D" w:rsidRDefault="000F2A7D" w:rsidP="000F2A7D">
      <w:pPr>
        <w:rPr>
          <w:rFonts w:ascii="Arial" w:hAnsi="Arial" w:cs="Arial"/>
        </w:rPr>
      </w:pPr>
    </w:p>
    <w:p w:rsidR="000F2A7D" w:rsidRDefault="000F2A7D" w:rsidP="000F2A7D">
      <w:pPr>
        <w:rPr>
          <w:rFonts w:ascii="Arial" w:hAnsi="Arial" w:cs="Arial"/>
        </w:rPr>
      </w:pPr>
      <w:r>
        <w:rPr>
          <w:rFonts w:ascii="Arial" w:hAnsi="Arial" w:cs="Arial"/>
        </w:rPr>
        <w:t xml:space="preserve">Der er en forsat stigende byggeaktivitet i kommunen vedrørende både privat og erhvervsmæssigt byggeri. </w:t>
      </w:r>
    </w:p>
    <w:p w:rsidR="000F2A7D" w:rsidRDefault="000F2A7D" w:rsidP="000F2A7D">
      <w:pPr>
        <w:rPr>
          <w:rFonts w:ascii="Arial" w:hAnsi="Arial" w:cs="Arial"/>
        </w:rPr>
      </w:pPr>
    </w:p>
    <w:p w:rsidR="000F2A7D" w:rsidRDefault="000F2A7D" w:rsidP="000F2A7D">
      <w:pPr>
        <w:rPr>
          <w:rFonts w:ascii="Arial" w:hAnsi="Arial" w:cs="Arial"/>
        </w:rPr>
      </w:pPr>
      <w:r>
        <w:rPr>
          <w:rFonts w:ascii="Arial" w:hAnsi="Arial" w:cs="Arial"/>
        </w:rPr>
        <w:t>Der er i forbindelse med budgettet for 2019 vedtaget opnormering med et årsværk til byggesagsområdet. Baggrunden er bl.a. imødekommelse af den positive udvikling i byggeri i kommunen, den øgede mængde af vedtagne lokalplaner, som afstedkommer opgaver på byggesagsområdet, samt et ønske om forbedring af de gennemsnitlige sagsbehandlingstider i Ringsted Kommune.</w:t>
      </w:r>
    </w:p>
    <w:bookmarkEnd w:id="197"/>
    <w:bookmarkEnd w:id="198"/>
    <w:p w:rsidR="000F2A7D" w:rsidRPr="00616E30" w:rsidRDefault="000F2A7D" w:rsidP="000F2A7D">
      <w:pPr>
        <w:rPr>
          <w:rFonts w:ascii="Arial" w:hAnsi="Arial" w:cs="Arial"/>
        </w:rPr>
      </w:pPr>
    </w:p>
    <w:p w:rsidR="000F2A7D" w:rsidRPr="00616E30" w:rsidRDefault="000F2A7D" w:rsidP="000F2A7D">
      <w:pPr>
        <w:rPr>
          <w:rFonts w:ascii="Arial" w:hAnsi="Arial" w:cs="Arial"/>
          <w:color w:val="FF0000"/>
          <w:szCs w:val="20"/>
        </w:rPr>
      </w:pPr>
      <w:r w:rsidRPr="00616E30">
        <w:rPr>
          <w:rFonts w:ascii="Arial" w:hAnsi="Arial" w:cs="Arial"/>
          <w:color w:val="FF0000"/>
          <w:szCs w:val="20"/>
        </w:rPr>
        <w:t xml:space="preserve"> </w:t>
      </w:r>
    </w:p>
    <w:p w:rsidR="000F2A7D" w:rsidRPr="00616E30" w:rsidRDefault="000F2A7D" w:rsidP="000F2A7D">
      <w:pPr>
        <w:keepNext/>
        <w:spacing w:before="120" w:after="120"/>
        <w:rPr>
          <w:rFonts w:ascii="Arial" w:hAnsi="Arial" w:cs="Arial"/>
          <w:b/>
          <w:bCs/>
          <w:i/>
          <w:iCs/>
        </w:rPr>
      </w:pPr>
      <w:r w:rsidRPr="00616E30">
        <w:rPr>
          <w:rFonts w:ascii="Arial" w:hAnsi="Arial" w:cs="Arial"/>
          <w:b/>
          <w:bCs/>
          <w:i/>
          <w:iCs/>
        </w:rPr>
        <w:t>Beskrivelse af ejendomsområdet</w:t>
      </w:r>
    </w:p>
    <w:p w:rsidR="000F2A7D" w:rsidRPr="00616E30" w:rsidRDefault="000F2A7D" w:rsidP="000F2A7D">
      <w:pPr>
        <w:autoSpaceDE w:val="0"/>
        <w:autoSpaceDN w:val="0"/>
        <w:rPr>
          <w:rFonts w:ascii="Arial" w:hAnsi="Arial" w:cs="Arial"/>
        </w:rPr>
      </w:pPr>
      <w:r w:rsidRPr="00616E30">
        <w:rPr>
          <w:rFonts w:ascii="Arial" w:hAnsi="Arial" w:cs="Arial"/>
        </w:rPr>
        <w:t xml:space="preserve">Politikområdet </w:t>
      </w:r>
      <w:r w:rsidR="005820DD">
        <w:rPr>
          <w:rFonts w:ascii="Arial" w:hAnsi="Arial" w:cs="Arial"/>
        </w:rPr>
        <w:t>dækker over drift</w:t>
      </w:r>
      <w:r w:rsidR="00086508">
        <w:rPr>
          <w:rFonts w:ascii="Arial" w:hAnsi="Arial" w:cs="Arial"/>
        </w:rPr>
        <w:t xml:space="preserve">, </w:t>
      </w:r>
      <w:r w:rsidRPr="00616E30">
        <w:rPr>
          <w:rFonts w:ascii="Arial" w:hAnsi="Arial" w:cs="Arial"/>
        </w:rPr>
        <w:t>vedligeholde</w:t>
      </w:r>
      <w:r w:rsidR="00086508">
        <w:rPr>
          <w:rFonts w:ascii="Arial" w:hAnsi="Arial" w:cs="Arial"/>
        </w:rPr>
        <w:t>lse</w:t>
      </w:r>
      <w:r w:rsidRPr="00616E30">
        <w:rPr>
          <w:rFonts w:ascii="Arial" w:hAnsi="Arial" w:cs="Arial"/>
        </w:rPr>
        <w:t xml:space="preserve"> og udvikle jord og ejendomme, der bruges til kommunale formål. Det skal</w:t>
      </w:r>
      <w:r w:rsidR="00086508">
        <w:rPr>
          <w:rFonts w:ascii="Arial" w:hAnsi="Arial" w:cs="Arial"/>
        </w:rPr>
        <w:t xml:space="preserve"> </w:t>
      </w:r>
      <w:r w:rsidRPr="00616E30">
        <w:rPr>
          <w:rFonts w:ascii="Arial" w:hAnsi="Arial" w:cs="Arial"/>
        </w:rPr>
        <w:t>bemærkes, at veje, parker mm. er placeret under Klima- og Miljøudvalgets område. Kommunens ejendomme består af følgende:</w:t>
      </w:r>
    </w:p>
    <w:p w:rsidR="000F2A7D" w:rsidRPr="00616E30" w:rsidRDefault="000F2A7D" w:rsidP="000F2A7D">
      <w:pPr>
        <w:autoSpaceDE w:val="0"/>
        <w:autoSpaceDN w:val="0"/>
        <w:rPr>
          <w:rFonts w:ascii="Arial" w:hAnsi="Arial" w:cs="Arial"/>
        </w:rPr>
      </w:pPr>
    </w:p>
    <w:p w:rsidR="000F2A7D" w:rsidRPr="00616E30" w:rsidRDefault="000F2A7D" w:rsidP="000F2A7D">
      <w:pPr>
        <w:numPr>
          <w:ilvl w:val="0"/>
          <w:numId w:val="15"/>
        </w:numPr>
        <w:autoSpaceDE w:val="0"/>
        <w:autoSpaceDN w:val="0"/>
        <w:rPr>
          <w:rFonts w:ascii="Arial" w:hAnsi="Arial" w:cs="Arial"/>
        </w:rPr>
      </w:pPr>
      <w:r w:rsidRPr="00616E30">
        <w:rPr>
          <w:rFonts w:ascii="Arial" w:hAnsi="Arial" w:cs="Arial"/>
        </w:rPr>
        <w:t>22 institutioner inklusive dagplejens lokaler, i alt 15.860 m</w:t>
      </w:r>
      <w:r w:rsidRPr="00616E30">
        <w:rPr>
          <w:rFonts w:ascii="Arial" w:hAnsi="Arial" w:cs="Arial"/>
          <w:vertAlign w:val="superscript"/>
        </w:rPr>
        <w:t>2</w:t>
      </w:r>
      <w:r w:rsidRPr="00616E30">
        <w:rPr>
          <w:rFonts w:ascii="Arial" w:hAnsi="Arial" w:cs="Arial"/>
        </w:rPr>
        <w:t>. Heraf er</w:t>
      </w:r>
    </w:p>
    <w:p w:rsidR="000F2A7D" w:rsidRPr="00616E30" w:rsidRDefault="000F2A7D" w:rsidP="000F2A7D">
      <w:pPr>
        <w:autoSpaceDE w:val="0"/>
        <w:autoSpaceDN w:val="0"/>
        <w:ind w:firstLine="720"/>
        <w:rPr>
          <w:rFonts w:ascii="Arial" w:eastAsiaTheme="minorHAnsi" w:hAnsi="Arial" w:cs="Arial"/>
        </w:rPr>
      </w:pPr>
      <w:r w:rsidRPr="00616E30">
        <w:rPr>
          <w:rFonts w:ascii="Arial" w:hAnsi="Arial" w:cs="Arial"/>
        </w:rPr>
        <w:t>2 institutioner i lejede lokaler.</w:t>
      </w:r>
    </w:p>
    <w:p w:rsidR="000F2A7D" w:rsidRPr="00616E30" w:rsidRDefault="000F2A7D" w:rsidP="000F2A7D">
      <w:pPr>
        <w:numPr>
          <w:ilvl w:val="0"/>
          <w:numId w:val="15"/>
        </w:numPr>
        <w:autoSpaceDE w:val="0"/>
        <w:autoSpaceDN w:val="0"/>
        <w:rPr>
          <w:rFonts w:ascii="Arial" w:hAnsi="Arial" w:cs="Arial"/>
        </w:rPr>
      </w:pPr>
      <w:r w:rsidRPr="00616E30">
        <w:rPr>
          <w:rFonts w:ascii="Arial" w:hAnsi="Arial" w:cs="Arial"/>
        </w:rPr>
        <w:t>10 skoler, i alt 78.909 m</w:t>
      </w:r>
      <w:r w:rsidRPr="00616E30">
        <w:rPr>
          <w:rFonts w:ascii="Arial" w:hAnsi="Arial" w:cs="Arial"/>
          <w:vertAlign w:val="superscript"/>
        </w:rPr>
        <w:t>2</w:t>
      </w:r>
      <w:r w:rsidRPr="00616E30">
        <w:rPr>
          <w:rFonts w:ascii="Arial" w:hAnsi="Arial" w:cs="Arial"/>
        </w:rPr>
        <w:t>.</w:t>
      </w:r>
    </w:p>
    <w:p w:rsidR="000F2A7D" w:rsidRPr="00616E30" w:rsidRDefault="000F2A7D" w:rsidP="000F2A7D">
      <w:pPr>
        <w:numPr>
          <w:ilvl w:val="0"/>
          <w:numId w:val="15"/>
        </w:numPr>
        <w:autoSpaceDE w:val="0"/>
        <w:autoSpaceDN w:val="0"/>
        <w:rPr>
          <w:rFonts w:ascii="Arial" w:hAnsi="Arial" w:cs="Arial"/>
        </w:rPr>
      </w:pPr>
      <w:r w:rsidRPr="00616E30">
        <w:rPr>
          <w:rFonts w:ascii="Arial" w:hAnsi="Arial" w:cs="Arial"/>
        </w:rPr>
        <w:t>12 kulturelle institutioner, i alt 16.136 m</w:t>
      </w:r>
      <w:r w:rsidRPr="00616E30">
        <w:rPr>
          <w:rFonts w:ascii="Arial" w:hAnsi="Arial" w:cs="Arial"/>
          <w:vertAlign w:val="superscript"/>
        </w:rPr>
        <w:t xml:space="preserve">2 </w:t>
      </w:r>
    </w:p>
    <w:p w:rsidR="000F2A7D" w:rsidRPr="00616E30" w:rsidRDefault="000F2A7D" w:rsidP="000F2A7D">
      <w:pPr>
        <w:numPr>
          <w:ilvl w:val="0"/>
          <w:numId w:val="15"/>
        </w:numPr>
        <w:autoSpaceDE w:val="0"/>
        <w:autoSpaceDN w:val="0"/>
        <w:rPr>
          <w:rFonts w:ascii="Arial" w:hAnsi="Arial" w:cs="Arial"/>
        </w:rPr>
      </w:pPr>
      <w:r w:rsidRPr="00616E30">
        <w:rPr>
          <w:rFonts w:ascii="Arial" w:hAnsi="Arial" w:cs="Arial"/>
        </w:rPr>
        <w:t>3 sportsanlæg, i alt 15.803 m²</w:t>
      </w:r>
    </w:p>
    <w:p w:rsidR="000F2A7D" w:rsidRPr="00616E30" w:rsidRDefault="000F2A7D" w:rsidP="000F2A7D">
      <w:pPr>
        <w:numPr>
          <w:ilvl w:val="0"/>
          <w:numId w:val="15"/>
        </w:numPr>
        <w:autoSpaceDE w:val="0"/>
        <w:autoSpaceDN w:val="0"/>
        <w:rPr>
          <w:rFonts w:ascii="Arial" w:hAnsi="Arial" w:cs="Arial"/>
        </w:rPr>
      </w:pPr>
      <w:r w:rsidRPr="00616E30">
        <w:rPr>
          <w:rFonts w:ascii="Arial" w:hAnsi="Arial" w:cs="Arial"/>
        </w:rPr>
        <w:t>13 sociale institutioner, i alt 16.610 m</w:t>
      </w:r>
      <w:r w:rsidRPr="00616E30">
        <w:rPr>
          <w:rFonts w:ascii="Arial" w:hAnsi="Arial" w:cs="Arial"/>
          <w:vertAlign w:val="superscript"/>
        </w:rPr>
        <w:t>2</w:t>
      </w:r>
      <w:r w:rsidRPr="00616E30">
        <w:rPr>
          <w:rFonts w:ascii="Arial" w:hAnsi="Arial" w:cs="Arial"/>
        </w:rPr>
        <w:t>. Heraf er 2 institutioner i lejede</w:t>
      </w:r>
    </w:p>
    <w:p w:rsidR="000F2A7D" w:rsidRPr="00616E30" w:rsidRDefault="000F2A7D" w:rsidP="000F2A7D">
      <w:pPr>
        <w:autoSpaceDE w:val="0"/>
        <w:autoSpaceDN w:val="0"/>
        <w:ind w:firstLine="720"/>
        <w:rPr>
          <w:rFonts w:ascii="Arial" w:eastAsiaTheme="minorHAnsi" w:hAnsi="Arial" w:cs="Arial"/>
        </w:rPr>
      </w:pPr>
      <w:r w:rsidRPr="00616E30">
        <w:rPr>
          <w:rFonts w:ascii="Arial" w:hAnsi="Arial" w:cs="Arial"/>
        </w:rPr>
        <w:t>lokaler.</w:t>
      </w:r>
    </w:p>
    <w:p w:rsidR="000F2A7D" w:rsidRPr="00616E30" w:rsidRDefault="000F2A7D" w:rsidP="000F2A7D">
      <w:pPr>
        <w:numPr>
          <w:ilvl w:val="0"/>
          <w:numId w:val="16"/>
        </w:numPr>
        <w:autoSpaceDE w:val="0"/>
        <w:autoSpaceDN w:val="0"/>
        <w:rPr>
          <w:rFonts w:ascii="Arial" w:hAnsi="Arial" w:cs="Arial"/>
        </w:rPr>
      </w:pPr>
      <w:r w:rsidRPr="00616E30">
        <w:rPr>
          <w:rFonts w:ascii="Arial" w:hAnsi="Arial" w:cs="Arial"/>
        </w:rPr>
        <w:t xml:space="preserve">5 </w:t>
      </w:r>
      <w:r>
        <w:rPr>
          <w:rFonts w:ascii="Arial" w:hAnsi="Arial" w:cs="Arial"/>
        </w:rPr>
        <w:t>a</w:t>
      </w:r>
      <w:r w:rsidRPr="00616E30">
        <w:rPr>
          <w:rFonts w:ascii="Arial" w:hAnsi="Arial" w:cs="Arial"/>
        </w:rPr>
        <w:t>dministrationsbygninger, i alt 17.646 m2.</w:t>
      </w:r>
    </w:p>
    <w:p w:rsidR="000F2A7D" w:rsidRPr="00616E30" w:rsidRDefault="000F2A7D" w:rsidP="000F2A7D">
      <w:pPr>
        <w:autoSpaceDE w:val="0"/>
        <w:autoSpaceDN w:val="0"/>
        <w:ind w:firstLine="720"/>
        <w:rPr>
          <w:rFonts w:ascii="Arial" w:eastAsiaTheme="minorHAnsi" w:hAnsi="Arial" w:cs="Arial"/>
        </w:rPr>
      </w:pPr>
    </w:p>
    <w:p w:rsidR="000F2A7D" w:rsidRDefault="000F2A7D" w:rsidP="000F2A7D">
      <w:pPr>
        <w:autoSpaceDE w:val="0"/>
        <w:autoSpaceDN w:val="0"/>
        <w:rPr>
          <w:rFonts w:ascii="Arial" w:hAnsi="Arial" w:cs="Arial"/>
        </w:rPr>
      </w:pPr>
      <w:r w:rsidRPr="00616E30">
        <w:rPr>
          <w:rFonts w:ascii="Arial" w:hAnsi="Arial" w:cs="Arial"/>
        </w:rPr>
        <w:t xml:space="preserve">Samlet </w:t>
      </w:r>
      <w:r>
        <w:rPr>
          <w:rFonts w:ascii="Arial" w:hAnsi="Arial" w:cs="Arial"/>
        </w:rPr>
        <w:t xml:space="preserve">set </w:t>
      </w:r>
      <w:r w:rsidRPr="00616E30">
        <w:rPr>
          <w:rFonts w:ascii="Arial" w:hAnsi="Arial" w:cs="Arial"/>
        </w:rPr>
        <w:t>varetager Vej- og Ejendomscenteret (VEC) drift, vedligeholdelse og genopretning af i alt 180.000 m</w:t>
      </w:r>
      <w:r w:rsidRPr="00616E30">
        <w:rPr>
          <w:rFonts w:ascii="Arial" w:hAnsi="Arial" w:cs="Arial"/>
          <w:vertAlign w:val="superscript"/>
        </w:rPr>
        <w:t>2</w:t>
      </w:r>
      <w:r w:rsidRPr="00616E30">
        <w:rPr>
          <w:rFonts w:ascii="Arial" w:hAnsi="Arial" w:cs="Arial"/>
          <w:sz w:val="16"/>
          <w:szCs w:val="16"/>
        </w:rPr>
        <w:t xml:space="preserve"> </w:t>
      </w:r>
      <w:r w:rsidRPr="00616E30">
        <w:rPr>
          <w:rFonts w:ascii="Arial" w:hAnsi="Arial" w:cs="Arial"/>
        </w:rPr>
        <w:t xml:space="preserve">bebygget areal og de enkelte ejendommes </w:t>
      </w:r>
      <w:proofErr w:type="spellStart"/>
      <w:r w:rsidRPr="00616E30">
        <w:rPr>
          <w:rFonts w:ascii="Arial" w:hAnsi="Arial" w:cs="Arial"/>
        </w:rPr>
        <w:t>udenomsarealer</w:t>
      </w:r>
      <w:proofErr w:type="spellEnd"/>
      <w:r w:rsidRPr="00616E30">
        <w:rPr>
          <w:rFonts w:ascii="Arial" w:hAnsi="Arial" w:cs="Arial"/>
        </w:rPr>
        <w:t xml:space="preserve">. </w:t>
      </w:r>
      <w:r>
        <w:rPr>
          <w:rFonts w:ascii="Arial" w:hAnsi="Arial" w:cs="Arial"/>
        </w:rPr>
        <w:t>VEC varetager</w:t>
      </w:r>
      <w:r w:rsidRPr="00616E30">
        <w:rPr>
          <w:rFonts w:ascii="Arial" w:hAnsi="Arial" w:cs="Arial"/>
        </w:rPr>
        <w:t xml:space="preserve"> pasning af bygningerne udvendigt og de tekniske </w:t>
      </w:r>
      <w:r w:rsidRPr="00616E30">
        <w:rPr>
          <w:rFonts w:ascii="Arial" w:hAnsi="Arial" w:cs="Arial"/>
        </w:rPr>
        <w:lastRenderedPageBreak/>
        <w:t xml:space="preserve">installationer som for eksempel ventilations- og varmeanlæg. </w:t>
      </w:r>
      <w:r>
        <w:rPr>
          <w:rFonts w:ascii="Arial" w:hAnsi="Arial" w:cs="Arial"/>
        </w:rPr>
        <w:t xml:space="preserve">Herudover varetager VEC den </w:t>
      </w:r>
      <w:r w:rsidRPr="00616E30">
        <w:rPr>
          <w:rFonts w:ascii="Arial" w:hAnsi="Arial" w:cs="Arial"/>
        </w:rPr>
        <w:t>indvendig</w:t>
      </w:r>
      <w:r>
        <w:rPr>
          <w:rFonts w:ascii="Arial" w:hAnsi="Arial" w:cs="Arial"/>
        </w:rPr>
        <w:t>e</w:t>
      </w:r>
      <w:r w:rsidRPr="00616E30">
        <w:rPr>
          <w:rFonts w:ascii="Arial" w:hAnsi="Arial" w:cs="Arial"/>
        </w:rPr>
        <w:t xml:space="preserve"> vedligeholdelse af administrationsbygningerne, mens </w:t>
      </w:r>
      <w:r>
        <w:rPr>
          <w:rFonts w:ascii="Arial" w:hAnsi="Arial" w:cs="Arial"/>
        </w:rPr>
        <w:t xml:space="preserve">den </w:t>
      </w:r>
      <w:r w:rsidRPr="00616E30">
        <w:rPr>
          <w:rFonts w:ascii="Arial" w:hAnsi="Arial" w:cs="Arial"/>
        </w:rPr>
        <w:t>indvendig</w:t>
      </w:r>
      <w:r>
        <w:rPr>
          <w:rFonts w:ascii="Arial" w:hAnsi="Arial" w:cs="Arial"/>
        </w:rPr>
        <w:t>e</w:t>
      </w:r>
      <w:r w:rsidRPr="00616E30">
        <w:rPr>
          <w:rFonts w:ascii="Arial" w:hAnsi="Arial" w:cs="Arial"/>
        </w:rPr>
        <w:t xml:space="preserve"> vedligeholdelse i de øvrige bygninger ligger i den enkelte institutions budget.</w:t>
      </w:r>
      <w:r>
        <w:rPr>
          <w:rFonts w:ascii="Arial" w:hAnsi="Arial" w:cs="Arial"/>
        </w:rPr>
        <w:t xml:space="preserve"> </w:t>
      </w:r>
      <w:r w:rsidRPr="006E71B6">
        <w:rPr>
          <w:rFonts w:ascii="Arial" w:hAnsi="Arial" w:cs="Arial"/>
        </w:rPr>
        <w:t>Hvis der skal kunne rationaliseres og laves samlede tilbud på indvendig vedligeholdelse bør indvendig vedligeholdelse samles under Ejendomsstaben. Der har i 2019 været gennemført 2 pilotprojekter som har positive resultater</w:t>
      </w:r>
      <w:r w:rsidR="00086508">
        <w:rPr>
          <w:rFonts w:ascii="Arial" w:hAnsi="Arial" w:cs="Arial"/>
        </w:rPr>
        <w:t xml:space="preserve">. </w:t>
      </w:r>
    </w:p>
    <w:p w:rsidR="000F2A7D" w:rsidRDefault="000F2A7D" w:rsidP="000F2A7D">
      <w:pPr>
        <w:autoSpaceDE w:val="0"/>
        <w:autoSpaceDN w:val="0"/>
        <w:rPr>
          <w:rFonts w:ascii="Arial" w:hAnsi="Arial" w:cs="Arial"/>
        </w:rPr>
      </w:pPr>
    </w:p>
    <w:p w:rsidR="000F2A7D" w:rsidRDefault="000F2A7D" w:rsidP="000F2A7D">
      <w:pPr>
        <w:autoSpaceDE w:val="0"/>
        <w:autoSpaceDN w:val="0"/>
        <w:rPr>
          <w:rFonts w:ascii="Arial" w:hAnsi="Arial" w:cs="Arial"/>
        </w:rPr>
      </w:pPr>
      <w:r w:rsidRPr="00616E30">
        <w:rPr>
          <w:rFonts w:ascii="Arial" w:hAnsi="Arial" w:cs="Arial"/>
        </w:rPr>
        <w:t xml:space="preserve">VEC varetager alle byggeprojekter på kommunens ejendomme. </w:t>
      </w:r>
      <w:r w:rsidR="00086508">
        <w:rPr>
          <w:rFonts w:ascii="Arial" w:hAnsi="Arial" w:cs="Arial"/>
        </w:rPr>
        <w:t>B</w:t>
      </w:r>
      <w:r>
        <w:rPr>
          <w:rFonts w:ascii="Arial" w:hAnsi="Arial" w:cs="Arial"/>
        </w:rPr>
        <w:t>yggeprojekterne dækker over</w:t>
      </w:r>
      <w:r w:rsidRPr="00616E30">
        <w:rPr>
          <w:rFonts w:ascii="Arial" w:hAnsi="Arial" w:cs="Arial"/>
        </w:rPr>
        <w:t xml:space="preserve"> nybyggeri, ombygning, energiprojekter og genopretning.</w:t>
      </w:r>
      <w:r>
        <w:rPr>
          <w:rFonts w:ascii="Arial" w:hAnsi="Arial" w:cs="Arial"/>
        </w:rPr>
        <w:t xml:space="preserve"> </w:t>
      </w:r>
      <w:r w:rsidRPr="00616E30">
        <w:rPr>
          <w:rFonts w:ascii="Arial" w:hAnsi="Arial" w:cs="Arial"/>
        </w:rPr>
        <w:t>Desuden forestår VEC boligindretning i private hjem for borgere med funktionsnedsættelse for Socialcenteret.</w:t>
      </w:r>
    </w:p>
    <w:p w:rsidR="000F2A7D" w:rsidRPr="00616E30" w:rsidRDefault="000F2A7D" w:rsidP="000F2A7D">
      <w:pPr>
        <w:autoSpaceDE w:val="0"/>
        <w:autoSpaceDN w:val="0"/>
        <w:rPr>
          <w:rFonts w:ascii="Arial" w:hAnsi="Arial" w:cs="Arial"/>
        </w:rPr>
      </w:pPr>
    </w:p>
    <w:p w:rsidR="000F2A7D" w:rsidRPr="00616E30" w:rsidRDefault="000F2A7D" w:rsidP="000F2A7D">
      <w:pPr>
        <w:autoSpaceDE w:val="0"/>
        <w:autoSpaceDN w:val="0"/>
        <w:rPr>
          <w:rFonts w:ascii="Arial" w:hAnsi="Arial" w:cs="Arial"/>
        </w:rPr>
      </w:pPr>
      <w:r w:rsidRPr="00616E30">
        <w:rPr>
          <w:rFonts w:ascii="Arial" w:hAnsi="Arial" w:cs="Arial"/>
        </w:rPr>
        <w:t xml:space="preserve">Ejendomsstaben </w:t>
      </w:r>
      <w:r>
        <w:rPr>
          <w:rFonts w:ascii="Arial" w:hAnsi="Arial" w:cs="Arial"/>
        </w:rPr>
        <w:t xml:space="preserve">administrerer </w:t>
      </w:r>
      <w:r w:rsidRPr="00616E30">
        <w:rPr>
          <w:rFonts w:ascii="Arial" w:hAnsi="Arial" w:cs="Arial"/>
        </w:rPr>
        <w:t xml:space="preserve">rengøringen af </w:t>
      </w:r>
      <w:r w:rsidR="00086508">
        <w:rPr>
          <w:rFonts w:ascii="Arial" w:hAnsi="Arial" w:cs="Arial"/>
        </w:rPr>
        <w:t xml:space="preserve">hovedparten </w:t>
      </w:r>
      <w:r w:rsidRPr="00616E30">
        <w:rPr>
          <w:rFonts w:ascii="Arial" w:hAnsi="Arial" w:cs="Arial"/>
        </w:rPr>
        <w:t xml:space="preserve">af kommunens ejendomme, svarende til 80 % af den samlede udgift til rengøring. Fra august 2018 </w:t>
      </w:r>
      <w:r w:rsidR="00086508">
        <w:rPr>
          <w:rFonts w:ascii="Arial" w:hAnsi="Arial" w:cs="Arial"/>
        </w:rPr>
        <w:t xml:space="preserve">har </w:t>
      </w:r>
      <w:r w:rsidRPr="00616E30">
        <w:rPr>
          <w:rFonts w:ascii="Arial" w:hAnsi="Arial" w:cs="Arial"/>
        </w:rPr>
        <w:t xml:space="preserve">kvalitetssikringen samt drift af rengøringskontrakten </w:t>
      </w:r>
      <w:r w:rsidR="00086508">
        <w:rPr>
          <w:rFonts w:ascii="Arial" w:hAnsi="Arial" w:cs="Arial"/>
        </w:rPr>
        <w:t xml:space="preserve">været varetaget </w:t>
      </w:r>
      <w:r w:rsidRPr="00616E30">
        <w:rPr>
          <w:rFonts w:ascii="Arial" w:hAnsi="Arial" w:cs="Arial"/>
        </w:rPr>
        <w:t xml:space="preserve">af en intern controller i Ejendomsstaben, der samtidig bruger 20% </w:t>
      </w:r>
      <w:r w:rsidR="00086508">
        <w:rPr>
          <w:rFonts w:ascii="Arial" w:hAnsi="Arial" w:cs="Arial"/>
        </w:rPr>
        <w:t xml:space="preserve">af arbejdstiden </w:t>
      </w:r>
      <w:r w:rsidRPr="00616E30">
        <w:rPr>
          <w:rFonts w:ascii="Arial" w:hAnsi="Arial" w:cs="Arial"/>
        </w:rPr>
        <w:t>på udfoldelse af ejendomsstrategi og kloge m</w:t>
      </w:r>
      <w:r w:rsidRPr="0078082C">
        <w:rPr>
          <w:rFonts w:ascii="Arial" w:hAnsi="Arial" w:cs="Arial"/>
          <w:vertAlign w:val="superscript"/>
        </w:rPr>
        <w:t>2</w:t>
      </w:r>
      <w:r w:rsidRPr="00616E30">
        <w:rPr>
          <w:rFonts w:ascii="Arial" w:hAnsi="Arial" w:cs="Arial"/>
        </w:rPr>
        <w:t xml:space="preserve">. </w:t>
      </w:r>
    </w:p>
    <w:p w:rsidR="000F2A7D" w:rsidRPr="00616E30" w:rsidRDefault="000F2A7D" w:rsidP="000F2A7D">
      <w:pPr>
        <w:autoSpaceDE w:val="0"/>
        <w:autoSpaceDN w:val="0"/>
        <w:rPr>
          <w:rFonts w:ascii="Arial" w:hAnsi="Arial" w:cs="Arial"/>
        </w:rPr>
      </w:pPr>
    </w:p>
    <w:p w:rsidR="000F2A7D" w:rsidRPr="00616E30" w:rsidRDefault="000F2A7D" w:rsidP="000F2A7D">
      <w:pPr>
        <w:autoSpaceDE w:val="0"/>
        <w:autoSpaceDN w:val="0"/>
        <w:rPr>
          <w:rFonts w:ascii="Arial" w:hAnsi="Arial" w:cs="Arial"/>
        </w:rPr>
      </w:pPr>
      <w:r w:rsidRPr="00616E30">
        <w:rPr>
          <w:rFonts w:ascii="Arial" w:hAnsi="Arial" w:cs="Arial"/>
        </w:rPr>
        <w:t>Kommunens ældreboliger og almindelige udlejningsboliger udgør i alt 24.315 m</w:t>
      </w:r>
      <w:r w:rsidRPr="00616E30">
        <w:rPr>
          <w:rFonts w:ascii="Arial" w:hAnsi="Arial" w:cs="Arial"/>
          <w:vertAlign w:val="superscript"/>
        </w:rPr>
        <w:t>2</w:t>
      </w:r>
      <w:r w:rsidRPr="00616E30">
        <w:rPr>
          <w:rFonts w:ascii="Arial" w:hAnsi="Arial" w:cs="Arial"/>
        </w:rPr>
        <w:t xml:space="preserve"> fordelt på 23 adresser. </w:t>
      </w:r>
      <w:r w:rsidRPr="006E71B6">
        <w:rPr>
          <w:rFonts w:ascii="Arial" w:hAnsi="Arial" w:cs="Arial"/>
        </w:rPr>
        <w:t>DAB varetager administration og teknisk service af disse ejendomme.  Ejendomsstaben overtog 1. april 2017 teknisk service af Plejecenter Solbakken og Ortved.</w:t>
      </w:r>
    </w:p>
    <w:p w:rsidR="000F2A7D" w:rsidRPr="00616E30" w:rsidRDefault="000F2A7D" w:rsidP="000F2A7D">
      <w:pPr>
        <w:rPr>
          <w:rFonts w:ascii="Arial" w:hAnsi="Arial" w:cs="Arial"/>
        </w:rPr>
      </w:pPr>
    </w:p>
    <w:p w:rsidR="000F2A7D" w:rsidRDefault="000F2A7D" w:rsidP="000F2A7D">
      <w:pPr>
        <w:rPr>
          <w:rFonts w:ascii="Arial" w:hAnsi="Arial" w:cs="Arial"/>
        </w:rPr>
      </w:pPr>
      <w:r w:rsidRPr="00616E30">
        <w:rPr>
          <w:rFonts w:ascii="Arial" w:hAnsi="Arial" w:cs="Arial"/>
        </w:rPr>
        <w:t xml:space="preserve">Ringsted Kommunes ejendomspolitik </w:t>
      </w:r>
      <w:r w:rsidR="00086508">
        <w:rPr>
          <w:rFonts w:ascii="Arial" w:hAnsi="Arial" w:cs="Arial"/>
        </w:rPr>
        <w:t xml:space="preserve">indeholder </w:t>
      </w:r>
      <w:r w:rsidRPr="00616E30">
        <w:rPr>
          <w:rFonts w:ascii="Arial" w:hAnsi="Arial" w:cs="Arial"/>
        </w:rPr>
        <w:t>5 temaer:</w:t>
      </w:r>
    </w:p>
    <w:p w:rsidR="00086508" w:rsidRPr="00616E30" w:rsidRDefault="00086508" w:rsidP="000F2A7D">
      <w:pPr>
        <w:rPr>
          <w:rFonts w:ascii="Arial" w:hAnsi="Arial" w:cs="Arial"/>
        </w:rPr>
      </w:pPr>
    </w:p>
    <w:p w:rsidR="000F2A7D" w:rsidRPr="00086508" w:rsidRDefault="000F2A7D" w:rsidP="00086508">
      <w:pPr>
        <w:pStyle w:val="Listeafsnit"/>
        <w:numPr>
          <w:ilvl w:val="0"/>
          <w:numId w:val="16"/>
        </w:numPr>
        <w:rPr>
          <w:rFonts w:ascii="Arial" w:hAnsi="Arial" w:cs="Arial"/>
        </w:rPr>
      </w:pPr>
      <w:r w:rsidRPr="00086508">
        <w:rPr>
          <w:rFonts w:ascii="Arial" w:hAnsi="Arial" w:cs="Arial"/>
        </w:rPr>
        <w:t xml:space="preserve">Ejendommene skal understøtte kommunal velfærd til borgerne </w:t>
      </w:r>
    </w:p>
    <w:p w:rsidR="000F2A7D" w:rsidRPr="00086508" w:rsidRDefault="000F2A7D" w:rsidP="00086508">
      <w:pPr>
        <w:pStyle w:val="Listeafsnit"/>
        <w:numPr>
          <w:ilvl w:val="0"/>
          <w:numId w:val="16"/>
        </w:numPr>
        <w:rPr>
          <w:rFonts w:ascii="Arial" w:hAnsi="Arial" w:cs="Arial"/>
        </w:rPr>
      </w:pPr>
      <w:r w:rsidRPr="00086508">
        <w:rPr>
          <w:rFonts w:ascii="Arial" w:hAnsi="Arial" w:cs="Arial"/>
        </w:rPr>
        <w:t xml:space="preserve">Ejendommene skal bevare deres værdi </w:t>
      </w:r>
    </w:p>
    <w:p w:rsidR="000F2A7D" w:rsidRPr="00086508" w:rsidRDefault="000F2A7D" w:rsidP="00086508">
      <w:pPr>
        <w:pStyle w:val="Listeafsnit"/>
        <w:numPr>
          <w:ilvl w:val="0"/>
          <w:numId w:val="16"/>
        </w:numPr>
        <w:rPr>
          <w:rFonts w:ascii="Arial" w:hAnsi="Arial" w:cs="Arial"/>
        </w:rPr>
      </w:pPr>
      <w:r w:rsidRPr="00086508">
        <w:rPr>
          <w:rFonts w:ascii="Arial" w:hAnsi="Arial" w:cs="Arial"/>
        </w:rPr>
        <w:t xml:space="preserve">Ejendommene skal være sunde og miljørigtige </w:t>
      </w:r>
    </w:p>
    <w:p w:rsidR="000F2A7D" w:rsidRPr="00086508" w:rsidRDefault="000F2A7D" w:rsidP="00086508">
      <w:pPr>
        <w:pStyle w:val="Listeafsnit"/>
        <w:numPr>
          <w:ilvl w:val="0"/>
          <w:numId w:val="16"/>
        </w:numPr>
        <w:rPr>
          <w:rFonts w:ascii="Arial" w:hAnsi="Arial" w:cs="Arial"/>
        </w:rPr>
      </w:pPr>
      <w:r w:rsidRPr="00086508">
        <w:rPr>
          <w:rFonts w:ascii="Arial" w:hAnsi="Arial" w:cs="Arial"/>
        </w:rPr>
        <w:t xml:space="preserve">Ejendommene skal bidrage til at skabe vækst </w:t>
      </w:r>
    </w:p>
    <w:p w:rsidR="000F2A7D" w:rsidRPr="00086508" w:rsidRDefault="000F2A7D" w:rsidP="00086508">
      <w:pPr>
        <w:pStyle w:val="Listeafsnit"/>
        <w:numPr>
          <w:ilvl w:val="0"/>
          <w:numId w:val="16"/>
        </w:numPr>
        <w:rPr>
          <w:rFonts w:ascii="Arial" w:hAnsi="Arial" w:cs="Arial"/>
        </w:rPr>
      </w:pPr>
      <w:r w:rsidRPr="00086508">
        <w:rPr>
          <w:rFonts w:ascii="Arial" w:hAnsi="Arial" w:cs="Arial"/>
        </w:rPr>
        <w:t>Ejendommene skal skabe sammenhængskraft mellem borgerne</w:t>
      </w:r>
    </w:p>
    <w:p w:rsidR="000F2A7D" w:rsidRPr="00616E30" w:rsidRDefault="000F2A7D" w:rsidP="000F2A7D">
      <w:pPr>
        <w:rPr>
          <w:rFonts w:ascii="Arial" w:hAnsi="Arial" w:cs="Arial"/>
        </w:rPr>
      </w:pPr>
    </w:p>
    <w:p w:rsidR="000F2A7D" w:rsidRDefault="000F2A7D" w:rsidP="000F2A7D">
      <w:pPr>
        <w:rPr>
          <w:rFonts w:ascii="Arial" w:hAnsi="Arial" w:cs="Arial"/>
        </w:rPr>
      </w:pPr>
      <w:r w:rsidRPr="00616E30">
        <w:rPr>
          <w:rFonts w:ascii="Arial" w:hAnsi="Arial" w:cs="Arial"/>
        </w:rPr>
        <w:t xml:space="preserve">Til ejendomspolitikken knytter sig en strategi og handleplan, som beskriver konkrete mål </w:t>
      </w:r>
      <w:r>
        <w:rPr>
          <w:rFonts w:ascii="Arial" w:hAnsi="Arial" w:cs="Arial"/>
        </w:rPr>
        <w:t>o</w:t>
      </w:r>
      <w:r w:rsidR="00086508">
        <w:rPr>
          <w:rFonts w:ascii="Arial" w:hAnsi="Arial" w:cs="Arial"/>
        </w:rPr>
        <w:t>m</w:t>
      </w:r>
      <w:r w:rsidRPr="00616E30">
        <w:rPr>
          <w:rFonts w:ascii="Arial" w:hAnsi="Arial" w:cs="Arial"/>
        </w:rPr>
        <w:t xml:space="preserve"> hvordan politikken udmøntes</w:t>
      </w:r>
      <w:r>
        <w:rPr>
          <w:rFonts w:ascii="Arial" w:hAnsi="Arial" w:cs="Arial"/>
        </w:rPr>
        <w:t>, samt et overblik over bygningernes stand</w:t>
      </w:r>
      <w:r w:rsidRPr="00616E30">
        <w:rPr>
          <w:rFonts w:ascii="Arial" w:hAnsi="Arial" w:cs="Arial"/>
        </w:rPr>
        <w:t>.</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Pr>
          <w:rFonts w:ascii="Arial" w:hAnsi="Arial" w:cs="Arial"/>
        </w:rPr>
        <w:t xml:space="preserve">Det er i </w:t>
      </w:r>
      <w:r w:rsidRPr="00616E30">
        <w:rPr>
          <w:rFonts w:ascii="Arial" w:hAnsi="Arial" w:cs="Arial"/>
        </w:rPr>
        <w:t xml:space="preserve">de kommende år </w:t>
      </w:r>
      <w:r>
        <w:rPr>
          <w:rFonts w:ascii="Arial" w:hAnsi="Arial" w:cs="Arial"/>
        </w:rPr>
        <w:t xml:space="preserve">målet, at </w:t>
      </w:r>
      <w:r w:rsidRPr="00616E30">
        <w:rPr>
          <w:rFonts w:ascii="Arial" w:hAnsi="Arial" w:cs="Arial"/>
        </w:rPr>
        <w:t xml:space="preserve">sikre endnu mere fleksibel og let adgang til alle kommunale bygninger gennem brug af elektroniske låsesystemer samt digital styring af </w:t>
      </w:r>
      <w:r w:rsidR="00086508">
        <w:rPr>
          <w:rFonts w:ascii="Arial" w:hAnsi="Arial" w:cs="Arial"/>
        </w:rPr>
        <w:t xml:space="preserve">de </w:t>
      </w:r>
      <w:r w:rsidRPr="00616E30">
        <w:rPr>
          <w:rFonts w:ascii="Arial" w:hAnsi="Arial" w:cs="Arial"/>
        </w:rPr>
        <w:t xml:space="preserve">bygningerne for at opnå mere miljørigtig og effektiv drift. Løbende investering og opdatering af elektronisk adgangskontrol (AIA) i alle bygninger </w:t>
      </w:r>
      <w:r w:rsidR="00086508">
        <w:rPr>
          <w:rFonts w:ascii="Arial" w:hAnsi="Arial" w:cs="Arial"/>
        </w:rPr>
        <w:t xml:space="preserve">vil </w:t>
      </w:r>
      <w:r w:rsidRPr="00616E30">
        <w:rPr>
          <w:rFonts w:ascii="Arial" w:hAnsi="Arial" w:cs="Arial"/>
        </w:rPr>
        <w:t xml:space="preserve">samtidig </w:t>
      </w:r>
      <w:r w:rsidR="00086508" w:rsidRPr="00616E30">
        <w:rPr>
          <w:rFonts w:ascii="Arial" w:hAnsi="Arial" w:cs="Arial"/>
        </w:rPr>
        <w:t xml:space="preserve">sikre </w:t>
      </w:r>
      <w:r w:rsidR="00086508">
        <w:rPr>
          <w:rFonts w:ascii="Arial" w:hAnsi="Arial" w:cs="Arial"/>
        </w:rPr>
        <w:t xml:space="preserve">en </w:t>
      </w:r>
      <w:r w:rsidRPr="00616E30">
        <w:rPr>
          <w:rFonts w:ascii="Arial" w:hAnsi="Arial" w:cs="Arial"/>
        </w:rPr>
        <w:t>mere effektiv og fleksibel overvågning af</w:t>
      </w:r>
      <w:r w:rsidR="00086508">
        <w:rPr>
          <w:rFonts w:ascii="Arial" w:hAnsi="Arial" w:cs="Arial"/>
        </w:rPr>
        <w:t xml:space="preserve"> de</w:t>
      </w:r>
      <w:r w:rsidRPr="00616E30">
        <w:rPr>
          <w:rFonts w:ascii="Arial" w:hAnsi="Arial" w:cs="Arial"/>
        </w:rPr>
        <w:t xml:space="preserve"> kommunale bygninger </w:t>
      </w:r>
      <w:r w:rsidR="00086508">
        <w:rPr>
          <w:rFonts w:ascii="Arial" w:hAnsi="Arial" w:cs="Arial"/>
        </w:rPr>
        <w:t xml:space="preserve">som forventes at reducere </w:t>
      </w:r>
      <w:r w:rsidRPr="00616E30">
        <w:rPr>
          <w:rFonts w:ascii="Arial" w:hAnsi="Arial" w:cs="Arial"/>
        </w:rPr>
        <w:t xml:space="preserve">skader </w:t>
      </w:r>
      <w:r w:rsidR="00086508">
        <w:rPr>
          <w:rFonts w:ascii="Arial" w:hAnsi="Arial" w:cs="Arial"/>
        </w:rPr>
        <w:t xml:space="preserve">ved </w:t>
      </w:r>
      <w:r w:rsidRPr="00616E30">
        <w:rPr>
          <w:rFonts w:ascii="Arial" w:hAnsi="Arial" w:cs="Arial"/>
        </w:rPr>
        <w:t>hærværk, tyveri eller brand med efterfølgende tab af værdier.</w:t>
      </w:r>
    </w:p>
    <w:p w:rsidR="000F2A7D" w:rsidRPr="00616E30" w:rsidRDefault="000F2A7D" w:rsidP="000F2A7D">
      <w:pPr>
        <w:keepNext/>
        <w:spacing w:before="120" w:after="120"/>
        <w:rPr>
          <w:rFonts w:ascii="Arial" w:hAnsi="Arial" w:cs="Arial"/>
          <w:b/>
          <w:bCs/>
          <w:i/>
          <w:iCs/>
        </w:rPr>
      </w:pPr>
    </w:p>
    <w:p w:rsidR="000F2A7D" w:rsidRPr="00616E30" w:rsidRDefault="000F2A7D" w:rsidP="000F2A7D">
      <w:pPr>
        <w:keepNext/>
        <w:spacing w:before="120" w:after="120"/>
        <w:rPr>
          <w:rFonts w:ascii="Arial" w:hAnsi="Arial" w:cs="Arial"/>
          <w:b/>
          <w:bCs/>
          <w:i/>
          <w:iCs/>
        </w:rPr>
      </w:pPr>
      <w:r w:rsidRPr="00616E30">
        <w:rPr>
          <w:rFonts w:ascii="Arial" w:hAnsi="Arial" w:cs="Arial"/>
          <w:b/>
          <w:bCs/>
          <w:i/>
          <w:iCs/>
        </w:rPr>
        <w:t>Målsætninger, indsatsområder og handlingsplaner</w:t>
      </w:r>
    </w:p>
    <w:p w:rsidR="000F2A7D" w:rsidRPr="00616E30" w:rsidRDefault="000F2A7D" w:rsidP="000F2A7D">
      <w:pPr>
        <w:autoSpaceDE w:val="0"/>
        <w:autoSpaceDN w:val="0"/>
        <w:rPr>
          <w:rFonts w:ascii="Arial" w:hAnsi="Arial" w:cs="Arial"/>
        </w:rPr>
      </w:pPr>
      <w:r>
        <w:rPr>
          <w:rFonts w:ascii="Arial" w:hAnsi="Arial" w:cs="Arial"/>
        </w:rPr>
        <w:t xml:space="preserve">I </w:t>
      </w:r>
      <w:r w:rsidRPr="00616E30">
        <w:rPr>
          <w:rFonts w:ascii="Arial" w:hAnsi="Arial" w:cs="Arial"/>
        </w:rPr>
        <w:t xml:space="preserve">de kommende år </w:t>
      </w:r>
      <w:r w:rsidR="00086508">
        <w:rPr>
          <w:rFonts w:ascii="Arial" w:hAnsi="Arial" w:cs="Arial"/>
        </w:rPr>
        <w:t xml:space="preserve">vil der være fokus på </w:t>
      </w:r>
      <w:r w:rsidRPr="00616E30">
        <w:rPr>
          <w:rFonts w:ascii="Arial" w:hAnsi="Arial" w:cs="Arial"/>
        </w:rPr>
        <w:t xml:space="preserve">optimering af </w:t>
      </w:r>
      <w:r w:rsidR="00086508">
        <w:rPr>
          <w:rFonts w:ascii="Arial" w:hAnsi="Arial" w:cs="Arial"/>
        </w:rPr>
        <w:t xml:space="preserve">udførelsen af </w:t>
      </w:r>
      <w:r w:rsidRPr="00616E30">
        <w:rPr>
          <w:rFonts w:ascii="Arial" w:hAnsi="Arial" w:cs="Arial"/>
        </w:rPr>
        <w:t>alle Vej</w:t>
      </w:r>
      <w:r>
        <w:rPr>
          <w:rFonts w:ascii="Arial" w:hAnsi="Arial" w:cs="Arial"/>
        </w:rPr>
        <w:t>-</w:t>
      </w:r>
      <w:r w:rsidRPr="00616E30">
        <w:rPr>
          <w:rFonts w:ascii="Arial" w:hAnsi="Arial" w:cs="Arial"/>
        </w:rPr>
        <w:t xml:space="preserve"> og Ejendomscenterets opgaver. </w:t>
      </w:r>
      <w:r>
        <w:rPr>
          <w:rFonts w:ascii="Arial" w:hAnsi="Arial" w:cs="Arial"/>
        </w:rPr>
        <w:t xml:space="preserve">Der vil være særligt fokus </w:t>
      </w:r>
      <w:r w:rsidRPr="00616E30">
        <w:rPr>
          <w:rFonts w:ascii="Arial" w:hAnsi="Arial" w:cs="Arial"/>
        </w:rPr>
        <w:t xml:space="preserve">på optimering af kommunens ejendomsportefølje. </w:t>
      </w:r>
    </w:p>
    <w:p w:rsidR="000F2A7D" w:rsidRPr="00616E30" w:rsidRDefault="000F2A7D" w:rsidP="000F2A7D">
      <w:pPr>
        <w:autoSpaceDE w:val="0"/>
        <w:autoSpaceDN w:val="0"/>
        <w:rPr>
          <w:rFonts w:ascii="Arial" w:hAnsi="Arial" w:cs="Arial"/>
        </w:rPr>
      </w:pPr>
    </w:p>
    <w:p w:rsidR="000F2A7D" w:rsidRPr="00616E30" w:rsidRDefault="000F2A7D" w:rsidP="000F2A7D">
      <w:pPr>
        <w:autoSpaceDE w:val="0"/>
        <w:autoSpaceDN w:val="0"/>
        <w:rPr>
          <w:rFonts w:ascii="Arial" w:hAnsi="Arial" w:cs="Arial"/>
        </w:rPr>
      </w:pPr>
      <w:r w:rsidRPr="00616E30">
        <w:rPr>
          <w:rFonts w:ascii="Arial" w:hAnsi="Arial" w:cs="Arial"/>
        </w:rPr>
        <w:lastRenderedPageBreak/>
        <w:t xml:space="preserve">Derudover arbejdes der med at opdatere bygningstegninger fra 2D format til 3D format. Det bliver derved muligt at registrere klimaskærme på en ny måde, hvor materialer, størrelser, typer ligger digitalt og man får derved et samlet overblik. </w:t>
      </w:r>
    </w:p>
    <w:p w:rsidR="000F2A7D" w:rsidRPr="00616E30" w:rsidRDefault="000F2A7D" w:rsidP="000F2A7D">
      <w:pPr>
        <w:autoSpaceDE w:val="0"/>
        <w:autoSpaceDN w:val="0"/>
        <w:rPr>
          <w:rFonts w:ascii="Arial" w:hAnsi="Arial" w:cs="Arial"/>
        </w:rPr>
      </w:pPr>
    </w:p>
    <w:p w:rsidR="000F2A7D" w:rsidRPr="00616E30" w:rsidRDefault="000F2A7D" w:rsidP="000F2A7D">
      <w:pPr>
        <w:keepNext/>
        <w:spacing w:before="120" w:after="120"/>
        <w:rPr>
          <w:rFonts w:ascii="Arial" w:hAnsi="Arial" w:cs="Arial"/>
          <w:b/>
          <w:bCs/>
          <w:i/>
          <w:iCs/>
        </w:rPr>
      </w:pPr>
      <w:r w:rsidRPr="00616E30">
        <w:rPr>
          <w:rFonts w:ascii="Arial" w:hAnsi="Arial" w:cs="Arial"/>
          <w:b/>
          <w:bCs/>
          <w:i/>
          <w:iCs/>
        </w:rPr>
        <w:t>Udviklingstendenser og udfordringer inden for ejendomsområdet</w:t>
      </w:r>
    </w:p>
    <w:p w:rsidR="00AF4467" w:rsidRDefault="000F2A7D" w:rsidP="00AF4467">
      <w:pPr>
        <w:autoSpaceDE w:val="0"/>
        <w:autoSpaceDN w:val="0"/>
        <w:rPr>
          <w:rFonts w:ascii="Arial" w:hAnsi="Arial" w:cs="Arial"/>
        </w:rPr>
      </w:pPr>
      <w:r w:rsidRPr="00616E30">
        <w:rPr>
          <w:rFonts w:ascii="Arial" w:hAnsi="Arial" w:cs="Arial"/>
        </w:rPr>
        <w:t xml:space="preserve">Den primære opgave </w:t>
      </w:r>
      <w:r w:rsidR="00086508">
        <w:rPr>
          <w:rFonts w:ascii="Arial" w:hAnsi="Arial" w:cs="Arial"/>
        </w:rPr>
        <w:t xml:space="preserve">på </w:t>
      </w:r>
      <w:r w:rsidRPr="00616E30">
        <w:rPr>
          <w:rFonts w:ascii="Arial" w:hAnsi="Arial" w:cs="Arial"/>
        </w:rPr>
        <w:t xml:space="preserve">området er at sikre, at der ydes den bedst mulige drift og vedligeholdelse af kommunens bygninger, inden for det afsatte budget. </w:t>
      </w:r>
    </w:p>
    <w:p w:rsidR="000F2A7D" w:rsidRDefault="000F2A7D" w:rsidP="000F2A7D">
      <w:pPr>
        <w:autoSpaceDE w:val="0"/>
        <w:autoSpaceDN w:val="0"/>
        <w:rPr>
          <w:rFonts w:ascii="Arial" w:hAnsi="Arial" w:cs="Arial"/>
        </w:rPr>
      </w:pPr>
      <w:r>
        <w:rPr>
          <w:rFonts w:ascii="Arial" w:hAnsi="Arial" w:cs="Arial"/>
        </w:rPr>
        <w:br/>
        <w:t xml:space="preserve">I 2020 forsætter </w:t>
      </w:r>
      <w:r w:rsidRPr="00616E30">
        <w:rPr>
          <w:rFonts w:ascii="Arial" w:hAnsi="Arial" w:cs="Arial"/>
        </w:rPr>
        <w:t>de</w:t>
      </w:r>
      <w:r>
        <w:rPr>
          <w:rFonts w:ascii="Arial" w:hAnsi="Arial" w:cs="Arial"/>
        </w:rPr>
        <w:t>t</w:t>
      </w:r>
      <w:r w:rsidRPr="00616E30">
        <w:rPr>
          <w:rFonts w:ascii="Arial" w:hAnsi="Arial" w:cs="Arial"/>
        </w:rPr>
        <w:t xml:space="preserve"> videre </w:t>
      </w:r>
      <w:r>
        <w:rPr>
          <w:rFonts w:ascii="Arial" w:hAnsi="Arial" w:cs="Arial"/>
        </w:rPr>
        <w:t xml:space="preserve">arbejde </w:t>
      </w:r>
      <w:r w:rsidRPr="00616E30">
        <w:rPr>
          <w:rFonts w:ascii="Arial" w:hAnsi="Arial" w:cs="Arial"/>
        </w:rPr>
        <w:t>med praktisk anvendelse af serviceaftaler, hvor hovedformålet er, at have fokus på serviceniveauet og ensrette dette</w:t>
      </w:r>
      <w:r>
        <w:rPr>
          <w:rFonts w:ascii="Arial" w:hAnsi="Arial" w:cs="Arial"/>
        </w:rPr>
        <w:t>.</w:t>
      </w:r>
      <w:r w:rsidRPr="00616E30">
        <w:rPr>
          <w:rFonts w:ascii="Arial" w:hAnsi="Arial" w:cs="Arial"/>
        </w:rPr>
        <w:t xml:space="preserve"> </w:t>
      </w:r>
    </w:p>
    <w:p w:rsidR="000F2A7D" w:rsidRDefault="000F2A7D" w:rsidP="000F2A7D">
      <w:pPr>
        <w:autoSpaceDE w:val="0"/>
        <w:autoSpaceDN w:val="0"/>
        <w:rPr>
          <w:rFonts w:ascii="Arial" w:hAnsi="Arial" w:cs="Arial"/>
        </w:rPr>
      </w:pPr>
    </w:p>
    <w:p w:rsidR="000F2A7D" w:rsidRPr="00616E30" w:rsidRDefault="000F2A7D" w:rsidP="000F2A7D">
      <w:pPr>
        <w:autoSpaceDE w:val="0"/>
        <w:autoSpaceDN w:val="0"/>
        <w:rPr>
          <w:rFonts w:ascii="Arial" w:hAnsi="Arial" w:cs="Arial"/>
        </w:rPr>
      </w:pPr>
      <w:r>
        <w:rPr>
          <w:rFonts w:ascii="Arial" w:hAnsi="Arial" w:cs="Arial"/>
        </w:rPr>
        <w:t xml:space="preserve">Opgavestyrring sker på tværs af Ejendomsstaben ved brug af </w:t>
      </w:r>
      <w:r w:rsidRPr="00616E30">
        <w:rPr>
          <w:rFonts w:ascii="Arial" w:hAnsi="Arial" w:cs="Arial"/>
        </w:rPr>
        <w:t xml:space="preserve">programmet Digital </w:t>
      </w:r>
      <w:proofErr w:type="spellStart"/>
      <w:r w:rsidRPr="00616E30">
        <w:rPr>
          <w:rFonts w:ascii="Arial" w:hAnsi="Arial" w:cs="Arial"/>
        </w:rPr>
        <w:t>BygningsData</w:t>
      </w:r>
      <w:proofErr w:type="spellEnd"/>
      <w:r w:rsidRPr="00616E30">
        <w:rPr>
          <w:rFonts w:ascii="Arial" w:hAnsi="Arial" w:cs="Arial"/>
        </w:rPr>
        <w:t xml:space="preserve"> (DBD)</w:t>
      </w:r>
      <w:r>
        <w:rPr>
          <w:rFonts w:ascii="Arial" w:hAnsi="Arial" w:cs="Arial"/>
        </w:rPr>
        <w:t xml:space="preserve"> som sikrer </w:t>
      </w:r>
      <w:r w:rsidRPr="00616E30">
        <w:rPr>
          <w:rFonts w:ascii="Arial" w:hAnsi="Arial" w:cs="Arial"/>
        </w:rPr>
        <w:t>en løbende dynamisk allokering af ressourcer der, hvor behovet for løsning af opgaver er til stede samt optimering af udnyttelsen af tilgængelige personaleressourcer.</w:t>
      </w:r>
    </w:p>
    <w:p w:rsidR="000F2A7D" w:rsidRPr="00616E30" w:rsidRDefault="000F2A7D" w:rsidP="000F2A7D">
      <w:pPr>
        <w:autoSpaceDE w:val="0"/>
        <w:autoSpaceDN w:val="0"/>
        <w:rPr>
          <w:rFonts w:ascii="Arial" w:hAnsi="Arial" w:cs="Arial"/>
        </w:rPr>
      </w:pPr>
    </w:p>
    <w:p w:rsidR="000F2A7D" w:rsidRPr="00616E30" w:rsidRDefault="000F2A7D" w:rsidP="000F2A7D">
      <w:pPr>
        <w:autoSpaceDE w:val="0"/>
        <w:autoSpaceDN w:val="0"/>
        <w:rPr>
          <w:rFonts w:ascii="Arial" w:hAnsi="Arial" w:cs="Arial"/>
        </w:rPr>
      </w:pPr>
      <w:r w:rsidRPr="00616E30">
        <w:rPr>
          <w:rFonts w:ascii="Arial" w:hAnsi="Arial" w:cs="Arial"/>
        </w:rPr>
        <w:t>Plan for vedligeholdelse af kommunale ejendomme opdateres løbende i DBD og udførelsen er tilknyttet opgavestyringsmodul i DBD. Derved opnås et overblik over de planlagte vedligeholdelsesopgaver der skal udføres, samt optimal ressourcefordeling af Ejendomsstabens medarbejdere på tværs af institutioner.</w:t>
      </w:r>
    </w:p>
    <w:p w:rsidR="000F2A7D" w:rsidRPr="00616E30" w:rsidRDefault="000F2A7D" w:rsidP="000F2A7D">
      <w:pPr>
        <w:autoSpaceDE w:val="0"/>
        <w:autoSpaceDN w:val="0"/>
        <w:rPr>
          <w:rFonts w:ascii="Arial" w:hAnsi="Arial" w:cs="Arial"/>
        </w:rPr>
      </w:pPr>
    </w:p>
    <w:p w:rsidR="000F2A7D" w:rsidRPr="00616E30" w:rsidRDefault="000F2A7D" w:rsidP="000F2A7D">
      <w:pPr>
        <w:autoSpaceDE w:val="0"/>
        <w:autoSpaceDN w:val="0"/>
        <w:rPr>
          <w:rFonts w:ascii="Arial" w:hAnsi="Arial" w:cs="Arial"/>
        </w:rPr>
      </w:pPr>
      <w:r w:rsidRPr="00616E30">
        <w:rPr>
          <w:rFonts w:ascii="Arial" w:hAnsi="Arial" w:cs="Arial"/>
        </w:rPr>
        <w:t xml:space="preserve">DBD vil fremadrettet være </w:t>
      </w:r>
      <w:proofErr w:type="spellStart"/>
      <w:r w:rsidRPr="00616E30">
        <w:rPr>
          <w:rFonts w:ascii="Arial" w:hAnsi="Arial" w:cs="Arial"/>
        </w:rPr>
        <w:t>VEC’s</w:t>
      </w:r>
      <w:proofErr w:type="spellEnd"/>
      <w:r w:rsidRPr="00616E30">
        <w:rPr>
          <w:rFonts w:ascii="Arial" w:hAnsi="Arial" w:cs="Arial"/>
        </w:rPr>
        <w:t xml:space="preserve"> fælles platform for bygningsdata og vedligeholdelsesplaner, hvor fotodokumentation lagres. I 2018 </w:t>
      </w:r>
      <w:r>
        <w:rPr>
          <w:rFonts w:ascii="Arial" w:hAnsi="Arial" w:cs="Arial"/>
        </w:rPr>
        <w:t xml:space="preserve">blev </w:t>
      </w:r>
      <w:r w:rsidRPr="00616E30">
        <w:rPr>
          <w:rFonts w:ascii="Arial" w:hAnsi="Arial" w:cs="Arial"/>
        </w:rPr>
        <w:t>de første dronepiloter</w:t>
      </w:r>
      <w:r>
        <w:rPr>
          <w:rFonts w:ascii="Arial" w:hAnsi="Arial" w:cs="Arial"/>
        </w:rPr>
        <w:t xml:space="preserve"> uddannet </w:t>
      </w:r>
      <w:r w:rsidRPr="00616E30">
        <w:rPr>
          <w:rFonts w:ascii="Arial" w:hAnsi="Arial" w:cs="Arial"/>
        </w:rPr>
        <w:t>således, at VEC sikre muligheden for fotodokumentation og efterfølgende vurdering af behovet for vedligeholdelse af bygninger og tage.</w:t>
      </w:r>
    </w:p>
    <w:p w:rsidR="000F2A7D" w:rsidRPr="00616E30" w:rsidRDefault="000F2A7D" w:rsidP="000F2A7D">
      <w:pPr>
        <w:autoSpaceDE w:val="0"/>
        <w:autoSpaceDN w:val="0"/>
        <w:rPr>
          <w:rFonts w:ascii="Arial" w:hAnsi="Arial" w:cs="Arial"/>
        </w:rPr>
      </w:pPr>
    </w:p>
    <w:p w:rsidR="000F2A7D" w:rsidRPr="003A2137" w:rsidRDefault="000F2A7D" w:rsidP="000F2A7D">
      <w:pPr>
        <w:autoSpaceDE w:val="0"/>
        <w:autoSpaceDN w:val="0"/>
        <w:rPr>
          <w:rFonts w:ascii="Arial" w:hAnsi="Arial" w:cs="Arial"/>
        </w:rPr>
      </w:pPr>
      <w:r w:rsidRPr="00616E30">
        <w:rPr>
          <w:rFonts w:ascii="Arial" w:hAnsi="Arial" w:cs="Arial"/>
        </w:rPr>
        <w:t>Der er nedsat et administrativt tværgående ejendomsudvalg på centerchefniveau, hvor der aktivt arbejdes med optimering af kommunens ejendomsportefølje</w:t>
      </w:r>
      <w:r>
        <w:rPr>
          <w:rFonts w:ascii="Arial" w:hAnsi="Arial" w:cs="Arial"/>
        </w:rPr>
        <w:t>. M</w:t>
      </w:r>
      <w:r w:rsidRPr="00616E30">
        <w:rPr>
          <w:rFonts w:ascii="Arial" w:hAnsi="Arial" w:cs="Arial"/>
        </w:rPr>
        <w:t xml:space="preserve">ålet </w:t>
      </w:r>
      <w:r>
        <w:rPr>
          <w:rFonts w:ascii="Arial" w:hAnsi="Arial" w:cs="Arial"/>
        </w:rPr>
        <w:t xml:space="preserve">er </w:t>
      </w:r>
      <w:r w:rsidRPr="00616E30">
        <w:rPr>
          <w:rFonts w:ascii="Arial" w:hAnsi="Arial" w:cs="Arial"/>
        </w:rPr>
        <w:t xml:space="preserve">at nå </w:t>
      </w:r>
      <w:r>
        <w:rPr>
          <w:rFonts w:ascii="Arial" w:hAnsi="Arial" w:cs="Arial"/>
        </w:rPr>
        <w:t xml:space="preserve">en </w:t>
      </w:r>
      <w:r w:rsidRPr="00616E30">
        <w:rPr>
          <w:rFonts w:ascii="Arial" w:hAnsi="Arial" w:cs="Arial"/>
        </w:rPr>
        <w:t>besparel</w:t>
      </w:r>
      <w:r>
        <w:rPr>
          <w:rFonts w:ascii="Arial" w:hAnsi="Arial" w:cs="Arial"/>
        </w:rPr>
        <w:t xml:space="preserve">sen på 3 mio. kr. på driften jfr. budgetaftale for budget 2017, hvor det blev aftalt af optimere kommunens ejendomsportefølje. </w:t>
      </w:r>
      <w:r w:rsidRPr="00CC79BF">
        <w:rPr>
          <w:rFonts w:ascii="Arial" w:hAnsi="Arial" w:cs="Arial"/>
        </w:rPr>
        <w:t xml:space="preserve">Den </w:t>
      </w:r>
      <w:proofErr w:type="spellStart"/>
      <w:r w:rsidRPr="00CC79BF">
        <w:rPr>
          <w:rFonts w:ascii="Arial" w:hAnsi="Arial" w:cs="Arial"/>
        </w:rPr>
        <w:t>udmyntede</w:t>
      </w:r>
      <w:proofErr w:type="spellEnd"/>
      <w:r w:rsidRPr="00CC79BF">
        <w:rPr>
          <w:rFonts w:ascii="Arial" w:hAnsi="Arial" w:cs="Arial"/>
        </w:rPr>
        <w:t xml:space="preserve"> besparelse på 3 mio. kr. er ikke fundet fuldt endnu, hvilket betyder færre midler til vedligehold af kommunale bygninger indtil den fulde besparelse er realiseret ved nedlæggelse af m2, sammenlægninger eller nybygninger, som er billigere at drive og vedligeholde.</w:t>
      </w:r>
    </w:p>
    <w:p w:rsidR="000F2A7D" w:rsidRPr="003A2137" w:rsidRDefault="000F2A7D" w:rsidP="000F2A7D">
      <w:pPr>
        <w:autoSpaceDE w:val="0"/>
        <w:autoSpaceDN w:val="0"/>
        <w:rPr>
          <w:rFonts w:ascii="Arial" w:hAnsi="Arial" w:cs="Arial"/>
        </w:rPr>
      </w:pPr>
    </w:p>
    <w:p w:rsidR="000F2A7D" w:rsidRPr="003A2137" w:rsidRDefault="000F2A7D" w:rsidP="000F2A7D">
      <w:pPr>
        <w:autoSpaceDE w:val="0"/>
        <w:autoSpaceDN w:val="0"/>
        <w:rPr>
          <w:rFonts w:ascii="Arial" w:hAnsi="Arial" w:cs="Arial"/>
        </w:rPr>
      </w:pPr>
    </w:p>
    <w:p w:rsidR="000F2A7D" w:rsidRPr="003A2137" w:rsidRDefault="000F2A7D" w:rsidP="000F2A7D">
      <w:pPr>
        <w:keepNext/>
        <w:spacing w:before="120" w:after="120"/>
        <w:ind w:right="-82"/>
        <w:outlineLvl w:val="3"/>
        <w:rPr>
          <w:rFonts w:ascii="Arial" w:hAnsi="Arial" w:cs="Arial"/>
          <w:b/>
          <w:bCs/>
          <w:i/>
        </w:rPr>
      </w:pPr>
      <w:bookmarkStart w:id="199" w:name="_Toc365451392"/>
      <w:bookmarkStart w:id="200" w:name="_Toc374011096"/>
      <w:bookmarkStart w:id="201" w:name="_Toc374353849"/>
      <w:bookmarkStart w:id="202" w:name="_Toc396904631"/>
      <w:bookmarkStart w:id="203" w:name="_Toc396930040"/>
      <w:r w:rsidRPr="003A2137">
        <w:rPr>
          <w:rFonts w:ascii="Arial" w:hAnsi="Arial" w:cs="Arial"/>
          <w:b/>
          <w:bCs/>
          <w:i/>
        </w:rPr>
        <w:lastRenderedPageBreak/>
        <w:t>Bevillingsoversigt</w:t>
      </w:r>
      <w:bookmarkEnd w:id="199"/>
      <w:bookmarkEnd w:id="200"/>
      <w:bookmarkEnd w:id="201"/>
      <w:bookmarkEnd w:id="202"/>
      <w:bookmarkEnd w:id="203"/>
    </w:p>
    <w:p w:rsidR="000F2A7D" w:rsidRPr="003A2137" w:rsidRDefault="004467B3" w:rsidP="000F2A7D">
      <w:pPr>
        <w:rPr>
          <w:rFonts w:ascii="Arial" w:hAnsi="Arial" w:cs="Arial"/>
        </w:rPr>
      </w:pPr>
      <w:r w:rsidRPr="004467B3">
        <w:rPr>
          <w:noProof/>
        </w:rPr>
        <w:drawing>
          <wp:inline distT="0" distB="0" distL="0" distR="0">
            <wp:extent cx="6120130" cy="2763180"/>
            <wp:effectExtent l="0" t="0" r="0" b="0"/>
            <wp:docPr id="29" name="Bille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2763180"/>
                    </a:xfrm>
                    <a:prstGeom prst="rect">
                      <a:avLst/>
                    </a:prstGeom>
                    <a:noFill/>
                    <a:ln>
                      <a:noFill/>
                    </a:ln>
                  </pic:spPr>
                </pic:pic>
              </a:graphicData>
            </a:graphic>
          </wp:inline>
        </w:drawing>
      </w:r>
    </w:p>
    <w:p w:rsidR="000405B0" w:rsidRPr="003A2137" w:rsidRDefault="000405B0" w:rsidP="000F2A7D">
      <w:pPr>
        <w:spacing w:after="200" w:line="276" w:lineRule="auto"/>
        <w:rPr>
          <w:rFonts w:ascii="Arial" w:hAnsi="Arial" w:cs="Arial"/>
          <w:b/>
          <w:bCs/>
          <w:sz w:val="32"/>
        </w:rPr>
      </w:pPr>
      <w:r w:rsidRPr="003A2137">
        <w:rPr>
          <w:rFonts w:ascii="Arial" w:hAnsi="Arial" w:cs="Arial"/>
          <w:b/>
          <w:bCs/>
          <w:sz w:val="32"/>
        </w:rPr>
        <w:br w:type="page"/>
      </w:r>
    </w:p>
    <w:p w:rsidR="000405B0" w:rsidRPr="00FA2B8A" w:rsidRDefault="000405B0" w:rsidP="000405B0">
      <w:pPr>
        <w:pStyle w:val="Overskrift2"/>
        <w:tabs>
          <w:tab w:val="clear" w:pos="756"/>
          <w:tab w:val="num" w:pos="576"/>
          <w:tab w:val="right" w:leader="dot" w:pos="9628"/>
        </w:tabs>
        <w:ind w:left="576"/>
        <w:rPr>
          <w:rFonts w:ascii="Arial" w:hAnsi="Arial" w:cs="Arial"/>
          <w:bCs w:val="0"/>
        </w:rPr>
      </w:pPr>
      <w:bookmarkStart w:id="204" w:name="_Toc468782386"/>
      <w:bookmarkStart w:id="205" w:name="_Toc533151511"/>
      <w:r w:rsidRPr="00FA2B8A">
        <w:rPr>
          <w:rFonts w:ascii="Arial" w:hAnsi="Arial" w:cs="Arial"/>
          <w:bCs w:val="0"/>
        </w:rPr>
        <w:lastRenderedPageBreak/>
        <w:t xml:space="preserve">Børne- og </w:t>
      </w:r>
      <w:r w:rsidRPr="00FA2B8A">
        <w:rPr>
          <w:rFonts w:ascii="Arial" w:hAnsi="Arial" w:cs="Arial"/>
        </w:rPr>
        <w:t>Undervisningsudvalget</w:t>
      </w:r>
      <w:bookmarkEnd w:id="144"/>
      <w:bookmarkEnd w:id="145"/>
      <w:bookmarkEnd w:id="146"/>
      <w:bookmarkEnd w:id="147"/>
      <w:bookmarkEnd w:id="204"/>
      <w:bookmarkEnd w:id="205"/>
    </w:p>
    <w:p w:rsidR="000F2A7D" w:rsidRPr="003A2137" w:rsidRDefault="000F2A7D" w:rsidP="000F2A7D">
      <w:pPr>
        <w:pStyle w:val="Overskrift3"/>
        <w:ind w:hanging="862"/>
        <w:rPr>
          <w:rFonts w:cs="Arial"/>
        </w:rPr>
      </w:pPr>
      <w:bookmarkStart w:id="206" w:name="_Toc427838223"/>
      <w:bookmarkStart w:id="207" w:name="_Toc433283752"/>
      <w:bookmarkStart w:id="208" w:name="_Toc437861527"/>
      <w:bookmarkStart w:id="209" w:name="_Toc459969798"/>
      <w:bookmarkStart w:id="210" w:name="_Toc468782387"/>
      <w:bookmarkStart w:id="211" w:name="_Toc533151512"/>
      <w:bookmarkStart w:id="212" w:name="_Toc374011104"/>
      <w:bookmarkStart w:id="213" w:name="_Toc374353857"/>
      <w:bookmarkStart w:id="214" w:name="_Toc396904639"/>
      <w:bookmarkStart w:id="215" w:name="_Toc396930048"/>
      <w:bookmarkStart w:id="216" w:name="_Toc433283753"/>
      <w:bookmarkStart w:id="217" w:name="_Toc437861528"/>
      <w:bookmarkStart w:id="218" w:name="_Toc459969799"/>
      <w:bookmarkStart w:id="219" w:name="_Toc468782388"/>
      <w:bookmarkStart w:id="220" w:name="_Toc427838224"/>
      <w:bookmarkEnd w:id="148"/>
      <w:bookmarkEnd w:id="149"/>
      <w:bookmarkEnd w:id="150"/>
      <w:bookmarkEnd w:id="151"/>
      <w:r w:rsidRPr="003A2137">
        <w:rPr>
          <w:rFonts w:cs="Arial"/>
        </w:rPr>
        <w:t>Skoler</w:t>
      </w:r>
      <w:bookmarkEnd w:id="206"/>
      <w:bookmarkEnd w:id="207"/>
      <w:bookmarkEnd w:id="208"/>
      <w:bookmarkEnd w:id="209"/>
      <w:bookmarkEnd w:id="210"/>
      <w:bookmarkEnd w:id="211"/>
    </w:p>
    <w:p w:rsidR="000F2A7D" w:rsidRPr="00616E30" w:rsidRDefault="000F2A7D" w:rsidP="000F2A7D">
      <w:pPr>
        <w:keepNext/>
        <w:spacing w:before="120" w:after="120"/>
        <w:ind w:right="-82"/>
        <w:outlineLvl w:val="3"/>
        <w:rPr>
          <w:rFonts w:ascii="Arial" w:hAnsi="Arial" w:cs="Arial"/>
          <w:b/>
          <w:bCs/>
          <w:i/>
        </w:rPr>
      </w:pPr>
      <w:bookmarkStart w:id="221" w:name="_Toc343159768"/>
      <w:bookmarkStart w:id="222" w:name="_Toc374011098"/>
      <w:bookmarkStart w:id="223" w:name="_Toc374353851"/>
      <w:bookmarkStart w:id="224" w:name="_Toc396904633"/>
      <w:bookmarkStart w:id="225" w:name="_Toc396930042"/>
      <w:bookmarkStart w:id="226" w:name="_Toc374011103"/>
      <w:bookmarkStart w:id="227" w:name="_Toc374353856"/>
      <w:bookmarkStart w:id="228" w:name="_Toc396904638"/>
      <w:bookmarkStart w:id="229" w:name="_Toc396930047"/>
      <w:r w:rsidRPr="00616E30">
        <w:rPr>
          <w:rFonts w:ascii="Arial" w:hAnsi="Arial" w:cs="Arial"/>
          <w:b/>
          <w:bCs/>
          <w:i/>
        </w:rPr>
        <w:t>Beskrivelse af fagområdet</w:t>
      </w:r>
      <w:bookmarkEnd w:id="221"/>
      <w:bookmarkEnd w:id="222"/>
      <w:bookmarkEnd w:id="223"/>
      <w:bookmarkEnd w:id="224"/>
      <w:bookmarkEnd w:id="225"/>
    </w:p>
    <w:p w:rsidR="000F2A7D" w:rsidRPr="00616E30" w:rsidRDefault="000F2A7D" w:rsidP="000F2A7D">
      <w:pPr>
        <w:rPr>
          <w:rFonts w:ascii="Arial" w:hAnsi="Arial" w:cs="Arial"/>
        </w:rPr>
      </w:pPr>
      <w:r w:rsidRPr="00616E30">
        <w:rPr>
          <w:rFonts w:ascii="Arial" w:hAnsi="Arial" w:cs="Arial"/>
        </w:rPr>
        <w:t xml:space="preserve">Området indeholder kommunens folkeskoler, SFO-tilbud, Ungdomsskolen samt specialskoler. Der er 8 folkeskoler i kommunen. Heraf rummer 2 skoler hele skoleforløbet fra 0.-9. årgang, mens 5 skoler har elever fra 0.-6. årgang, og én skole kun har overbygningselever samt kommunes 10. klassestilbud. Til alle skolerne er tilknyttet </w:t>
      </w:r>
      <w:proofErr w:type="spellStart"/>
      <w:r w:rsidRPr="00616E30">
        <w:rPr>
          <w:rFonts w:ascii="Arial" w:hAnsi="Arial" w:cs="Arial"/>
        </w:rPr>
        <w:t>SFO’er</w:t>
      </w:r>
      <w:proofErr w:type="spellEnd"/>
      <w:r w:rsidRPr="00616E30">
        <w:rPr>
          <w:rFonts w:ascii="Arial" w:hAnsi="Arial" w:cs="Arial"/>
        </w:rPr>
        <w:t xml:space="preserve"> – dog undtaget Campusskolen, som udelukkende har overbygningselever og 10. klasses elever.</w:t>
      </w:r>
    </w:p>
    <w:p w:rsidR="000F2A7D" w:rsidRPr="00616E30" w:rsidRDefault="000F2A7D" w:rsidP="000F2A7D">
      <w:pPr>
        <w:rPr>
          <w:rFonts w:ascii="Arial" w:hAnsi="Arial" w:cs="Arial"/>
        </w:rPr>
      </w:pPr>
    </w:p>
    <w:p w:rsidR="000F2A7D" w:rsidRDefault="000F2A7D" w:rsidP="000F2A7D">
      <w:pPr>
        <w:rPr>
          <w:rFonts w:ascii="Arial" w:hAnsi="Arial" w:cs="Arial"/>
        </w:rPr>
      </w:pPr>
      <w:r w:rsidRPr="00616E30">
        <w:rPr>
          <w:rFonts w:ascii="Arial" w:hAnsi="Arial" w:cs="Arial"/>
        </w:rPr>
        <w:t>Der undervises ca. 3.</w:t>
      </w:r>
      <w:r>
        <w:rPr>
          <w:rFonts w:ascii="Arial" w:hAnsi="Arial" w:cs="Arial"/>
        </w:rPr>
        <w:t>1</w:t>
      </w:r>
      <w:r w:rsidRPr="00616E30">
        <w:rPr>
          <w:rFonts w:ascii="Arial" w:hAnsi="Arial" w:cs="Arial"/>
        </w:rPr>
        <w:t>00 elever på kommunens folkeskoler, og ca. 1.</w:t>
      </w:r>
      <w:r>
        <w:rPr>
          <w:rFonts w:ascii="Arial" w:hAnsi="Arial" w:cs="Arial"/>
        </w:rPr>
        <w:t>5</w:t>
      </w:r>
      <w:r w:rsidRPr="00616E30">
        <w:rPr>
          <w:rFonts w:ascii="Arial" w:hAnsi="Arial" w:cs="Arial"/>
        </w:rPr>
        <w:t>00 elever benytter kommunens SFO-tilbud.</w:t>
      </w:r>
    </w:p>
    <w:p w:rsidR="000F2A7D" w:rsidRDefault="000F2A7D" w:rsidP="000F2A7D">
      <w:pPr>
        <w:rPr>
          <w:rFonts w:ascii="Arial" w:hAnsi="Arial" w:cs="Arial"/>
        </w:rPr>
      </w:pPr>
    </w:p>
    <w:p w:rsidR="000F2A7D" w:rsidRPr="007C5291" w:rsidRDefault="000F2A7D" w:rsidP="000F2A7D">
      <w:pPr>
        <w:rPr>
          <w:rFonts w:ascii="Arial" w:hAnsi="Arial" w:cs="Arial"/>
        </w:rPr>
      </w:pPr>
      <w:r w:rsidRPr="007C5291">
        <w:rPr>
          <w:rFonts w:ascii="Arial" w:hAnsi="Arial" w:cs="Arial"/>
        </w:rPr>
        <w:t xml:space="preserve">På det vidtgående specialiserede område er der i kommunen én specialskole og to centerafdelinger. Ca. 90 elever bosat i kommunen modtager vidtgående specialundervisning, og herudover benytter elever fra andre kommuner tilbuddene. </w:t>
      </w:r>
    </w:p>
    <w:p w:rsidR="000F2A7D" w:rsidRDefault="000F2A7D" w:rsidP="000F2A7D">
      <w:pPr>
        <w:rPr>
          <w:rFonts w:ascii="Arial" w:hAnsi="Arial" w:cs="Arial"/>
        </w:rPr>
      </w:pPr>
    </w:p>
    <w:p w:rsidR="000F2A7D" w:rsidRPr="007C5291" w:rsidRDefault="000F2A7D" w:rsidP="000F2A7D">
      <w:pPr>
        <w:rPr>
          <w:rFonts w:ascii="Arial" w:hAnsi="Arial" w:cs="Arial"/>
        </w:rPr>
      </w:pPr>
      <w:r w:rsidRPr="007C5291">
        <w:rPr>
          <w:rFonts w:ascii="Arial" w:hAnsi="Arial" w:cs="Arial"/>
        </w:rPr>
        <w:t>Ud over disse tilbud hører også den kommunale tandpleje,</w:t>
      </w:r>
      <w:r>
        <w:rPr>
          <w:rFonts w:ascii="Arial" w:hAnsi="Arial" w:cs="Arial"/>
        </w:rPr>
        <w:t xml:space="preserve"> Ungdomsskolen,</w:t>
      </w:r>
      <w:r w:rsidRPr="007C5291">
        <w:rPr>
          <w:rFonts w:ascii="Arial" w:hAnsi="Arial" w:cs="Arial"/>
        </w:rPr>
        <w:t xml:space="preserve"> Kompetenceenheden (Ringsted Kommunes pædagogisk</w:t>
      </w:r>
      <w:r w:rsidRPr="007C5291">
        <w:rPr>
          <w:rFonts w:ascii="Cambria Math" w:hAnsi="Cambria Math" w:cs="Cambria Math"/>
        </w:rPr>
        <w:t>‐</w:t>
      </w:r>
      <w:r w:rsidRPr="007C5291">
        <w:rPr>
          <w:rFonts w:ascii="Arial" w:hAnsi="Arial" w:cs="Arial"/>
        </w:rPr>
        <w:t>psykologiske rådgivning) og Konsulentgruppe Skolecenter (skoleområdets konsulent- og udviklingsenhed) til området.</w:t>
      </w:r>
    </w:p>
    <w:p w:rsidR="000F2A7D" w:rsidRPr="00616E30" w:rsidRDefault="000F2A7D" w:rsidP="000F2A7D">
      <w:pPr>
        <w:rPr>
          <w:rFonts w:ascii="Arial" w:hAnsi="Arial" w:cs="Arial"/>
        </w:rPr>
      </w:pPr>
    </w:p>
    <w:p w:rsidR="000F2A7D" w:rsidRPr="00616E30" w:rsidRDefault="000F2A7D" w:rsidP="000F2A7D">
      <w:pPr>
        <w:rPr>
          <w:rFonts w:ascii="Arial" w:hAnsi="Arial" w:cs="Arial"/>
        </w:rPr>
      </w:pPr>
    </w:p>
    <w:p w:rsidR="000F2A7D" w:rsidRPr="00616E30" w:rsidRDefault="000F2A7D" w:rsidP="000F2A7D">
      <w:pPr>
        <w:rPr>
          <w:rFonts w:ascii="Arial" w:hAnsi="Arial" w:cs="Arial"/>
          <w:b/>
          <w:bCs/>
          <w:i/>
        </w:rPr>
      </w:pPr>
      <w:r w:rsidRPr="00616E30">
        <w:rPr>
          <w:rFonts w:ascii="Arial" w:hAnsi="Arial" w:cs="Arial"/>
          <w:b/>
          <w:bCs/>
          <w:i/>
        </w:rPr>
        <w:t>Udviklingstendenser og udfordringer inden for området</w:t>
      </w:r>
    </w:p>
    <w:p w:rsidR="000F2A7D" w:rsidRPr="00616E30" w:rsidRDefault="000F2A7D" w:rsidP="000F2A7D">
      <w:pPr>
        <w:rPr>
          <w:rFonts w:ascii="Arial" w:hAnsi="Arial" w:cs="Arial"/>
          <w:color w:val="FF0000"/>
        </w:rPr>
      </w:pPr>
      <w:r w:rsidRPr="00616E30">
        <w:rPr>
          <w:rFonts w:ascii="Arial" w:hAnsi="Arial" w:cs="Arial"/>
        </w:rPr>
        <w:t xml:space="preserve">Folkeskolereformen trådte i kraft i august 2014. </w:t>
      </w:r>
      <w:r>
        <w:rPr>
          <w:rFonts w:ascii="Arial" w:hAnsi="Arial" w:cs="Arial"/>
        </w:rPr>
        <w:t>I maj 2019 er der vedtaget en justering af folkeskolereformen. I skoleåret 19/20 medfører justeringen, at skoletiden i 0. til 3. klasse reduceres med 2,25 timer pr. ugen og samtidig øges kvaliteten i den understøttende undervisning. I skoleåret 20/21 medfører justeringen ekstra timer til visse fag og omplacering af visse fags placering i skoleforløbet. Afkortning af skoleugen for elever i 0. til 3. klasse betyder samtidig, at åbningstiden i SFO udvides.</w:t>
      </w:r>
    </w:p>
    <w:p w:rsidR="000F2A7D" w:rsidRPr="00616E30" w:rsidRDefault="000F2A7D" w:rsidP="000F2A7D">
      <w:pPr>
        <w:rPr>
          <w:rFonts w:ascii="Arial" w:hAnsi="Arial" w:cs="Arial"/>
        </w:rPr>
      </w:pPr>
    </w:p>
    <w:p w:rsidR="000F2A7D" w:rsidRDefault="000F2A7D" w:rsidP="000F2A7D">
      <w:pPr>
        <w:rPr>
          <w:rFonts w:ascii="Arial" w:hAnsi="Arial" w:cs="Arial"/>
        </w:rPr>
      </w:pPr>
      <w:r w:rsidRPr="00616E30">
        <w:rPr>
          <w:rFonts w:ascii="Arial" w:hAnsi="Arial" w:cs="Arial"/>
        </w:rPr>
        <w:t xml:space="preserve">Skoleområdet </w:t>
      </w:r>
      <w:r>
        <w:rPr>
          <w:rFonts w:ascii="Arial" w:hAnsi="Arial" w:cs="Arial"/>
        </w:rPr>
        <w:t>arbejder i 2020 videre med de politisk fastsatte kvalitetsmål for skoleområdet, som er:</w:t>
      </w:r>
    </w:p>
    <w:p w:rsidR="000F2A7D" w:rsidRDefault="000F2A7D" w:rsidP="000F2A7D">
      <w:pPr>
        <w:rPr>
          <w:rFonts w:ascii="Arial" w:hAnsi="Arial" w:cs="Arial"/>
        </w:rPr>
      </w:pPr>
    </w:p>
    <w:p w:rsidR="000F2A7D" w:rsidRPr="003311E6" w:rsidRDefault="000F2A7D" w:rsidP="000F2A7D">
      <w:pPr>
        <w:pStyle w:val="Listeafsnit"/>
        <w:numPr>
          <w:ilvl w:val="0"/>
          <w:numId w:val="34"/>
        </w:numPr>
        <w:spacing w:after="120"/>
      </w:pPr>
      <w:r w:rsidRPr="001E69A5">
        <w:rPr>
          <w:rFonts w:ascii="Arial" w:hAnsi="Arial" w:cs="Arial"/>
        </w:rPr>
        <w:t>Elevernes faglige niveau skal hæves uanset faglige, sociale og personlige forudsætninger</w:t>
      </w:r>
    </w:p>
    <w:p w:rsidR="000F2A7D" w:rsidRPr="003311E6" w:rsidRDefault="000F2A7D" w:rsidP="000F2A7D">
      <w:pPr>
        <w:pStyle w:val="Listeafsnit"/>
        <w:numPr>
          <w:ilvl w:val="0"/>
          <w:numId w:val="34"/>
        </w:numPr>
        <w:spacing w:after="120"/>
      </w:pPr>
      <w:r w:rsidRPr="001E69A5">
        <w:rPr>
          <w:rFonts w:ascii="Arial" w:hAnsi="Arial" w:cs="Arial"/>
        </w:rPr>
        <w:t>Elevernes trivsel skal øges uanset faglige, sociale og personlige forudsætninger</w:t>
      </w:r>
    </w:p>
    <w:p w:rsidR="000F2A7D" w:rsidRPr="003311E6" w:rsidRDefault="000F2A7D" w:rsidP="000F2A7D">
      <w:pPr>
        <w:pStyle w:val="Listeafsnit"/>
        <w:numPr>
          <w:ilvl w:val="0"/>
          <w:numId w:val="34"/>
        </w:numPr>
        <w:spacing w:after="120"/>
      </w:pPr>
      <w:r w:rsidRPr="001E69A5">
        <w:rPr>
          <w:rFonts w:ascii="Arial" w:hAnsi="Arial" w:cs="Arial"/>
        </w:rPr>
        <w:t>Forældrenes tilvalg af folkeskolen og engagement i folkeskolen skal styrkes</w:t>
      </w:r>
    </w:p>
    <w:p w:rsidR="000F2A7D" w:rsidRPr="001E69A5" w:rsidRDefault="000F2A7D" w:rsidP="000F2A7D">
      <w:pPr>
        <w:pStyle w:val="Listeafsnit"/>
        <w:numPr>
          <w:ilvl w:val="0"/>
          <w:numId w:val="34"/>
        </w:numPr>
        <w:rPr>
          <w:rFonts w:ascii="Arial" w:hAnsi="Arial" w:cs="Arial"/>
        </w:rPr>
      </w:pPr>
      <w:r w:rsidRPr="001E69A5">
        <w:rPr>
          <w:rFonts w:ascii="Arial" w:hAnsi="Arial" w:cs="Arial"/>
        </w:rPr>
        <w:t xml:space="preserve">Lærere og pædagogers arbejdsmiljø skal styrkes vedvarende </w:t>
      </w:r>
    </w:p>
    <w:p w:rsidR="000F2A7D" w:rsidRPr="003311E6" w:rsidRDefault="000F2A7D" w:rsidP="000F2A7D"/>
    <w:p w:rsidR="00AF4467" w:rsidRDefault="000F2A7D" w:rsidP="000F2A7D">
      <w:pPr>
        <w:rPr>
          <w:rFonts w:ascii="Arial" w:hAnsi="Arial" w:cs="Arial"/>
        </w:rPr>
      </w:pPr>
      <w:r w:rsidRPr="009701A8">
        <w:rPr>
          <w:rFonts w:ascii="Arial" w:hAnsi="Arial" w:cs="Arial"/>
        </w:rPr>
        <w:t>Der blev i 2018 gennemført en analyse af det specialiserede område</w:t>
      </w:r>
      <w:r>
        <w:rPr>
          <w:rFonts w:ascii="Arial" w:hAnsi="Arial" w:cs="Arial"/>
        </w:rPr>
        <w:t xml:space="preserve"> –’Styringsstrategi for det specialiserede område’</w:t>
      </w:r>
      <w:r w:rsidRPr="009701A8">
        <w:rPr>
          <w:rFonts w:ascii="Arial" w:hAnsi="Arial" w:cs="Arial"/>
        </w:rPr>
        <w:t xml:space="preserve">. På baggrund af </w:t>
      </w:r>
      <w:r>
        <w:rPr>
          <w:rFonts w:ascii="Arial" w:hAnsi="Arial" w:cs="Arial"/>
        </w:rPr>
        <w:t>analysen</w:t>
      </w:r>
      <w:r w:rsidRPr="009701A8">
        <w:rPr>
          <w:rFonts w:ascii="Arial" w:hAnsi="Arial" w:cs="Arial"/>
        </w:rPr>
        <w:t xml:space="preserve"> har Skolecenteret iværksat et udviklingsprogram for det almene og specialiserede skoleområde med henblik på at alle elever uanset faglige, sociale og personlige forudsætninger trives og bliver så fagligt dygtige, som de kan.</w:t>
      </w:r>
    </w:p>
    <w:p w:rsidR="000F2A7D" w:rsidRPr="00616E30" w:rsidRDefault="000F2A7D" w:rsidP="000F2A7D">
      <w:pPr>
        <w:rPr>
          <w:rFonts w:ascii="Arial" w:hAnsi="Arial" w:cs="Arial"/>
        </w:rPr>
      </w:pPr>
      <w:r w:rsidRPr="00616E30">
        <w:rPr>
          <w:rFonts w:ascii="Arial" w:hAnsi="Arial" w:cs="Arial"/>
        </w:rPr>
        <w:lastRenderedPageBreak/>
        <w:t>For at understøtte den fortsatte faglige fremgang for alle elever, er der i 201</w:t>
      </w:r>
      <w:r>
        <w:rPr>
          <w:rFonts w:ascii="Arial" w:hAnsi="Arial" w:cs="Arial"/>
        </w:rPr>
        <w:t>9</w:t>
      </w:r>
      <w:r w:rsidRPr="00616E30">
        <w:rPr>
          <w:rFonts w:ascii="Arial" w:hAnsi="Arial" w:cs="Arial"/>
        </w:rPr>
        <w:t xml:space="preserve"> og frem tilført yderligere 2 mio. kr. til skolerne. </w:t>
      </w:r>
      <w:r>
        <w:rPr>
          <w:rFonts w:ascii="Arial" w:hAnsi="Arial" w:cs="Arial"/>
        </w:rPr>
        <w:t>Målet er at flere afgangselever får karakteren 02 eller mere i dansk og matematik.</w:t>
      </w:r>
    </w:p>
    <w:p w:rsidR="000F2A7D" w:rsidRPr="00616E30" w:rsidRDefault="000F2A7D" w:rsidP="000F2A7D">
      <w:pPr>
        <w:rPr>
          <w:rFonts w:ascii="Arial" w:hAnsi="Arial" w:cs="Arial"/>
        </w:rPr>
      </w:pPr>
    </w:p>
    <w:p w:rsidR="000F2A7D" w:rsidRDefault="000F2A7D" w:rsidP="000F2A7D">
      <w:pPr>
        <w:rPr>
          <w:rFonts w:ascii="Arial" w:hAnsi="Arial" w:cs="Arial"/>
        </w:rPr>
      </w:pPr>
      <w:r w:rsidRPr="00616E30">
        <w:rPr>
          <w:rFonts w:ascii="Arial" w:hAnsi="Arial" w:cs="Arial"/>
        </w:rPr>
        <w:t xml:space="preserve">Fra budget 2018 og frem til 2020 er der afsat en pulje til It-udstyr i skolerne. Puljen er på samlet 1,5 mio. kr. og udmøntes med 0,5 mio. kr. i årene 2018 til 2020. </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rPr>
        <w:t>I Ringsted kommune arbejder vi fortsat målrettet med inklusion. På skoleområdet bruges ”Udviklingsmodellen”, som også i 20</w:t>
      </w:r>
      <w:r>
        <w:rPr>
          <w:rFonts w:ascii="Arial" w:hAnsi="Arial" w:cs="Arial"/>
        </w:rPr>
        <w:t>20</w:t>
      </w:r>
      <w:r w:rsidRPr="00616E30">
        <w:rPr>
          <w:rFonts w:ascii="Arial" w:hAnsi="Arial" w:cs="Arial"/>
        </w:rPr>
        <w:t xml:space="preserve"> vil styrke den tidlige indsats, når elever udviser mistrivsel, eller er i </w:t>
      </w:r>
      <w:r w:rsidR="00AF4467">
        <w:rPr>
          <w:rFonts w:ascii="Arial" w:hAnsi="Arial" w:cs="Arial"/>
        </w:rPr>
        <w:t xml:space="preserve">en </w:t>
      </w:r>
      <w:r w:rsidRPr="00616E30">
        <w:rPr>
          <w:rFonts w:ascii="Arial" w:hAnsi="Arial" w:cs="Arial"/>
        </w:rPr>
        <w:t xml:space="preserve">utilfredsstillende udvikling i et eller flere fag. Udviklingsmodellen lægger vægt på hurtig indsats med høj grad af elev- og forældreinvolvering, ligesom de enkelte lærere og lærerteam kan modtage sparring fra andre fagpersoner til at kvalificere deres professionelle indsatser. </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rPr>
        <w:t>Inden for det specialiserede område vil der være fokus på at lave tilbud med tydelige udviklingsplaner for den enkelte elev, der indeholder tydelige mål frem mod tilbagevenden til normalområdet. Der vil ligeledes være fokus på at øge hastigheden i sagsbehandlingen i visitationsprocessen, så elever hurtigst muligt får det rette undervisningstilbud.</w:t>
      </w:r>
    </w:p>
    <w:p w:rsidR="000F2A7D" w:rsidRPr="00616E30" w:rsidRDefault="000F2A7D" w:rsidP="000F2A7D">
      <w:pPr>
        <w:rPr>
          <w:rFonts w:ascii="Arial" w:hAnsi="Arial" w:cs="Arial"/>
        </w:rPr>
      </w:pPr>
    </w:p>
    <w:p w:rsidR="000F2A7D" w:rsidRPr="00616E30" w:rsidRDefault="000F2A7D" w:rsidP="000F2A7D">
      <w:pPr>
        <w:keepNext/>
        <w:spacing w:before="120" w:after="120"/>
        <w:ind w:right="-82"/>
        <w:outlineLvl w:val="3"/>
        <w:rPr>
          <w:rFonts w:ascii="Arial" w:hAnsi="Arial" w:cs="Arial"/>
          <w:b/>
          <w:bCs/>
          <w:i/>
        </w:rPr>
      </w:pPr>
      <w:r w:rsidRPr="00616E30">
        <w:rPr>
          <w:rFonts w:ascii="Arial" w:hAnsi="Arial" w:cs="Arial"/>
          <w:b/>
          <w:bCs/>
          <w:i/>
        </w:rPr>
        <w:t>Målsætninger, indsatsområder og handlingsplaner</w:t>
      </w:r>
    </w:p>
    <w:p w:rsidR="000F2A7D" w:rsidRDefault="000F2A7D" w:rsidP="000F2A7D">
      <w:pPr>
        <w:rPr>
          <w:rFonts w:ascii="Arial" w:hAnsi="Arial" w:cs="Arial"/>
        </w:rPr>
      </w:pPr>
    </w:p>
    <w:p w:rsidR="000F2A7D" w:rsidRDefault="000F2A7D" w:rsidP="000F2A7D">
      <w:pPr>
        <w:rPr>
          <w:rFonts w:ascii="Arial" w:hAnsi="Arial" w:cs="Arial"/>
        </w:rPr>
      </w:pPr>
      <w:r>
        <w:rPr>
          <w:rFonts w:ascii="Arial" w:hAnsi="Arial" w:cs="Arial"/>
        </w:rPr>
        <w:t xml:space="preserve">Et vigtigt indsatsområde er at arbejde videre med de politisk fastsatte kvalitetsmål. </w:t>
      </w:r>
      <w:r w:rsidRPr="00616E30">
        <w:rPr>
          <w:rFonts w:ascii="Arial" w:hAnsi="Arial" w:cs="Arial"/>
        </w:rPr>
        <w:t xml:space="preserve">Kvalitetsmålene </w:t>
      </w:r>
      <w:r>
        <w:rPr>
          <w:rFonts w:ascii="Arial" w:hAnsi="Arial" w:cs="Arial"/>
        </w:rPr>
        <w:t>og måling af indsatsen er</w:t>
      </w:r>
      <w:r w:rsidRPr="00616E30">
        <w:rPr>
          <w:rFonts w:ascii="Arial" w:hAnsi="Arial" w:cs="Arial"/>
        </w:rPr>
        <w:t>:</w:t>
      </w:r>
    </w:p>
    <w:p w:rsidR="000F2A7D" w:rsidRPr="00616E30" w:rsidRDefault="000F2A7D" w:rsidP="000F2A7D">
      <w:pPr>
        <w:rPr>
          <w:rFonts w:ascii="Arial" w:hAnsi="Arial" w:cs="Arial"/>
        </w:rPr>
      </w:pPr>
    </w:p>
    <w:p w:rsidR="000F2A7D" w:rsidRPr="00AF4467" w:rsidRDefault="000F2A7D" w:rsidP="00AF4467">
      <w:pPr>
        <w:pStyle w:val="Listeafsnit"/>
        <w:numPr>
          <w:ilvl w:val="0"/>
          <w:numId w:val="36"/>
        </w:numPr>
        <w:rPr>
          <w:rFonts w:ascii="Arial" w:hAnsi="Arial" w:cs="Arial"/>
        </w:rPr>
      </w:pPr>
      <w:r w:rsidRPr="00AF4467">
        <w:rPr>
          <w:rFonts w:ascii="Arial" w:hAnsi="Arial" w:cs="Arial"/>
        </w:rPr>
        <w:t>Elevernes faglige niveau skal hæves uanset faglige, sociale og personlige forudsætninger. Den faglige fremgang vurderes med udgangspunkt i nationale test, lokale test og afgangskarakterer samt supplerende data på elevniveau. Som mål for fremgangen i det faglige niveau tages der udgangspunkt i, at</w:t>
      </w:r>
    </w:p>
    <w:p w:rsidR="00AF4467" w:rsidRPr="00AF4467" w:rsidRDefault="00AF4467" w:rsidP="00AF4467">
      <w:pPr>
        <w:pStyle w:val="Listeafsnit"/>
        <w:rPr>
          <w:rFonts w:ascii="Arial" w:hAnsi="Arial" w:cs="Arial"/>
        </w:rPr>
      </w:pPr>
    </w:p>
    <w:p w:rsidR="000F2A7D" w:rsidRPr="00616E30" w:rsidRDefault="000F2A7D" w:rsidP="000F2A7D">
      <w:pPr>
        <w:ind w:left="1304"/>
        <w:rPr>
          <w:rFonts w:ascii="Arial" w:hAnsi="Arial" w:cs="Arial"/>
        </w:rPr>
      </w:pPr>
      <w:r w:rsidRPr="00616E30">
        <w:rPr>
          <w:rFonts w:ascii="Arial" w:hAnsi="Arial" w:cs="Arial"/>
        </w:rPr>
        <w:t>• Mindst 80 procent af eleverne skal være gode til at læse og regne i de nationale test.</w:t>
      </w:r>
    </w:p>
    <w:p w:rsidR="000F2A7D" w:rsidRPr="00616E30" w:rsidRDefault="000F2A7D" w:rsidP="000F2A7D">
      <w:pPr>
        <w:ind w:left="1304"/>
        <w:rPr>
          <w:rFonts w:ascii="Arial" w:hAnsi="Arial" w:cs="Arial"/>
        </w:rPr>
      </w:pPr>
      <w:r w:rsidRPr="00616E30">
        <w:rPr>
          <w:rFonts w:ascii="Arial" w:hAnsi="Arial" w:cs="Arial"/>
        </w:rPr>
        <w:t>• Andelen af de allerdygtigste elever i dansk og matematik skal stige år for år.</w:t>
      </w:r>
    </w:p>
    <w:p w:rsidR="000F2A7D" w:rsidRPr="00616E30" w:rsidRDefault="000F2A7D" w:rsidP="000F2A7D">
      <w:pPr>
        <w:ind w:left="1304"/>
        <w:rPr>
          <w:rFonts w:ascii="Arial" w:hAnsi="Arial" w:cs="Arial"/>
        </w:rPr>
      </w:pPr>
      <w:r w:rsidRPr="00616E30">
        <w:rPr>
          <w:rFonts w:ascii="Arial" w:hAnsi="Arial" w:cs="Arial"/>
        </w:rPr>
        <w:t>• Andelen af elever med dårlige resultater i de nationale test og folkeskolens afgangsprøver for dansk og matematik skal reduceres år for år.</w:t>
      </w:r>
    </w:p>
    <w:p w:rsidR="000F2A7D" w:rsidRPr="00616E30" w:rsidRDefault="000F2A7D" w:rsidP="000F2A7D">
      <w:pPr>
        <w:ind w:left="1304"/>
        <w:rPr>
          <w:rFonts w:ascii="Arial" w:hAnsi="Arial" w:cs="Arial"/>
        </w:rPr>
      </w:pPr>
      <w:r w:rsidRPr="00616E30">
        <w:rPr>
          <w:rFonts w:ascii="Arial" w:hAnsi="Arial" w:cs="Arial"/>
        </w:rPr>
        <w:t>• Målet er, at de faglige resultater ved folkeskolens afgangsprøver i bundne prøvefag mindst skal ligge på landsgennemsnittet i 2020.</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rPr>
        <w:t>2. Elevernes trivsel skal øges uanset faglige, sociale og personlige forudsætninger.</w:t>
      </w:r>
    </w:p>
    <w:p w:rsidR="000F2A7D" w:rsidRPr="00616E30" w:rsidRDefault="000F2A7D" w:rsidP="000F2A7D">
      <w:pPr>
        <w:ind w:left="1304"/>
        <w:rPr>
          <w:rFonts w:ascii="Arial" w:hAnsi="Arial" w:cs="Arial"/>
        </w:rPr>
      </w:pPr>
      <w:r w:rsidRPr="00616E30">
        <w:rPr>
          <w:rFonts w:ascii="Arial" w:hAnsi="Arial" w:cs="Arial"/>
        </w:rPr>
        <w:t xml:space="preserve">• Fremgangen vurderes med udgangspunkt i den årlige trivselsmåling samt supplerende data på klasse- og elevniveau. Målet for fremgangen i trivslen er, at alle skoler mindst skal ligge på landsgennemsnittet i 2020. </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rPr>
        <w:t>3. Forældrenes tilvalg af folkeskolen og engagement i folkeskolen skal styrkes</w:t>
      </w:r>
    </w:p>
    <w:p w:rsidR="000F2A7D" w:rsidRPr="00616E30" w:rsidRDefault="000F2A7D" w:rsidP="000F2A7D">
      <w:pPr>
        <w:ind w:left="1304"/>
        <w:rPr>
          <w:rFonts w:ascii="Arial" w:hAnsi="Arial" w:cs="Arial"/>
        </w:rPr>
      </w:pPr>
      <w:r w:rsidRPr="00616E30">
        <w:rPr>
          <w:rFonts w:ascii="Arial" w:hAnsi="Arial" w:cs="Arial"/>
        </w:rPr>
        <w:t>• Fremgangen vurderes med udgangspunkt i andelen af elever/familier, som vælger folkeskolen samt brugertilfredshedsundersøgelser i 2018 og 2020.</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rPr>
        <w:t xml:space="preserve">4. Lærere og pædagogers arbejdsmiljø skal styrkes vedvarende </w:t>
      </w:r>
    </w:p>
    <w:p w:rsidR="000F2A7D" w:rsidRPr="00616E30" w:rsidRDefault="000F2A7D" w:rsidP="000F2A7D">
      <w:pPr>
        <w:rPr>
          <w:rFonts w:ascii="Arial" w:hAnsi="Arial" w:cs="Arial"/>
        </w:rPr>
      </w:pPr>
    </w:p>
    <w:p w:rsidR="000F2A7D" w:rsidRDefault="000F2A7D" w:rsidP="000F2A7D">
      <w:pPr>
        <w:spacing w:after="120"/>
        <w:rPr>
          <w:rFonts w:ascii="Arial" w:hAnsi="Arial" w:cs="Arial"/>
        </w:rPr>
      </w:pPr>
      <w:r>
        <w:rPr>
          <w:rFonts w:ascii="Arial" w:hAnsi="Arial" w:cs="Arial"/>
        </w:rPr>
        <w:t>For alle skoler gælder, at der fortsat skal være fokus på følgende indsatser, for at understøtte realiseringen af de politiske mål:</w:t>
      </w:r>
    </w:p>
    <w:p w:rsidR="000F2A7D" w:rsidRDefault="000F2A7D" w:rsidP="000F2A7D">
      <w:pPr>
        <w:pStyle w:val="Listeafsnit"/>
        <w:numPr>
          <w:ilvl w:val="0"/>
          <w:numId w:val="32"/>
        </w:numPr>
        <w:spacing w:after="120"/>
        <w:rPr>
          <w:rFonts w:ascii="Arial" w:hAnsi="Arial" w:cs="Arial"/>
        </w:rPr>
      </w:pPr>
      <w:r w:rsidRPr="007F41E3">
        <w:rPr>
          <w:rFonts w:ascii="Arial" w:hAnsi="Arial" w:cs="Arial"/>
        </w:rPr>
        <w:t>Den enkelte skole realiserer de politiske mål gennem skolens virksomhedsstrategi. Virksomhedsstrategien udarbejdes og udmøntes i samarbejde med lærere og pædagoger samt i dialog med skolebestyrelse og elever.</w:t>
      </w:r>
    </w:p>
    <w:p w:rsidR="000F2A7D" w:rsidRPr="007F41E3" w:rsidRDefault="000F2A7D" w:rsidP="000F2A7D">
      <w:pPr>
        <w:pStyle w:val="Listeafsnit"/>
        <w:spacing w:after="120"/>
        <w:rPr>
          <w:rFonts w:ascii="Arial" w:hAnsi="Arial" w:cs="Arial"/>
        </w:rPr>
      </w:pPr>
    </w:p>
    <w:p w:rsidR="000F2A7D" w:rsidRDefault="000F2A7D" w:rsidP="000F2A7D">
      <w:pPr>
        <w:pStyle w:val="Listeafsnit"/>
        <w:numPr>
          <w:ilvl w:val="0"/>
          <w:numId w:val="32"/>
        </w:numPr>
        <w:spacing w:after="120"/>
        <w:rPr>
          <w:rFonts w:ascii="Arial" w:hAnsi="Arial" w:cs="Arial"/>
        </w:rPr>
      </w:pPr>
      <w:r w:rsidRPr="007F41E3">
        <w:rPr>
          <w:rFonts w:ascii="Arial" w:hAnsi="Arial" w:cs="Arial"/>
        </w:rPr>
        <w:t>Skolens virksomhedsstrategi definerer skolens udviklingsfokus i lyset af de politiske mål, opstiller konkrete mål for fremgangen i skolens resultater og indeholder beskrivelser af de konkrete udviklingstiltag, som skal til for at nå målene.</w:t>
      </w:r>
    </w:p>
    <w:p w:rsidR="000F2A7D" w:rsidRPr="007F41E3" w:rsidRDefault="000F2A7D" w:rsidP="000F2A7D">
      <w:pPr>
        <w:pStyle w:val="Listeafsnit"/>
        <w:spacing w:after="120"/>
        <w:rPr>
          <w:rFonts w:ascii="Arial" w:hAnsi="Arial" w:cs="Arial"/>
        </w:rPr>
      </w:pPr>
    </w:p>
    <w:p w:rsidR="000F2A7D" w:rsidRDefault="000F2A7D" w:rsidP="000F2A7D">
      <w:pPr>
        <w:pStyle w:val="Listeafsnit"/>
        <w:numPr>
          <w:ilvl w:val="0"/>
          <w:numId w:val="32"/>
        </w:numPr>
        <w:spacing w:after="120"/>
        <w:rPr>
          <w:rFonts w:ascii="Arial" w:hAnsi="Arial" w:cs="Arial"/>
        </w:rPr>
      </w:pPr>
      <w:r w:rsidRPr="007F41E3">
        <w:rPr>
          <w:rFonts w:ascii="Arial" w:hAnsi="Arial" w:cs="Arial"/>
        </w:rPr>
        <w:t>I forbindelse med skolens udmøntning af virksomhedsstrategien sammenholder skolen løbende de politiske mål, skolens resultatdata og skolens udviklingstiltag med henblik på at justere udviklingstiltagene til gavn for elevernes fremgang i trivsel og læring.</w:t>
      </w:r>
    </w:p>
    <w:p w:rsidR="000F2A7D" w:rsidRPr="007F41E3" w:rsidRDefault="000F2A7D" w:rsidP="000F2A7D">
      <w:pPr>
        <w:pStyle w:val="Listeafsnit"/>
        <w:rPr>
          <w:rFonts w:ascii="Arial" w:hAnsi="Arial" w:cs="Arial"/>
        </w:rPr>
      </w:pPr>
    </w:p>
    <w:p w:rsidR="000F2A7D" w:rsidRDefault="000F2A7D" w:rsidP="000F2A7D">
      <w:pPr>
        <w:pStyle w:val="Listeafsnit"/>
        <w:numPr>
          <w:ilvl w:val="0"/>
          <w:numId w:val="32"/>
        </w:numPr>
        <w:spacing w:after="120"/>
        <w:rPr>
          <w:rFonts w:ascii="Arial" w:hAnsi="Arial" w:cs="Arial"/>
        </w:rPr>
      </w:pPr>
      <w:r w:rsidRPr="007F41E3">
        <w:rPr>
          <w:rFonts w:ascii="Arial" w:hAnsi="Arial" w:cs="Arial"/>
        </w:rPr>
        <w:t xml:space="preserve">Skolens resultater og erfaringer indgår i en årlig samtale mellem skolen og Børne- og undervisningsudvalget. </w:t>
      </w:r>
    </w:p>
    <w:p w:rsidR="000F2A7D" w:rsidRPr="007F41E3" w:rsidRDefault="000F2A7D" w:rsidP="000F2A7D">
      <w:pPr>
        <w:pStyle w:val="Listeafsnit"/>
        <w:rPr>
          <w:rFonts w:ascii="Arial" w:hAnsi="Arial" w:cs="Arial"/>
        </w:rPr>
      </w:pPr>
    </w:p>
    <w:p w:rsidR="000F2A7D" w:rsidRDefault="000F2A7D" w:rsidP="000F2A7D">
      <w:pPr>
        <w:pStyle w:val="Listeafsnit"/>
        <w:numPr>
          <w:ilvl w:val="0"/>
          <w:numId w:val="32"/>
        </w:numPr>
        <w:spacing w:after="120"/>
        <w:rPr>
          <w:rFonts w:ascii="Arial" w:hAnsi="Arial" w:cs="Arial"/>
        </w:rPr>
      </w:pPr>
      <w:r w:rsidRPr="007F41E3">
        <w:rPr>
          <w:rFonts w:ascii="Arial" w:hAnsi="Arial" w:cs="Arial"/>
        </w:rPr>
        <w:t xml:space="preserve">Herudover er der en løbende samtale om udviklingen af folkeskolen i Ringsted Kommune mellem alle aktører i folkeskolen, bl.a. i Skoleforum. </w:t>
      </w:r>
    </w:p>
    <w:p w:rsidR="000F2A7D" w:rsidRPr="007F41E3" w:rsidRDefault="000F2A7D" w:rsidP="000F2A7D">
      <w:pPr>
        <w:pStyle w:val="Listeafsnit"/>
        <w:rPr>
          <w:rFonts w:ascii="Arial" w:hAnsi="Arial" w:cs="Arial"/>
        </w:rPr>
      </w:pPr>
    </w:p>
    <w:p w:rsidR="000F2A7D" w:rsidRPr="007F41E3" w:rsidRDefault="000F2A7D" w:rsidP="000F2A7D">
      <w:pPr>
        <w:pStyle w:val="Listeafsnit"/>
        <w:numPr>
          <w:ilvl w:val="0"/>
          <w:numId w:val="32"/>
        </w:numPr>
        <w:spacing w:after="120"/>
        <w:rPr>
          <w:rFonts w:ascii="Arial" w:hAnsi="Arial" w:cs="Arial"/>
        </w:rPr>
      </w:pPr>
      <w:r w:rsidRPr="007F41E3">
        <w:rPr>
          <w:rFonts w:ascii="Arial" w:hAnsi="Arial" w:cs="Arial"/>
        </w:rPr>
        <w:t>Administrationens rolle er at følge og understøtte skolernes udviklingsarbejde i retning af de politiske mål gennem en løbende faglig dialog om skolens resultater og erfaring samt løbende sparring.</w:t>
      </w:r>
    </w:p>
    <w:p w:rsidR="000F2A7D" w:rsidRDefault="000F2A7D" w:rsidP="000F2A7D">
      <w:pPr>
        <w:rPr>
          <w:rFonts w:ascii="Arial" w:hAnsi="Arial" w:cs="Arial"/>
        </w:rPr>
      </w:pPr>
    </w:p>
    <w:p w:rsidR="000F2A7D" w:rsidRPr="00616E30" w:rsidRDefault="000F2A7D" w:rsidP="000F2A7D">
      <w:pPr>
        <w:rPr>
          <w:rFonts w:ascii="Arial" w:hAnsi="Arial" w:cs="Arial"/>
        </w:rPr>
      </w:pPr>
      <w:r>
        <w:rPr>
          <w:rFonts w:ascii="Arial" w:hAnsi="Arial" w:cs="Arial"/>
        </w:rPr>
        <w:t>Analysen ’Styringsstrategi for det specialiserede område’ og anbefalingerne heri, har på skoleområdet udmøntet sig i et udviklingsprogram.</w:t>
      </w:r>
    </w:p>
    <w:p w:rsidR="000F2A7D" w:rsidRDefault="000F2A7D" w:rsidP="000F2A7D">
      <w:r w:rsidRPr="009701A8">
        <w:rPr>
          <w:rFonts w:ascii="Arial" w:hAnsi="Arial" w:cs="Arial"/>
        </w:rPr>
        <w:t>Udviklingsprogrammet består af fem indbyr</w:t>
      </w:r>
      <w:r>
        <w:rPr>
          <w:rFonts w:ascii="Arial" w:hAnsi="Arial" w:cs="Arial"/>
        </w:rPr>
        <w:t xml:space="preserve">des sammenhængende delprojekter: </w:t>
      </w:r>
    </w:p>
    <w:p w:rsidR="000F2A7D" w:rsidRPr="001E69A5" w:rsidRDefault="000F2A7D" w:rsidP="000F2A7D">
      <w:pPr>
        <w:pStyle w:val="Listeafsnit"/>
        <w:numPr>
          <w:ilvl w:val="0"/>
          <w:numId w:val="33"/>
        </w:numPr>
        <w:spacing w:before="100" w:beforeAutospacing="1" w:after="100" w:afterAutospacing="1"/>
        <w:rPr>
          <w:rFonts w:ascii="Arial" w:hAnsi="Arial" w:cs="Arial"/>
        </w:rPr>
      </w:pPr>
      <w:r w:rsidRPr="001E69A5">
        <w:rPr>
          <w:rFonts w:ascii="Arial" w:hAnsi="Arial" w:cs="Arial"/>
        </w:rPr>
        <w:t>Udvikling af kvalitet i undervisningen: Projektet skal resultere i en tydelig didaktisk og pædagogisk ramme om almenskolernes arbejde med at sikre en høj kvalitet i de almene læringsmiljøerne med henblik på at alle børn og unge i almenskole tilbud udvikler sig, trives og er i læringsprogression socialt, fagligt og personligt og dermed samtidig forebygger visitering til specialpædagogiske tilbud.</w:t>
      </w:r>
    </w:p>
    <w:p w:rsidR="000F2A7D" w:rsidRPr="009701A8" w:rsidRDefault="000F2A7D" w:rsidP="000F2A7D">
      <w:pPr>
        <w:pStyle w:val="Listeafsnit"/>
        <w:spacing w:before="100" w:beforeAutospacing="1" w:after="100" w:afterAutospacing="1"/>
        <w:rPr>
          <w:rFonts w:ascii="Arial" w:hAnsi="Arial" w:cs="Arial"/>
        </w:rPr>
      </w:pPr>
      <w:r w:rsidRPr="009701A8">
        <w:rPr>
          <w:rFonts w:ascii="Arial" w:hAnsi="Arial" w:cs="Arial"/>
        </w:rPr>
        <w:t> </w:t>
      </w:r>
    </w:p>
    <w:p w:rsidR="000F2A7D" w:rsidRPr="001E69A5" w:rsidRDefault="000F2A7D" w:rsidP="000F2A7D">
      <w:pPr>
        <w:pStyle w:val="Listeafsnit"/>
        <w:numPr>
          <w:ilvl w:val="0"/>
          <w:numId w:val="33"/>
        </w:numPr>
        <w:spacing w:before="100" w:beforeAutospacing="1" w:after="100" w:afterAutospacing="1"/>
        <w:rPr>
          <w:rFonts w:ascii="Arial" w:hAnsi="Arial" w:cs="Arial"/>
        </w:rPr>
      </w:pPr>
      <w:r w:rsidRPr="001E69A5">
        <w:rPr>
          <w:rFonts w:ascii="Arial" w:hAnsi="Arial" w:cs="Arial"/>
        </w:rPr>
        <w:t>Organisering af specialundervisningen: Projektet skal sikre at vi i Ringsted Kommune har den nødvendige organisering, ledelse og de relevante tilbud med henblik på at sikre, at vi i videst muligt omfang har egnede specialpædagogiske tilbud til alle elever med behov herfor samt at disse har en høj kvalitet, så eleverne trives og lærer så meget de kan så tæt som muligt på deres nærmiljø.</w:t>
      </w:r>
    </w:p>
    <w:p w:rsidR="000F2A7D" w:rsidRPr="009701A8" w:rsidRDefault="000F2A7D" w:rsidP="000F2A7D">
      <w:pPr>
        <w:pStyle w:val="Listeafsnit"/>
        <w:spacing w:before="100" w:beforeAutospacing="1" w:after="100" w:afterAutospacing="1"/>
        <w:rPr>
          <w:rFonts w:ascii="Arial" w:hAnsi="Arial" w:cs="Arial"/>
        </w:rPr>
      </w:pPr>
      <w:r w:rsidRPr="009701A8">
        <w:rPr>
          <w:rFonts w:ascii="Arial" w:hAnsi="Arial" w:cs="Arial"/>
        </w:rPr>
        <w:t> </w:t>
      </w:r>
    </w:p>
    <w:p w:rsidR="000F2A7D" w:rsidRPr="001E69A5" w:rsidRDefault="000F2A7D" w:rsidP="000F2A7D">
      <w:pPr>
        <w:pStyle w:val="Listeafsnit"/>
        <w:numPr>
          <w:ilvl w:val="0"/>
          <w:numId w:val="33"/>
        </w:numPr>
        <w:spacing w:before="100" w:beforeAutospacing="1" w:after="100" w:afterAutospacing="1"/>
        <w:rPr>
          <w:rFonts w:ascii="Arial" w:hAnsi="Arial" w:cs="Arial"/>
        </w:rPr>
      </w:pPr>
      <w:r w:rsidRPr="001E69A5">
        <w:rPr>
          <w:rFonts w:ascii="Arial" w:hAnsi="Arial" w:cs="Arial"/>
        </w:rPr>
        <w:t>Kvalitet i myndighedsudøvelse: Projektet skal styrke kvalitet og gennemsigtighed i beslutningsprocesserne i forbindelse med beslutning af specialpædagogiske tilbud med henblik på at sikre, at elever med specialpædagogiske behov får det bedst egnede tilbud enten på elevens eksisterende skole eller på et specialpædagogisk tilbud samt med henblik på at skabe tryghed og tillid hos forældre.</w:t>
      </w:r>
    </w:p>
    <w:p w:rsidR="000F2A7D" w:rsidRPr="009701A8" w:rsidRDefault="000F2A7D" w:rsidP="000F2A7D">
      <w:pPr>
        <w:pStyle w:val="Listeafsnit"/>
        <w:spacing w:before="100" w:beforeAutospacing="1" w:after="100" w:afterAutospacing="1"/>
        <w:rPr>
          <w:rFonts w:ascii="Arial" w:hAnsi="Arial" w:cs="Arial"/>
        </w:rPr>
      </w:pPr>
      <w:r w:rsidRPr="009701A8">
        <w:rPr>
          <w:rFonts w:ascii="Arial" w:hAnsi="Arial" w:cs="Arial"/>
        </w:rPr>
        <w:lastRenderedPageBreak/>
        <w:t> </w:t>
      </w:r>
    </w:p>
    <w:p w:rsidR="000F2A7D" w:rsidRPr="001E69A5" w:rsidRDefault="000F2A7D" w:rsidP="000F2A7D">
      <w:pPr>
        <w:pStyle w:val="Listeafsnit"/>
        <w:numPr>
          <w:ilvl w:val="0"/>
          <w:numId w:val="33"/>
        </w:numPr>
        <w:spacing w:before="100" w:beforeAutospacing="1" w:after="100" w:afterAutospacing="1"/>
        <w:rPr>
          <w:rFonts w:ascii="Arial" w:hAnsi="Arial" w:cs="Arial"/>
        </w:rPr>
      </w:pPr>
      <w:r w:rsidRPr="001E69A5">
        <w:rPr>
          <w:rFonts w:ascii="Arial" w:hAnsi="Arial" w:cs="Arial"/>
        </w:rPr>
        <w:t>Ressourcetildelingsmodel: Projektet skal resultere i en justeret ressourcetildelingsmodel, som skaber de bedste forudsætninger for at elever i udfordringer får relevante specialpædagogiske tilbud og samtidig rummer økonomisk incitament til at udvikle de almene pædagogiske læringsmiljøer med henblik på inkludere flest mulig elever i det almene læringsmiljø.</w:t>
      </w:r>
    </w:p>
    <w:p w:rsidR="000F2A7D" w:rsidRPr="001E69A5" w:rsidRDefault="000F2A7D" w:rsidP="000F2A7D">
      <w:pPr>
        <w:pStyle w:val="Listeafsnit"/>
        <w:rPr>
          <w:rFonts w:ascii="Arial" w:hAnsi="Arial" w:cs="Arial"/>
        </w:rPr>
      </w:pPr>
    </w:p>
    <w:p w:rsidR="000F2A7D" w:rsidRPr="001E69A5" w:rsidRDefault="000F2A7D" w:rsidP="000F2A7D">
      <w:pPr>
        <w:pStyle w:val="Listeafsnit"/>
        <w:numPr>
          <w:ilvl w:val="0"/>
          <w:numId w:val="33"/>
        </w:numPr>
        <w:spacing w:before="100" w:beforeAutospacing="1" w:after="100" w:afterAutospacing="1"/>
        <w:rPr>
          <w:rFonts w:ascii="Arial" w:hAnsi="Arial" w:cs="Arial"/>
        </w:rPr>
      </w:pPr>
      <w:r w:rsidRPr="001E69A5">
        <w:rPr>
          <w:rFonts w:ascii="Arial" w:hAnsi="Arial" w:cs="Arial"/>
        </w:rPr>
        <w:t xml:space="preserve">Ledelsesinformation: Projektet skal skabe et fælles udgangspunkt for skoleområdet til at aflæse præstationer og identificere områder, som kræver en særlig indsats, for at fremme skolernes præstationer fremadrettet. Nøgletallene skal være anvendelige som indikatorer for skolernes præstation – dels på et givet tidspunkt men også skolernes præstation over tid inden for de fire skolepolitiske temaer (elevers faglige resultater, elevtrivsel, skolens profil, medarbejdernes trivsel) samt skolens organisatoriske ramme. </w:t>
      </w:r>
    </w:p>
    <w:p w:rsidR="000F2A7D" w:rsidRPr="001E69A5" w:rsidRDefault="000F2A7D" w:rsidP="000F2A7D">
      <w:pPr>
        <w:rPr>
          <w:rFonts w:ascii="Arial" w:hAnsi="Arial" w:cs="Arial"/>
        </w:rPr>
      </w:pPr>
      <w:r w:rsidRPr="001E69A5">
        <w:rPr>
          <w:rFonts w:ascii="Arial" w:hAnsi="Arial" w:cs="Arial"/>
        </w:rPr>
        <w:t xml:space="preserve">Alle projekter skal </w:t>
      </w:r>
      <w:r>
        <w:rPr>
          <w:rFonts w:ascii="Arial" w:hAnsi="Arial" w:cs="Arial"/>
        </w:rPr>
        <w:t xml:space="preserve">implementeres </w:t>
      </w:r>
      <w:r w:rsidRPr="001E69A5">
        <w:rPr>
          <w:rFonts w:ascii="Arial" w:hAnsi="Arial" w:cs="Arial"/>
        </w:rPr>
        <w:t xml:space="preserve">i løbet af 2020 og dermed </w:t>
      </w:r>
      <w:r>
        <w:rPr>
          <w:rFonts w:ascii="Arial" w:hAnsi="Arial" w:cs="Arial"/>
        </w:rPr>
        <w:t xml:space="preserve">bidrage til </w:t>
      </w:r>
      <w:r w:rsidRPr="001E69A5">
        <w:rPr>
          <w:rFonts w:ascii="Arial" w:hAnsi="Arial" w:cs="Arial"/>
        </w:rPr>
        <w:t>den fortsatte udvikling og understøttelse af skoleområdets bestræbelser på at opfylde kvalitetsmålene.</w:t>
      </w:r>
    </w:p>
    <w:p w:rsidR="000F2A7D" w:rsidRPr="00185B8D" w:rsidRDefault="000F2A7D" w:rsidP="000F2A7D">
      <w:pPr>
        <w:rPr>
          <w:rFonts w:ascii="Arial" w:hAnsi="Arial" w:cs="Arial"/>
        </w:rPr>
      </w:pPr>
    </w:p>
    <w:p w:rsidR="000F2A7D" w:rsidRPr="00616E30" w:rsidRDefault="000F2A7D" w:rsidP="000F2A7D">
      <w:pPr>
        <w:rPr>
          <w:rFonts w:ascii="Arial" w:hAnsi="Arial" w:cs="Arial"/>
        </w:rPr>
      </w:pPr>
    </w:p>
    <w:p w:rsidR="000F2A7D" w:rsidRPr="00616E30" w:rsidRDefault="000F2A7D" w:rsidP="000F2A7D">
      <w:pPr>
        <w:keepNext/>
        <w:spacing w:before="120" w:after="120"/>
        <w:ind w:right="-82"/>
        <w:outlineLvl w:val="3"/>
        <w:rPr>
          <w:rFonts w:ascii="Arial" w:hAnsi="Arial" w:cs="Arial"/>
        </w:rPr>
      </w:pPr>
      <w:r w:rsidRPr="00616E30">
        <w:rPr>
          <w:rFonts w:ascii="Arial" w:hAnsi="Arial" w:cs="Arial"/>
          <w:b/>
          <w:bCs/>
          <w:i/>
        </w:rPr>
        <w:t>Budgetmodel for skolerne</w:t>
      </w:r>
    </w:p>
    <w:p w:rsidR="000F2A7D" w:rsidRPr="00616E30" w:rsidRDefault="000F2A7D" w:rsidP="000F2A7D">
      <w:pPr>
        <w:rPr>
          <w:rFonts w:ascii="Arial" w:hAnsi="Arial" w:cs="Arial"/>
        </w:rPr>
      </w:pPr>
      <w:r w:rsidRPr="00616E30">
        <w:rPr>
          <w:rFonts w:ascii="Arial" w:hAnsi="Arial" w:cs="Arial"/>
        </w:rPr>
        <w:t xml:space="preserve">Nedenstående beskrivelse af budgetmodel på skoleområdet er gældende for skoleåret </w:t>
      </w:r>
      <w:r>
        <w:rPr>
          <w:rFonts w:ascii="Arial" w:hAnsi="Arial" w:cs="Arial"/>
        </w:rPr>
        <w:t>2019/20</w:t>
      </w:r>
      <w:r w:rsidRPr="00616E30">
        <w:rPr>
          <w:rFonts w:ascii="Arial" w:hAnsi="Arial" w:cs="Arial"/>
        </w:rPr>
        <w:t xml:space="preserve">. Budgettet for skoleåret </w:t>
      </w:r>
      <w:r>
        <w:rPr>
          <w:rFonts w:ascii="Arial" w:hAnsi="Arial" w:cs="Arial"/>
        </w:rPr>
        <w:t>2020/21</w:t>
      </w:r>
      <w:r w:rsidRPr="00616E30">
        <w:rPr>
          <w:rFonts w:ascii="Arial" w:hAnsi="Arial" w:cs="Arial"/>
        </w:rPr>
        <w:t xml:space="preserve"> vil blive udmeldt til skolerne i starten af 20</w:t>
      </w:r>
      <w:r>
        <w:rPr>
          <w:rFonts w:ascii="Arial" w:hAnsi="Arial" w:cs="Arial"/>
        </w:rPr>
        <w:t>20</w:t>
      </w:r>
      <w:r w:rsidRPr="00616E30">
        <w:rPr>
          <w:rFonts w:ascii="Arial" w:hAnsi="Arial" w:cs="Arial"/>
        </w:rPr>
        <w:t>.</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rPr>
        <w:t>Budgetrammen til skoleområdet kan opdeles i et budget til fælles puljer og i budgetter, der udmøntes til den enkelte skole via budgetmodeller. Budgetterne er opdelt i driftsbudgetter og i undervisningsbudgetter. De faste budgetter til drift prisfremskrives fra år til år, og er afsat til dækning af skolens udgifter til el, vand, varme, bygningsvedligeholdelse osv. Undervisningsbudgetterne pris- og lønreguleres, samt reguleres i forhold til den demografiske udvikling.</w:t>
      </w:r>
    </w:p>
    <w:p w:rsidR="000F2A7D" w:rsidRPr="00616E30" w:rsidRDefault="000F2A7D" w:rsidP="000F2A7D">
      <w:pPr>
        <w:rPr>
          <w:rFonts w:ascii="Arial" w:hAnsi="Arial" w:cs="Arial"/>
        </w:rPr>
      </w:pPr>
      <w:r w:rsidRPr="00616E30">
        <w:rPr>
          <w:rFonts w:ascii="Arial" w:hAnsi="Arial" w:cs="Arial"/>
        </w:rPr>
        <w:t xml:space="preserve"> </w:t>
      </w:r>
    </w:p>
    <w:p w:rsidR="000F2A7D" w:rsidRPr="00616E30" w:rsidRDefault="000F2A7D" w:rsidP="000F2A7D">
      <w:pPr>
        <w:rPr>
          <w:rFonts w:ascii="Arial" w:hAnsi="Arial" w:cs="Arial"/>
        </w:rPr>
      </w:pPr>
      <w:r w:rsidRPr="00616E30">
        <w:rPr>
          <w:rFonts w:ascii="Arial" w:hAnsi="Arial" w:cs="Arial"/>
        </w:rPr>
        <w:t xml:space="preserve">Budgettet til fællespuljer vedrører skolernes almindelige drift, men er karakteriseret ved, at de ikke udmøntes via budgetmodeller, men derimod til konkrete formål. Eksempler på dette er aldersreduktion, modersmålsundervisning m.m. </w:t>
      </w:r>
    </w:p>
    <w:p w:rsidR="000F2A7D" w:rsidRPr="00616E30" w:rsidRDefault="000F2A7D" w:rsidP="000F2A7D">
      <w:pPr>
        <w:rPr>
          <w:rFonts w:ascii="Arial" w:hAnsi="Arial" w:cs="Arial"/>
        </w:rPr>
      </w:pPr>
    </w:p>
    <w:p w:rsidR="000F2A7D" w:rsidRDefault="000F2A7D" w:rsidP="000F2A7D">
      <w:pPr>
        <w:rPr>
          <w:rFonts w:ascii="Arial" w:hAnsi="Arial" w:cs="Arial"/>
        </w:rPr>
      </w:pPr>
      <w:r w:rsidRPr="00616E30">
        <w:rPr>
          <w:rFonts w:ascii="Arial" w:hAnsi="Arial" w:cs="Arial"/>
        </w:rPr>
        <w:t>Budgettet, der udmøntes til den enkelte skole, skal dække alle udgifter til ledelse og administration, aktiviteter og materialer til elever samt personaleudgifter. Derudover skal budgettet også dække betaling for elever i visse specialtilbud og betaling af enhedstakst for elever i vidtgående specialtilbud. Den enkelte skole tildeles budget via følgende budgetmodeller:</w:t>
      </w:r>
    </w:p>
    <w:p w:rsidR="00AF4467" w:rsidRPr="00616E30" w:rsidRDefault="00AF4467" w:rsidP="000F2A7D">
      <w:pPr>
        <w:rPr>
          <w:rFonts w:ascii="Arial" w:hAnsi="Arial" w:cs="Arial"/>
        </w:rPr>
      </w:pPr>
    </w:p>
    <w:p w:rsidR="000F2A7D" w:rsidRPr="00616E30" w:rsidRDefault="000F2A7D" w:rsidP="000F2A7D">
      <w:pPr>
        <w:numPr>
          <w:ilvl w:val="0"/>
          <w:numId w:val="12"/>
        </w:numPr>
        <w:contextualSpacing/>
        <w:rPr>
          <w:rFonts w:ascii="Arial" w:hAnsi="Arial" w:cs="Arial"/>
        </w:rPr>
      </w:pPr>
      <w:r w:rsidRPr="00616E30">
        <w:rPr>
          <w:rFonts w:ascii="Arial" w:hAnsi="Arial" w:cs="Arial"/>
        </w:rPr>
        <w:t>Budgetmodel til elevvariable udgifter</w:t>
      </w:r>
    </w:p>
    <w:p w:rsidR="000F2A7D" w:rsidRPr="00616E30" w:rsidRDefault="000F2A7D" w:rsidP="000F2A7D">
      <w:pPr>
        <w:numPr>
          <w:ilvl w:val="0"/>
          <w:numId w:val="12"/>
        </w:numPr>
        <w:contextualSpacing/>
        <w:rPr>
          <w:rFonts w:ascii="Arial" w:hAnsi="Arial" w:cs="Arial"/>
        </w:rPr>
      </w:pPr>
      <w:r w:rsidRPr="00616E30">
        <w:rPr>
          <w:rFonts w:ascii="Arial" w:hAnsi="Arial" w:cs="Arial"/>
        </w:rPr>
        <w:t>Budgetmodel til 10. klasse</w:t>
      </w:r>
    </w:p>
    <w:p w:rsidR="000F2A7D" w:rsidRPr="00616E30" w:rsidRDefault="000F2A7D" w:rsidP="000F2A7D">
      <w:pPr>
        <w:numPr>
          <w:ilvl w:val="0"/>
          <w:numId w:val="12"/>
        </w:numPr>
        <w:contextualSpacing/>
        <w:rPr>
          <w:rFonts w:ascii="Arial" w:hAnsi="Arial" w:cs="Arial"/>
        </w:rPr>
      </w:pPr>
      <w:r w:rsidRPr="00616E30">
        <w:rPr>
          <w:rFonts w:ascii="Arial" w:hAnsi="Arial" w:cs="Arial"/>
        </w:rPr>
        <w:t>Budgetmodel til ledelse og administration 0.-9. klasse</w:t>
      </w:r>
    </w:p>
    <w:p w:rsidR="000F2A7D" w:rsidRPr="00616E30" w:rsidRDefault="000F2A7D" w:rsidP="000F2A7D">
      <w:pPr>
        <w:numPr>
          <w:ilvl w:val="0"/>
          <w:numId w:val="12"/>
        </w:numPr>
        <w:contextualSpacing/>
        <w:rPr>
          <w:rFonts w:ascii="Arial" w:hAnsi="Arial" w:cs="Arial"/>
        </w:rPr>
      </w:pPr>
      <w:r w:rsidRPr="00616E30">
        <w:rPr>
          <w:rFonts w:ascii="Arial" w:hAnsi="Arial" w:cs="Arial"/>
        </w:rPr>
        <w:t>Budgetmodel til specialklasse</w:t>
      </w:r>
    </w:p>
    <w:p w:rsidR="000F2A7D" w:rsidRPr="00616E30" w:rsidRDefault="000F2A7D" w:rsidP="000F2A7D">
      <w:pPr>
        <w:numPr>
          <w:ilvl w:val="0"/>
          <w:numId w:val="12"/>
        </w:numPr>
        <w:contextualSpacing/>
        <w:rPr>
          <w:rFonts w:ascii="Arial" w:hAnsi="Arial" w:cs="Arial"/>
        </w:rPr>
      </w:pPr>
      <w:r w:rsidRPr="00616E30">
        <w:rPr>
          <w:rFonts w:ascii="Arial" w:hAnsi="Arial" w:cs="Arial"/>
        </w:rPr>
        <w:t>Budget til modtageklasse</w:t>
      </w:r>
    </w:p>
    <w:p w:rsidR="000F2A7D" w:rsidRPr="00616E30" w:rsidRDefault="000F2A7D" w:rsidP="000F2A7D">
      <w:pPr>
        <w:numPr>
          <w:ilvl w:val="0"/>
          <w:numId w:val="12"/>
        </w:numPr>
        <w:contextualSpacing/>
        <w:rPr>
          <w:rFonts w:ascii="Arial" w:hAnsi="Arial" w:cs="Arial"/>
        </w:rPr>
      </w:pPr>
      <w:r w:rsidRPr="00616E30">
        <w:rPr>
          <w:rFonts w:ascii="Arial" w:hAnsi="Arial" w:cs="Arial"/>
        </w:rPr>
        <w:t>Budget til tosprogede</w:t>
      </w:r>
    </w:p>
    <w:p w:rsidR="000F2A7D" w:rsidRPr="00616E30" w:rsidRDefault="000F2A7D" w:rsidP="000F2A7D">
      <w:pPr>
        <w:numPr>
          <w:ilvl w:val="0"/>
          <w:numId w:val="12"/>
        </w:numPr>
        <w:contextualSpacing/>
        <w:rPr>
          <w:rFonts w:ascii="Arial" w:hAnsi="Arial" w:cs="Arial"/>
        </w:rPr>
      </w:pPr>
      <w:r w:rsidRPr="00616E30">
        <w:rPr>
          <w:rFonts w:ascii="Arial" w:hAnsi="Arial" w:cs="Arial"/>
        </w:rPr>
        <w:t>Budgetmodel baseret på sociale faktorer</w:t>
      </w:r>
    </w:p>
    <w:p w:rsidR="000F2A7D" w:rsidRPr="00616E30" w:rsidRDefault="000F2A7D" w:rsidP="000F2A7D">
      <w:pPr>
        <w:numPr>
          <w:ilvl w:val="0"/>
          <w:numId w:val="12"/>
        </w:numPr>
        <w:contextualSpacing/>
        <w:rPr>
          <w:rFonts w:ascii="Arial" w:hAnsi="Arial" w:cs="Arial"/>
        </w:rPr>
      </w:pPr>
      <w:r w:rsidRPr="00616E30">
        <w:rPr>
          <w:rFonts w:ascii="Arial" w:hAnsi="Arial" w:cs="Arial"/>
        </w:rPr>
        <w:lastRenderedPageBreak/>
        <w:t>Budgetmodel til normalundervisning 0. – 9. klasse</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b/>
        </w:rPr>
        <w:t xml:space="preserve">Budgetmodel til elevvariable udgifter: </w:t>
      </w:r>
      <w:r w:rsidRPr="00616E30">
        <w:rPr>
          <w:rFonts w:ascii="Arial" w:hAnsi="Arial" w:cs="Arial"/>
        </w:rPr>
        <w:t>Hver skole tildeles et grundbeløb på 2</w:t>
      </w:r>
      <w:r w:rsidR="005C7C5A">
        <w:rPr>
          <w:rFonts w:ascii="Arial" w:hAnsi="Arial" w:cs="Arial"/>
        </w:rPr>
        <w:t>9</w:t>
      </w:r>
      <w:r w:rsidRPr="00616E30">
        <w:rPr>
          <w:rFonts w:ascii="Arial" w:hAnsi="Arial" w:cs="Arial"/>
        </w:rPr>
        <w:t>.</w:t>
      </w:r>
      <w:r w:rsidR="005C7C5A">
        <w:rPr>
          <w:rFonts w:ascii="Arial" w:hAnsi="Arial" w:cs="Arial"/>
        </w:rPr>
        <w:t>173</w:t>
      </w:r>
      <w:r w:rsidRPr="00616E30">
        <w:rPr>
          <w:rFonts w:ascii="Arial" w:hAnsi="Arial" w:cs="Arial"/>
        </w:rPr>
        <w:t xml:space="preserve"> kr. Herudover tildeles hver elev i 0. – 7. klasse 2.</w:t>
      </w:r>
      <w:r w:rsidR="005C7C5A">
        <w:rPr>
          <w:rFonts w:ascii="Arial" w:hAnsi="Arial" w:cs="Arial"/>
        </w:rPr>
        <w:t>212</w:t>
      </w:r>
      <w:r w:rsidRPr="00616E30">
        <w:rPr>
          <w:rFonts w:ascii="Arial" w:hAnsi="Arial" w:cs="Arial"/>
        </w:rPr>
        <w:t xml:space="preserve"> kr. og for elever i 8.-10. klasse tildeles 3.1</w:t>
      </w:r>
      <w:r w:rsidR="005C7C5A">
        <w:rPr>
          <w:rFonts w:ascii="Arial" w:hAnsi="Arial" w:cs="Arial"/>
        </w:rPr>
        <w:t>53</w:t>
      </w:r>
      <w:r w:rsidRPr="00616E30">
        <w:rPr>
          <w:rFonts w:ascii="Arial" w:hAnsi="Arial" w:cs="Arial"/>
        </w:rPr>
        <w:t xml:space="preserve"> kr.</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b/>
        </w:rPr>
        <w:t xml:space="preserve">Budgetmodel til 10. klasse: </w:t>
      </w:r>
      <w:r w:rsidRPr="00616E30">
        <w:rPr>
          <w:rFonts w:ascii="Arial" w:hAnsi="Arial" w:cs="Arial"/>
        </w:rPr>
        <w:t xml:space="preserve">For hver elev tildeles </w:t>
      </w:r>
      <w:r>
        <w:rPr>
          <w:rFonts w:ascii="Arial" w:hAnsi="Arial" w:cs="Arial"/>
        </w:rPr>
        <w:t>4</w:t>
      </w:r>
      <w:r w:rsidR="005C7C5A">
        <w:rPr>
          <w:rFonts w:ascii="Arial" w:hAnsi="Arial" w:cs="Arial"/>
        </w:rPr>
        <w:t>5</w:t>
      </w:r>
      <w:r>
        <w:rPr>
          <w:rFonts w:ascii="Arial" w:hAnsi="Arial" w:cs="Arial"/>
        </w:rPr>
        <w:t>.</w:t>
      </w:r>
      <w:r w:rsidR="005C7C5A">
        <w:rPr>
          <w:rFonts w:ascii="Arial" w:hAnsi="Arial" w:cs="Arial"/>
        </w:rPr>
        <w:t>460</w:t>
      </w:r>
      <w:r w:rsidRPr="00616E30">
        <w:rPr>
          <w:rFonts w:ascii="Arial" w:hAnsi="Arial" w:cs="Arial"/>
        </w:rPr>
        <w:t xml:space="preserve"> kr. og herudover tildeles </w:t>
      </w:r>
      <w:r w:rsidR="005C7C5A">
        <w:rPr>
          <w:rFonts w:ascii="Arial" w:hAnsi="Arial" w:cs="Arial"/>
        </w:rPr>
        <w:t>4</w:t>
      </w:r>
      <w:r>
        <w:rPr>
          <w:rFonts w:ascii="Arial" w:hAnsi="Arial" w:cs="Arial"/>
        </w:rPr>
        <w:t>9</w:t>
      </w:r>
      <w:r w:rsidR="005C7C5A">
        <w:rPr>
          <w:rFonts w:ascii="Arial" w:hAnsi="Arial" w:cs="Arial"/>
        </w:rPr>
        <w:t>2</w:t>
      </w:r>
      <w:r>
        <w:rPr>
          <w:rFonts w:ascii="Arial" w:hAnsi="Arial" w:cs="Arial"/>
        </w:rPr>
        <w:t>.</w:t>
      </w:r>
      <w:r w:rsidR="005C7C5A">
        <w:rPr>
          <w:rFonts w:ascii="Arial" w:hAnsi="Arial" w:cs="Arial"/>
        </w:rPr>
        <w:t>248</w:t>
      </w:r>
      <w:r w:rsidRPr="00616E30">
        <w:rPr>
          <w:rFonts w:ascii="Arial" w:hAnsi="Arial" w:cs="Arial"/>
        </w:rPr>
        <w:t xml:space="preserve"> kr. til ledelse og administration.</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b/>
        </w:rPr>
        <w:t xml:space="preserve">Budgetmodel til ledelse og administration 0.-9. klasse: </w:t>
      </w:r>
      <w:r w:rsidRPr="00616E30">
        <w:rPr>
          <w:rFonts w:ascii="Arial" w:hAnsi="Arial" w:cs="Arial"/>
        </w:rPr>
        <w:t xml:space="preserve">Tildelingen består af en grundtildeling og en tildeling pr. elev. Grundtildeling er på </w:t>
      </w:r>
      <w:r>
        <w:rPr>
          <w:rFonts w:ascii="Arial" w:hAnsi="Arial" w:cs="Arial"/>
        </w:rPr>
        <w:t>93</w:t>
      </w:r>
      <w:r w:rsidR="005C7C5A">
        <w:rPr>
          <w:rFonts w:ascii="Arial" w:hAnsi="Arial" w:cs="Arial"/>
        </w:rPr>
        <w:t>7</w:t>
      </w:r>
      <w:r>
        <w:rPr>
          <w:rFonts w:ascii="Arial" w:hAnsi="Arial" w:cs="Arial"/>
        </w:rPr>
        <w:t>.</w:t>
      </w:r>
      <w:r w:rsidR="005C7C5A">
        <w:rPr>
          <w:rFonts w:ascii="Arial" w:hAnsi="Arial" w:cs="Arial"/>
        </w:rPr>
        <w:t>830</w:t>
      </w:r>
      <w:r w:rsidRPr="00616E30">
        <w:rPr>
          <w:rFonts w:ascii="Arial" w:hAnsi="Arial" w:cs="Arial"/>
        </w:rPr>
        <w:t xml:space="preserve"> kr. og er beregnet til at svare til 1 lederårsværk og 0,6 administrativt årsværk. De skoler, som har over 150 elever får for hver elev herudover tildelt 3.</w:t>
      </w:r>
      <w:r w:rsidR="005C7C5A">
        <w:rPr>
          <w:rFonts w:ascii="Arial" w:hAnsi="Arial" w:cs="Arial"/>
        </w:rPr>
        <w:t>351</w:t>
      </w:r>
      <w:r w:rsidRPr="00616E30">
        <w:rPr>
          <w:rFonts w:ascii="Arial" w:hAnsi="Arial" w:cs="Arial"/>
        </w:rPr>
        <w:t xml:space="preserve"> kr. </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b/>
        </w:rPr>
        <w:t xml:space="preserve">Budgetmodel til specialklasse: </w:t>
      </w:r>
      <w:r w:rsidRPr="00616E30">
        <w:rPr>
          <w:rFonts w:ascii="Arial" w:hAnsi="Arial" w:cs="Arial"/>
        </w:rPr>
        <w:t xml:space="preserve">Campusskolen tildeles </w:t>
      </w:r>
      <w:r>
        <w:rPr>
          <w:rFonts w:ascii="Arial" w:hAnsi="Arial" w:cs="Arial"/>
        </w:rPr>
        <w:t>10</w:t>
      </w:r>
      <w:r w:rsidR="005C7C5A">
        <w:rPr>
          <w:rFonts w:ascii="Arial" w:hAnsi="Arial" w:cs="Arial"/>
        </w:rPr>
        <w:t>2</w:t>
      </w:r>
      <w:r>
        <w:rPr>
          <w:rFonts w:ascii="Arial" w:hAnsi="Arial" w:cs="Arial"/>
        </w:rPr>
        <w:t>.</w:t>
      </w:r>
      <w:r w:rsidR="005C7C5A">
        <w:rPr>
          <w:rFonts w:ascii="Arial" w:hAnsi="Arial" w:cs="Arial"/>
        </w:rPr>
        <w:t>872</w:t>
      </w:r>
      <w:r w:rsidRPr="00616E30">
        <w:rPr>
          <w:rFonts w:ascii="Arial" w:hAnsi="Arial" w:cs="Arial"/>
        </w:rPr>
        <w:t xml:space="preserve"> kr. til administration af specialklasserække.</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b/>
        </w:rPr>
        <w:t xml:space="preserve">Budget til modtageklasse: </w:t>
      </w:r>
      <w:r w:rsidRPr="00616E30">
        <w:rPr>
          <w:rFonts w:ascii="Arial" w:hAnsi="Arial" w:cs="Arial"/>
        </w:rPr>
        <w:t>Der er et samlet budget til modtageklasser på 2,3 mio. kr. 2/3 af dette beløb er fordelt til Dagmarskolen og 1/3 er fordelt til Campusskolen.</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b/>
        </w:rPr>
        <w:t xml:space="preserve">Budget til tosprogede: </w:t>
      </w:r>
      <w:r w:rsidRPr="00616E30">
        <w:rPr>
          <w:rFonts w:ascii="Arial" w:hAnsi="Arial" w:cs="Arial"/>
        </w:rPr>
        <w:t>Budgettet fordeles efter antallet af tosprogede elever på skolerne. Elever i 0. - 2. klasse vægter tredobbelt (tildeling på 8.</w:t>
      </w:r>
      <w:r w:rsidR="005C7C5A">
        <w:rPr>
          <w:rFonts w:ascii="Arial" w:hAnsi="Arial" w:cs="Arial"/>
        </w:rPr>
        <w:t>294</w:t>
      </w:r>
      <w:r w:rsidRPr="00616E30">
        <w:rPr>
          <w:rFonts w:ascii="Arial" w:hAnsi="Arial" w:cs="Arial"/>
        </w:rPr>
        <w:t xml:space="preserve"> kr.), elever i 3. - 7. klasse vægter dobbelt (tildeling på 5.</w:t>
      </w:r>
      <w:r w:rsidR="005C7C5A">
        <w:rPr>
          <w:rFonts w:ascii="Arial" w:hAnsi="Arial" w:cs="Arial"/>
        </w:rPr>
        <w:t>529</w:t>
      </w:r>
      <w:r w:rsidRPr="00616E30">
        <w:rPr>
          <w:rFonts w:ascii="Arial" w:hAnsi="Arial" w:cs="Arial"/>
        </w:rPr>
        <w:t xml:space="preserve"> kr.) og elever i 8. - 10. klasse vægter enkelt (tildeling på 2.</w:t>
      </w:r>
      <w:r w:rsidR="005C7C5A">
        <w:rPr>
          <w:rFonts w:ascii="Arial" w:hAnsi="Arial" w:cs="Arial"/>
        </w:rPr>
        <w:t>765</w:t>
      </w:r>
      <w:r w:rsidRPr="00616E30">
        <w:rPr>
          <w:rFonts w:ascii="Arial" w:hAnsi="Arial" w:cs="Arial"/>
        </w:rPr>
        <w:t xml:space="preserve"> kr.).</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b/>
        </w:rPr>
        <w:t xml:space="preserve">Budgetmodel baseret på sociale faktorer: </w:t>
      </w:r>
      <w:r w:rsidRPr="00616E30">
        <w:rPr>
          <w:rFonts w:ascii="Arial" w:hAnsi="Arial" w:cs="Arial"/>
        </w:rPr>
        <w:t xml:space="preserve">14 procent af budgetrammen til undervisning fordels efter ”Budgetmodel til børn med særlige behov”. Der tages i denne tildelingsmodel højde for, at skoledistrikternes sociale profil er forskellig. </w:t>
      </w:r>
    </w:p>
    <w:p w:rsidR="000F2A7D" w:rsidRPr="00616E30" w:rsidRDefault="000F2A7D" w:rsidP="000F2A7D">
      <w:pPr>
        <w:rPr>
          <w:rFonts w:ascii="Arial" w:hAnsi="Arial" w:cs="Arial"/>
        </w:rPr>
      </w:pPr>
      <w:r w:rsidRPr="00616E30">
        <w:rPr>
          <w:rFonts w:ascii="Arial" w:hAnsi="Arial" w:cs="Arial"/>
        </w:rPr>
        <w:t xml:space="preserve">Skoledistrikternes sociale profil er baseret på socioøkonomiske indikatorer, og bygger på data fra Danmarks Statistik. Indikatorerne, der måles på, er forældrenes indkomstniveau, uddannelsesniveau og beskæftigelsesgrad. Faktoren indkomstniveau vægter med 1 og uddannelsesniveau og beskæftigelsesgrad vægter dobbelt. </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b/>
        </w:rPr>
        <w:t xml:space="preserve">Budgetmodel til normalundervisning for 0. – 9. klasse: </w:t>
      </w:r>
      <w:r w:rsidRPr="00616E30">
        <w:rPr>
          <w:rFonts w:ascii="Arial" w:hAnsi="Arial" w:cs="Arial"/>
        </w:rPr>
        <w:t xml:space="preserve">Budgettet til skolerne fordeles efter to kriterier. 60 procent af budgettet fordeles efter antallet af elever, og 40 procent af budgettet fordeles efter antallet af klasser. For begge tildelinger gælder, at de er vægtet efter timetal på de enkelte klassetrin, således at budgettildelingen følger antallet af undervisningstimer på klassetrinene. </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rPr>
        <w:t xml:space="preserve">Elev- og klassetal samt korrigeret budgetudmelding: Første udmelding af budgettet for skoleåret baserer sig på elevtallet fra september året før. Efter endt skoleindskrivning til skoleåret, dvs. en gang i slutningen af februar måned, beregnes budgettildelingen på ny, og denne udmelding vil som udgangspunkt være gældende for skoleåret. I september måned opgøres det faktiske antal elever. Hvis antallet af elever betyder ændringer i antallet af klasser, vil skolens budget blive korrigeret svarende til det faktiske antal klasser. Der korrigeres ikke for ændringer alene i elevtal. Dette gælder dog ikke for 0. og 10. klassetrin, hvor budgettet genberegnes efter det faktiske antal elever og klasser. </w:t>
      </w:r>
    </w:p>
    <w:p w:rsidR="000F2A7D" w:rsidRPr="00616E30" w:rsidRDefault="000F2A7D" w:rsidP="000F2A7D">
      <w:pPr>
        <w:rPr>
          <w:rFonts w:ascii="Arial" w:hAnsi="Arial" w:cs="Arial"/>
        </w:rPr>
      </w:pPr>
    </w:p>
    <w:p w:rsidR="000F2A7D" w:rsidRPr="00616E30" w:rsidRDefault="000F2A7D" w:rsidP="000F2A7D">
      <w:pPr>
        <w:keepNext/>
        <w:spacing w:before="120" w:after="120"/>
        <w:ind w:right="-82"/>
        <w:outlineLvl w:val="3"/>
        <w:rPr>
          <w:rFonts w:ascii="Arial" w:hAnsi="Arial" w:cs="Arial"/>
          <w:b/>
          <w:bCs/>
          <w:i/>
        </w:rPr>
      </w:pPr>
      <w:bookmarkStart w:id="230" w:name="_Toc396904637"/>
      <w:bookmarkStart w:id="231" w:name="_Toc396930046"/>
      <w:r w:rsidRPr="00616E30">
        <w:rPr>
          <w:rFonts w:ascii="Arial" w:hAnsi="Arial" w:cs="Arial"/>
          <w:b/>
          <w:bCs/>
          <w:i/>
        </w:rPr>
        <w:lastRenderedPageBreak/>
        <w:t xml:space="preserve">Budgetmodel for </w:t>
      </w:r>
      <w:proofErr w:type="spellStart"/>
      <w:r w:rsidRPr="00616E30">
        <w:rPr>
          <w:rFonts w:ascii="Arial" w:hAnsi="Arial" w:cs="Arial"/>
          <w:b/>
          <w:bCs/>
          <w:i/>
        </w:rPr>
        <w:t>SFO’erne</w:t>
      </w:r>
      <w:bookmarkEnd w:id="230"/>
      <w:bookmarkEnd w:id="231"/>
      <w:proofErr w:type="spellEnd"/>
    </w:p>
    <w:p w:rsidR="000F2A7D" w:rsidRPr="00616E30" w:rsidRDefault="000F2A7D" w:rsidP="000F2A7D">
      <w:pPr>
        <w:rPr>
          <w:rFonts w:ascii="Arial" w:hAnsi="Arial" w:cs="Arial"/>
        </w:rPr>
      </w:pPr>
      <w:proofErr w:type="spellStart"/>
      <w:r w:rsidRPr="00616E30">
        <w:rPr>
          <w:rFonts w:ascii="Arial" w:hAnsi="Arial" w:cs="Arial"/>
        </w:rPr>
        <w:t>SFO’en</w:t>
      </w:r>
      <w:proofErr w:type="spellEnd"/>
      <w:r w:rsidRPr="00616E30">
        <w:rPr>
          <w:rFonts w:ascii="Arial" w:hAnsi="Arial" w:cs="Arial"/>
        </w:rPr>
        <w:t xml:space="preserve"> tildeles ressourcer efter en aktivitetsbaseret ressourcetildelingsmodel. Budgettet bliver således hver måned reguleret efter det antal børn, der faktisk er indskrevet i </w:t>
      </w:r>
      <w:proofErr w:type="spellStart"/>
      <w:r w:rsidRPr="00616E30">
        <w:rPr>
          <w:rFonts w:ascii="Arial" w:hAnsi="Arial" w:cs="Arial"/>
        </w:rPr>
        <w:t>SFO’en</w:t>
      </w:r>
      <w:proofErr w:type="spellEnd"/>
      <w:r w:rsidRPr="00616E30">
        <w:rPr>
          <w:rFonts w:ascii="Arial" w:hAnsi="Arial" w:cs="Arial"/>
        </w:rPr>
        <w:t xml:space="preserve"> den sidste dag i måneden. Budgettet er et rammebudget, som den budgetansvarlige leder frit kan disponere over efter gældende bevillingsregler.</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rPr>
        <w:t>Der stilles et budgetsimuleringsværktøj til rådighed for den enkelte leder. Derudover har lederen adgang til at se hvor mange pladser, der er efterspurgt i institutionen. Lederen har således mulighed for på den baggrund, at danne sig et skøn over budgettet for de kommende måneder.</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rPr>
        <w:t xml:space="preserve">Forudsætningen for budgettet er personaleressourcer, der tildeles dels som faktortimer og tildeling til ledelse. </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rPr>
        <w:t>Tildeling til ledelse består dels af en grundtildeling på 0,6 lederårsværk og en variabel tildeling på 1.0</w:t>
      </w:r>
      <w:r w:rsidR="005C7C5A">
        <w:rPr>
          <w:rFonts w:ascii="Arial" w:hAnsi="Arial" w:cs="Arial"/>
        </w:rPr>
        <w:t>27</w:t>
      </w:r>
      <w:r w:rsidRPr="00616E30">
        <w:rPr>
          <w:rFonts w:ascii="Arial" w:hAnsi="Arial" w:cs="Arial"/>
        </w:rPr>
        <w:t xml:space="preserve"> kr. pr. indmeldt barn pr. år. Herudover tildeles </w:t>
      </w:r>
      <w:proofErr w:type="spellStart"/>
      <w:r w:rsidRPr="00616E30">
        <w:rPr>
          <w:rFonts w:ascii="Arial" w:hAnsi="Arial" w:cs="Arial"/>
        </w:rPr>
        <w:t>SFO’er</w:t>
      </w:r>
      <w:proofErr w:type="spellEnd"/>
      <w:r w:rsidRPr="00616E30">
        <w:rPr>
          <w:rFonts w:ascii="Arial" w:hAnsi="Arial" w:cs="Arial"/>
        </w:rPr>
        <w:t xml:space="preserve"> med flere matrikler 0,4 lederårsværk pr. ekstra matrikel.</w:t>
      </w:r>
    </w:p>
    <w:p w:rsidR="000F2A7D" w:rsidRPr="00616E30" w:rsidRDefault="000F2A7D" w:rsidP="000F2A7D">
      <w:pPr>
        <w:rPr>
          <w:rFonts w:ascii="Arial" w:hAnsi="Arial" w:cs="Arial"/>
        </w:rPr>
      </w:pPr>
    </w:p>
    <w:p w:rsidR="000F2A7D" w:rsidRDefault="000F2A7D" w:rsidP="000F2A7D">
      <w:pPr>
        <w:rPr>
          <w:rFonts w:ascii="Arial" w:hAnsi="Arial" w:cs="Arial"/>
        </w:rPr>
      </w:pPr>
      <w:r w:rsidRPr="00616E30">
        <w:rPr>
          <w:rFonts w:ascii="Arial" w:hAnsi="Arial" w:cs="Arial"/>
        </w:rPr>
        <w:t>Faktortimer, der er personaletimer pr. barn pr. uge, tildeles efter antallet af børn.</w:t>
      </w:r>
    </w:p>
    <w:p w:rsidR="000F2A7D" w:rsidRPr="00616E30" w:rsidRDefault="000F2A7D" w:rsidP="000F2A7D">
      <w:pPr>
        <w:rPr>
          <w:rFonts w:ascii="Arial" w:hAnsi="Arial" w:cs="Arial"/>
        </w:rPr>
      </w:pPr>
    </w:p>
    <w:p w:rsidR="000F2A7D" w:rsidRPr="00616E30" w:rsidRDefault="000F2A7D" w:rsidP="000F2A7D">
      <w:pPr>
        <w:rPr>
          <w:rFonts w:ascii="Arial" w:hAnsi="Arial" w:cs="Arial"/>
          <w:b/>
        </w:rPr>
      </w:pPr>
      <w:r w:rsidRPr="00616E30">
        <w:rPr>
          <w:rFonts w:ascii="Arial" w:hAnsi="Arial" w:cs="Arial"/>
          <w:b/>
        </w:rPr>
        <w:t>Tildeling til ledelse</w:t>
      </w:r>
    </w:p>
    <w:tbl>
      <w:tblPr>
        <w:tblW w:w="7376" w:type="dxa"/>
        <w:tblInd w:w="65" w:type="dxa"/>
        <w:tblCellMar>
          <w:left w:w="70" w:type="dxa"/>
          <w:right w:w="70" w:type="dxa"/>
        </w:tblCellMar>
        <w:tblLook w:val="04A0" w:firstRow="1" w:lastRow="0" w:firstColumn="1" w:lastColumn="0" w:noHBand="0" w:noVBand="1"/>
      </w:tblPr>
      <w:tblGrid>
        <w:gridCol w:w="2557"/>
        <w:gridCol w:w="992"/>
        <w:gridCol w:w="3827"/>
      </w:tblGrid>
      <w:tr w:rsidR="000F2A7D" w:rsidRPr="00616E30" w:rsidTr="003013AD">
        <w:trPr>
          <w:trHeight w:val="300"/>
        </w:trPr>
        <w:tc>
          <w:tcPr>
            <w:tcW w:w="255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A7D" w:rsidRPr="00616E30" w:rsidRDefault="000F2A7D" w:rsidP="003013AD">
            <w:pPr>
              <w:rPr>
                <w:rFonts w:ascii="Arial" w:hAnsi="Arial" w:cs="Arial"/>
              </w:rPr>
            </w:pPr>
            <w:r w:rsidRPr="00616E30">
              <w:rPr>
                <w:rFonts w:ascii="Arial" w:hAnsi="Arial" w:cs="Arial"/>
              </w:rPr>
              <w:t>Grundtildeling</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0F2A7D" w:rsidRPr="00616E30" w:rsidRDefault="000F2A7D" w:rsidP="003013AD">
            <w:pPr>
              <w:jc w:val="right"/>
              <w:rPr>
                <w:rFonts w:ascii="Arial" w:hAnsi="Arial" w:cs="Arial"/>
              </w:rPr>
            </w:pPr>
            <w:r w:rsidRPr="00616E30">
              <w:rPr>
                <w:rFonts w:ascii="Arial" w:hAnsi="Arial" w:cs="Arial"/>
              </w:rPr>
              <w:t>0,6</w:t>
            </w:r>
          </w:p>
        </w:tc>
        <w:tc>
          <w:tcPr>
            <w:tcW w:w="3827" w:type="dxa"/>
            <w:tcBorders>
              <w:top w:val="single" w:sz="4" w:space="0" w:color="auto"/>
              <w:left w:val="nil"/>
              <w:bottom w:val="single" w:sz="4" w:space="0" w:color="auto"/>
              <w:right w:val="single" w:sz="4" w:space="0" w:color="auto"/>
            </w:tcBorders>
            <w:shd w:val="clear" w:color="auto" w:fill="auto"/>
            <w:noWrap/>
            <w:vAlign w:val="bottom"/>
            <w:hideMark/>
          </w:tcPr>
          <w:p w:rsidR="000F2A7D" w:rsidRPr="00616E30" w:rsidRDefault="000F2A7D" w:rsidP="003013AD">
            <w:pPr>
              <w:rPr>
                <w:rFonts w:ascii="Arial" w:hAnsi="Arial" w:cs="Arial"/>
              </w:rPr>
            </w:pPr>
            <w:r w:rsidRPr="00616E30">
              <w:rPr>
                <w:rFonts w:ascii="Arial" w:hAnsi="Arial" w:cs="Arial"/>
              </w:rPr>
              <w:t>lederårsværk</w:t>
            </w:r>
          </w:p>
        </w:tc>
      </w:tr>
      <w:tr w:rsidR="000F2A7D" w:rsidRPr="00616E30" w:rsidTr="003013AD">
        <w:trPr>
          <w:trHeight w:val="300"/>
        </w:trPr>
        <w:tc>
          <w:tcPr>
            <w:tcW w:w="2557" w:type="dxa"/>
            <w:tcBorders>
              <w:top w:val="nil"/>
              <w:left w:val="single" w:sz="4" w:space="0" w:color="auto"/>
              <w:bottom w:val="single" w:sz="4" w:space="0" w:color="auto"/>
              <w:right w:val="single" w:sz="4" w:space="0" w:color="auto"/>
            </w:tcBorders>
            <w:shd w:val="clear" w:color="auto" w:fill="auto"/>
            <w:noWrap/>
            <w:vAlign w:val="bottom"/>
            <w:hideMark/>
          </w:tcPr>
          <w:p w:rsidR="000F2A7D" w:rsidRPr="00616E30" w:rsidRDefault="000F2A7D" w:rsidP="003013AD">
            <w:pPr>
              <w:rPr>
                <w:rFonts w:ascii="Arial" w:hAnsi="Arial" w:cs="Arial"/>
              </w:rPr>
            </w:pPr>
            <w:r w:rsidRPr="00616E30">
              <w:rPr>
                <w:rFonts w:ascii="Arial" w:hAnsi="Arial" w:cs="Arial"/>
              </w:rPr>
              <w:t>Ekstra matrikel</w:t>
            </w:r>
          </w:p>
        </w:tc>
        <w:tc>
          <w:tcPr>
            <w:tcW w:w="992" w:type="dxa"/>
            <w:tcBorders>
              <w:top w:val="nil"/>
              <w:left w:val="nil"/>
              <w:bottom w:val="single" w:sz="4" w:space="0" w:color="auto"/>
              <w:right w:val="single" w:sz="4" w:space="0" w:color="auto"/>
            </w:tcBorders>
            <w:shd w:val="clear" w:color="auto" w:fill="auto"/>
            <w:noWrap/>
            <w:vAlign w:val="bottom"/>
            <w:hideMark/>
          </w:tcPr>
          <w:p w:rsidR="000F2A7D" w:rsidRPr="00616E30" w:rsidRDefault="000F2A7D" w:rsidP="003013AD">
            <w:pPr>
              <w:jc w:val="right"/>
              <w:rPr>
                <w:rFonts w:ascii="Arial" w:hAnsi="Arial" w:cs="Arial"/>
              </w:rPr>
            </w:pPr>
            <w:r w:rsidRPr="00616E30">
              <w:rPr>
                <w:rFonts w:ascii="Arial" w:hAnsi="Arial" w:cs="Arial"/>
              </w:rPr>
              <w:t>0,4</w:t>
            </w:r>
          </w:p>
        </w:tc>
        <w:tc>
          <w:tcPr>
            <w:tcW w:w="3827" w:type="dxa"/>
            <w:tcBorders>
              <w:top w:val="nil"/>
              <w:left w:val="nil"/>
              <w:bottom w:val="single" w:sz="4" w:space="0" w:color="auto"/>
              <w:right w:val="single" w:sz="4" w:space="0" w:color="auto"/>
            </w:tcBorders>
            <w:shd w:val="clear" w:color="auto" w:fill="auto"/>
            <w:noWrap/>
            <w:vAlign w:val="bottom"/>
            <w:hideMark/>
          </w:tcPr>
          <w:p w:rsidR="000F2A7D" w:rsidRPr="00616E30" w:rsidRDefault="000F2A7D" w:rsidP="003013AD">
            <w:pPr>
              <w:rPr>
                <w:rFonts w:ascii="Arial" w:hAnsi="Arial" w:cs="Arial"/>
              </w:rPr>
            </w:pPr>
            <w:r w:rsidRPr="00616E30">
              <w:rPr>
                <w:rFonts w:ascii="Arial" w:hAnsi="Arial" w:cs="Arial"/>
              </w:rPr>
              <w:t>lederårsværk pr. ekstra matrikel</w:t>
            </w:r>
          </w:p>
        </w:tc>
      </w:tr>
      <w:tr w:rsidR="000F2A7D" w:rsidRPr="00616E30" w:rsidTr="003013AD">
        <w:trPr>
          <w:trHeight w:val="300"/>
        </w:trPr>
        <w:tc>
          <w:tcPr>
            <w:tcW w:w="2557" w:type="dxa"/>
            <w:tcBorders>
              <w:top w:val="nil"/>
              <w:left w:val="single" w:sz="4" w:space="0" w:color="auto"/>
              <w:bottom w:val="single" w:sz="4" w:space="0" w:color="auto"/>
              <w:right w:val="single" w:sz="4" w:space="0" w:color="auto"/>
            </w:tcBorders>
            <w:shd w:val="clear" w:color="auto" w:fill="auto"/>
            <w:noWrap/>
            <w:vAlign w:val="bottom"/>
            <w:hideMark/>
          </w:tcPr>
          <w:p w:rsidR="000F2A7D" w:rsidRPr="00616E30" w:rsidRDefault="000F2A7D" w:rsidP="003013AD">
            <w:pPr>
              <w:rPr>
                <w:rFonts w:ascii="Arial" w:hAnsi="Arial" w:cs="Arial"/>
              </w:rPr>
            </w:pPr>
            <w:r w:rsidRPr="00616E30">
              <w:rPr>
                <w:rFonts w:ascii="Arial" w:hAnsi="Arial" w:cs="Arial"/>
              </w:rPr>
              <w:t>Variabel tildeling</w:t>
            </w:r>
          </w:p>
        </w:tc>
        <w:tc>
          <w:tcPr>
            <w:tcW w:w="992" w:type="dxa"/>
            <w:tcBorders>
              <w:top w:val="nil"/>
              <w:left w:val="nil"/>
              <w:bottom w:val="single" w:sz="4" w:space="0" w:color="auto"/>
              <w:right w:val="single" w:sz="4" w:space="0" w:color="auto"/>
            </w:tcBorders>
            <w:shd w:val="clear" w:color="auto" w:fill="auto"/>
            <w:noWrap/>
            <w:vAlign w:val="bottom"/>
            <w:hideMark/>
          </w:tcPr>
          <w:p w:rsidR="000F2A7D" w:rsidRPr="00616E30" w:rsidRDefault="000F2A7D" w:rsidP="009D6C2E">
            <w:pPr>
              <w:jc w:val="right"/>
              <w:rPr>
                <w:rFonts w:ascii="Arial" w:hAnsi="Arial" w:cs="Arial"/>
              </w:rPr>
            </w:pPr>
            <w:r w:rsidRPr="00616E30">
              <w:rPr>
                <w:rFonts w:ascii="Arial" w:hAnsi="Arial" w:cs="Arial"/>
              </w:rPr>
              <w:t>1.0</w:t>
            </w:r>
            <w:r w:rsidR="009D6C2E">
              <w:rPr>
                <w:rFonts w:ascii="Arial" w:hAnsi="Arial" w:cs="Arial"/>
              </w:rPr>
              <w:t>27</w:t>
            </w:r>
          </w:p>
        </w:tc>
        <w:tc>
          <w:tcPr>
            <w:tcW w:w="3827" w:type="dxa"/>
            <w:tcBorders>
              <w:top w:val="nil"/>
              <w:left w:val="nil"/>
              <w:bottom w:val="single" w:sz="4" w:space="0" w:color="auto"/>
              <w:right w:val="single" w:sz="4" w:space="0" w:color="auto"/>
            </w:tcBorders>
            <w:shd w:val="clear" w:color="auto" w:fill="auto"/>
            <w:noWrap/>
            <w:vAlign w:val="bottom"/>
            <w:hideMark/>
          </w:tcPr>
          <w:p w:rsidR="000F2A7D" w:rsidRPr="00616E30" w:rsidRDefault="000F2A7D" w:rsidP="003013AD">
            <w:pPr>
              <w:rPr>
                <w:rFonts w:ascii="Arial" w:hAnsi="Arial" w:cs="Arial"/>
              </w:rPr>
            </w:pPr>
            <w:r w:rsidRPr="00616E30">
              <w:rPr>
                <w:rFonts w:ascii="Arial" w:hAnsi="Arial" w:cs="Arial"/>
              </w:rPr>
              <w:t>kr. pr. barn pr. år</w:t>
            </w:r>
          </w:p>
        </w:tc>
      </w:tr>
    </w:tbl>
    <w:p w:rsidR="000F2A7D" w:rsidRPr="00616E30" w:rsidRDefault="000F2A7D" w:rsidP="000F2A7D">
      <w:pPr>
        <w:rPr>
          <w:rFonts w:ascii="Arial" w:hAnsi="Arial" w:cs="Arial"/>
        </w:rPr>
      </w:pPr>
    </w:p>
    <w:p w:rsidR="000F2A7D" w:rsidRPr="00616E30" w:rsidRDefault="000F2A7D" w:rsidP="000F2A7D">
      <w:pPr>
        <w:rPr>
          <w:rFonts w:ascii="Arial" w:hAnsi="Arial" w:cs="Arial"/>
        </w:rPr>
      </w:pPr>
    </w:p>
    <w:p w:rsidR="000F2A7D" w:rsidRPr="00616E30" w:rsidRDefault="000F2A7D" w:rsidP="000F2A7D">
      <w:pPr>
        <w:rPr>
          <w:rFonts w:ascii="Arial" w:hAnsi="Arial" w:cs="Arial"/>
          <w:b/>
        </w:rPr>
      </w:pPr>
      <w:r w:rsidRPr="00616E30">
        <w:rPr>
          <w:rFonts w:ascii="Arial" w:hAnsi="Arial" w:cs="Arial"/>
          <w:b/>
        </w:rPr>
        <w:t>Faktortimer</w:t>
      </w:r>
    </w:p>
    <w:tbl>
      <w:tblPr>
        <w:tblW w:w="7756" w:type="dxa"/>
        <w:tblInd w:w="65" w:type="dxa"/>
        <w:tblCellMar>
          <w:left w:w="70" w:type="dxa"/>
          <w:right w:w="70" w:type="dxa"/>
        </w:tblCellMar>
        <w:tblLook w:val="04A0" w:firstRow="1" w:lastRow="0" w:firstColumn="1" w:lastColumn="0" w:noHBand="0" w:noVBand="1"/>
      </w:tblPr>
      <w:tblGrid>
        <w:gridCol w:w="4848"/>
        <w:gridCol w:w="2908"/>
      </w:tblGrid>
      <w:tr w:rsidR="000F2A7D" w:rsidRPr="00616E30" w:rsidTr="003013AD">
        <w:trPr>
          <w:trHeight w:val="315"/>
        </w:trPr>
        <w:tc>
          <w:tcPr>
            <w:tcW w:w="4848" w:type="dxa"/>
            <w:tcBorders>
              <w:top w:val="single" w:sz="4" w:space="0" w:color="auto"/>
              <w:left w:val="single" w:sz="4" w:space="0" w:color="auto"/>
              <w:bottom w:val="single" w:sz="4" w:space="0" w:color="auto"/>
              <w:right w:val="nil"/>
            </w:tcBorders>
            <w:shd w:val="clear" w:color="000000" w:fill="C4D79B"/>
            <w:noWrap/>
            <w:vAlign w:val="bottom"/>
            <w:hideMark/>
          </w:tcPr>
          <w:p w:rsidR="000F2A7D" w:rsidRPr="00616E30" w:rsidRDefault="000F2A7D" w:rsidP="003013AD">
            <w:pPr>
              <w:rPr>
                <w:rFonts w:ascii="Arial" w:hAnsi="Arial" w:cs="Arial"/>
                <w:b/>
                <w:bCs/>
              </w:rPr>
            </w:pPr>
            <w:r w:rsidRPr="00616E30">
              <w:rPr>
                <w:rFonts w:ascii="Arial" w:hAnsi="Arial" w:cs="Arial"/>
                <w:b/>
                <w:bCs/>
              </w:rPr>
              <w:t>Modul</w:t>
            </w:r>
          </w:p>
        </w:tc>
        <w:tc>
          <w:tcPr>
            <w:tcW w:w="2908" w:type="dxa"/>
            <w:tcBorders>
              <w:top w:val="single" w:sz="4" w:space="0" w:color="auto"/>
              <w:left w:val="nil"/>
              <w:bottom w:val="single" w:sz="4" w:space="0" w:color="auto"/>
              <w:right w:val="single" w:sz="4" w:space="0" w:color="auto"/>
            </w:tcBorders>
            <w:shd w:val="clear" w:color="000000" w:fill="C4D79B"/>
            <w:noWrap/>
            <w:vAlign w:val="bottom"/>
            <w:hideMark/>
          </w:tcPr>
          <w:p w:rsidR="000F2A7D" w:rsidRPr="00616E30" w:rsidRDefault="000F2A7D" w:rsidP="003013AD">
            <w:pPr>
              <w:jc w:val="center"/>
              <w:rPr>
                <w:rFonts w:ascii="Arial" w:hAnsi="Arial" w:cs="Arial"/>
                <w:b/>
                <w:bCs/>
              </w:rPr>
            </w:pPr>
            <w:r w:rsidRPr="00616E30">
              <w:rPr>
                <w:rFonts w:ascii="Arial" w:hAnsi="Arial" w:cs="Arial"/>
                <w:b/>
                <w:bCs/>
              </w:rPr>
              <w:t>Timer pr. barn pr. uge</w:t>
            </w:r>
          </w:p>
        </w:tc>
      </w:tr>
      <w:tr w:rsidR="000F2A7D" w:rsidRPr="00616E30" w:rsidTr="003013AD">
        <w:trPr>
          <w:trHeight w:val="300"/>
        </w:trPr>
        <w:tc>
          <w:tcPr>
            <w:tcW w:w="4848" w:type="dxa"/>
            <w:tcBorders>
              <w:top w:val="nil"/>
              <w:left w:val="single" w:sz="4" w:space="0" w:color="auto"/>
              <w:bottom w:val="nil"/>
              <w:right w:val="nil"/>
            </w:tcBorders>
            <w:shd w:val="clear" w:color="auto" w:fill="auto"/>
            <w:noWrap/>
            <w:vAlign w:val="bottom"/>
            <w:hideMark/>
          </w:tcPr>
          <w:p w:rsidR="000F2A7D" w:rsidRPr="00616E30" w:rsidRDefault="000F2A7D" w:rsidP="003013AD">
            <w:pPr>
              <w:rPr>
                <w:rFonts w:ascii="Arial" w:hAnsi="Arial" w:cs="Arial"/>
              </w:rPr>
            </w:pPr>
            <w:r w:rsidRPr="00616E30">
              <w:rPr>
                <w:rFonts w:ascii="Arial" w:hAnsi="Arial" w:cs="Arial"/>
              </w:rPr>
              <w:t>SFO I, morgen</w:t>
            </w:r>
          </w:p>
        </w:tc>
        <w:tc>
          <w:tcPr>
            <w:tcW w:w="2908" w:type="dxa"/>
            <w:tcBorders>
              <w:top w:val="nil"/>
              <w:left w:val="nil"/>
              <w:bottom w:val="nil"/>
              <w:right w:val="single" w:sz="4" w:space="0" w:color="auto"/>
            </w:tcBorders>
            <w:shd w:val="clear" w:color="auto" w:fill="auto"/>
            <w:noWrap/>
            <w:vAlign w:val="bottom"/>
            <w:hideMark/>
          </w:tcPr>
          <w:p w:rsidR="000F2A7D" w:rsidRPr="00616E30" w:rsidRDefault="000F2A7D" w:rsidP="003013AD">
            <w:pPr>
              <w:jc w:val="center"/>
              <w:rPr>
                <w:rFonts w:ascii="Arial" w:hAnsi="Arial" w:cs="Arial"/>
              </w:rPr>
            </w:pPr>
            <w:r w:rsidRPr="00616E30">
              <w:rPr>
                <w:rFonts w:ascii="Arial" w:hAnsi="Arial" w:cs="Arial"/>
              </w:rPr>
              <w:t>0,42</w:t>
            </w:r>
          </w:p>
        </w:tc>
      </w:tr>
      <w:tr w:rsidR="000F2A7D" w:rsidRPr="00616E30" w:rsidTr="003013AD">
        <w:trPr>
          <w:trHeight w:val="300"/>
        </w:trPr>
        <w:tc>
          <w:tcPr>
            <w:tcW w:w="4848" w:type="dxa"/>
            <w:tcBorders>
              <w:top w:val="nil"/>
              <w:left w:val="single" w:sz="4" w:space="0" w:color="auto"/>
              <w:bottom w:val="nil"/>
              <w:right w:val="nil"/>
            </w:tcBorders>
            <w:shd w:val="clear" w:color="auto" w:fill="auto"/>
            <w:noWrap/>
            <w:vAlign w:val="bottom"/>
            <w:hideMark/>
          </w:tcPr>
          <w:p w:rsidR="000F2A7D" w:rsidRPr="00616E30" w:rsidRDefault="000F2A7D" w:rsidP="003013AD">
            <w:pPr>
              <w:rPr>
                <w:rFonts w:ascii="Arial" w:hAnsi="Arial" w:cs="Arial"/>
              </w:rPr>
            </w:pPr>
            <w:r w:rsidRPr="00616E30">
              <w:rPr>
                <w:rFonts w:ascii="Arial" w:hAnsi="Arial" w:cs="Arial"/>
              </w:rPr>
              <w:t>SFO I, eftermiddag</w:t>
            </w:r>
          </w:p>
        </w:tc>
        <w:tc>
          <w:tcPr>
            <w:tcW w:w="2908" w:type="dxa"/>
            <w:tcBorders>
              <w:top w:val="nil"/>
              <w:left w:val="nil"/>
              <w:bottom w:val="nil"/>
              <w:right w:val="single" w:sz="4" w:space="0" w:color="auto"/>
            </w:tcBorders>
            <w:shd w:val="clear" w:color="auto" w:fill="auto"/>
            <w:noWrap/>
            <w:vAlign w:val="bottom"/>
            <w:hideMark/>
          </w:tcPr>
          <w:p w:rsidR="000F2A7D" w:rsidRPr="00616E30" w:rsidRDefault="000F2A7D" w:rsidP="003013AD">
            <w:pPr>
              <w:jc w:val="center"/>
              <w:rPr>
                <w:rFonts w:ascii="Arial" w:hAnsi="Arial" w:cs="Arial"/>
              </w:rPr>
            </w:pPr>
            <w:r w:rsidRPr="00616E30">
              <w:rPr>
                <w:rFonts w:ascii="Arial" w:hAnsi="Arial" w:cs="Arial"/>
              </w:rPr>
              <w:t>1,46</w:t>
            </w:r>
          </w:p>
        </w:tc>
      </w:tr>
      <w:tr w:rsidR="000F2A7D" w:rsidRPr="00616E30" w:rsidTr="003013AD">
        <w:trPr>
          <w:trHeight w:val="300"/>
        </w:trPr>
        <w:tc>
          <w:tcPr>
            <w:tcW w:w="4848" w:type="dxa"/>
            <w:tcBorders>
              <w:top w:val="nil"/>
              <w:left w:val="single" w:sz="4" w:space="0" w:color="auto"/>
              <w:bottom w:val="nil"/>
              <w:right w:val="nil"/>
            </w:tcBorders>
            <w:shd w:val="clear" w:color="auto" w:fill="auto"/>
            <w:noWrap/>
            <w:vAlign w:val="bottom"/>
            <w:hideMark/>
          </w:tcPr>
          <w:p w:rsidR="000F2A7D" w:rsidRPr="00616E30" w:rsidRDefault="000F2A7D" w:rsidP="003013AD">
            <w:pPr>
              <w:rPr>
                <w:rFonts w:ascii="Arial" w:hAnsi="Arial" w:cs="Arial"/>
              </w:rPr>
            </w:pPr>
            <w:r w:rsidRPr="00616E30">
              <w:rPr>
                <w:rFonts w:ascii="Arial" w:hAnsi="Arial" w:cs="Arial"/>
              </w:rPr>
              <w:t xml:space="preserve">SFO I, </w:t>
            </w:r>
            <w:proofErr w:type="spellStart"/>
            <w:r w:rsidRPr="00616E30">
              <w:rPr>
                <w:rFonts w:ascii="Arial" w:hAnsi="Arial" w:cs="Arial"/>
              </w:rPr>
              <w:t>heldag</w:t>
            </w:r>
            <w:proofErr w:type="spellEnd"/>
          </w:p>
        </w:tc>
        <w:tc>
          <w:tcPr>
            <w:tcW w:w="2908" w:type="dxa"/>
            <w:tcBorders>
              <w:top w:val="nil"/>
              <w:left w:val="nil"/>
              <w:bottom w:val="nil"/>
              <w:right w:val="single" w:sz="4" w:space="0" w:color="auto"/>
            </w:tcBorders>
            <w:shd w:val="clear" w:color="auto" w:fill="auto"/>
            <w:noWrap/>
            <w:vAlign w:val="bottom"/>
            <w:hideMark/>
          </w:tcPr>
          <w:p w:rsidR="000F2A7D" w:rsidRPr="00616E30" w:rsidRDefault="000F2A7D" w:rsidP="003013AD">
            <w:pPr>
              <w:jc w:val="center"/>
              <w:rPr>
                <w:rFonts w:ascii="Arial" w:hAnsi="Arial" w:cs="Arial"/>
              </w:rPr>
            </w:pPr>
            <w:r w:rsidRPr="00616E30">
              <w:rPr>
                <w:rFonts w:ascii="Arial" w:hAnsi="Arial" w:cs="Arial"/>
              </w:rPr>
              <w:t>1,95</w:t>
            </w:r>
          </w:p>
        </w:tc>
      </w:tr>
      <w:tr w:rsidR="000F2A7D" w:rsidRPr="00616E30" w:rsidTr="003013AD">
        <w:trPr>
          <w:trHeight w:val="300"/>
        </w:trPr>
        <w:tc>
          <w:tcPr>
            <w:tcW w:w="4848" w:type="dxa"/>
            <w:tcBorders>
              <w:top w:val="nil"/>
              <w:left w:val="single" w:sz="4" w:space="0" w:color="auto"/>
              <w:bottom w:val="single" w:sz="4" w:space="0" w:color="auto"/>
              <w:right w:val="nil"/>
            </w:tcBorders>
            <w:shd w:val="clear" w:color="auto" w:fill="auto"/>
            <w:noWrap/>
            <w:vAlign w:val="bottom"/>
            <w:hideMark/>
          </w:tcPr>
          <w:p w:rsidR="000F2A7D" w:rsidRPr="00616E30" w:rsidRDefault="000F2A7D" w:rsidP="003013AD">
            <w:pPr>
              <w:rPr>
                <w:rFonts w:ascii="Arial" w:hAnsi="Arial" w:cs="Arial"/>
              </w:rPr>
            </w:pPr>
            <w:r w:rsidRPr="00616E30">
              <w:rPr>
                <w:rFonts w:ascii="Arial" w:hAnsi="Arial" w:cs="Arial"/>
              </w:rPr>
              <w:t>SFO II</w:t>
            </w:r>
          </w:p>
        </w:tc>
        <w:tc>
          <w:tcPr>
            <w:tcW w:w="2908" w:type="dxa"/>
            <w:tcBorders>
              <w:top w:val="nil"/>
              <w:left w:val="nil"/>
              <w:bottom w:val="single" w:sz="4" w:space="0" w:color="auto"/>
              <w:right w:val="single" w:sz="4" w:space="0" w:color="auto"/>
            </w:tcBorders>
            <w:shd w:val="clear" w:color="auto" w:fill="auto"/>
            <w:noWrap/>
            <w:vAlign w:val="bottom"/>
            <w:hideMark/>
          </w:tcPr>
          <w:p w:rsidR="000F2A7D" w:rsidRPr="00616E30" w:rsidRDefault="000F2A7D" w:rsidP="003013AD">
            <w:pPr>
              <w:jc w:val="center"/>
              <w:rPr>
                <w:rFonts w:ascii="Arial" w:hAnsi="Arial" w:cs="Arial"/>
              </w:rPr>
            </w:pPr>
            <w:r w:rsidRPr="00616E30">
              <w:rPr>
                <w:rFonts w:ascii="Arial" w:hAnsi="Arial" w:cs="Arial"/>
              </w:rPr>
              <w:t>1,08</w:t>
            </w:r>
          </w:p>
        </w:tc>
      </w:tr>
    </w:tbl>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rPr>
        <w:t>De anførte timer er pædagogtimer. Personaleressourcer tildeles månedsvis på baggrund af de faktisk indskrevne børn den sidste dag i måneden. Afvigelser i forhold til budgetgrundlaget reguleres over en særlig central rammekonto til fleksibel indskrivning.</w:t>
      </w:r>
    </w:p>
    <w:p w:rsidR="00AF4467" w:rsidRDefault="00AF4467"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rPr>
        <w:t>Timerne omregnes på baggrund af en gennemsnitlig udgift pr. årsværk til en kronetildeling. Den gennemsnitlige udgift pr. årsværk er differentieret, således at der tages højde for forskelligt niveau for udbetaling af handicaptillæg i skoledistrikter.</w:t>
      </w:r>
    </w:p>
    <w:p w:rsidR="000F2A7D" w:rsidRPr="00616E30" w:rsidRDefault="000F2A7D" w:rsidP="000F2A7D">
      <w:pPr>
        <w:rPr>
          <w:rFonts w:ascii="Arial" w:hAnsi="Arial" w:cs="Arial"/>
        </w:rPr>
      </w:pPr>
    </w:p>
    <w:p w:rsidR="000F2A7D" w:rsidRPr="00616E30" w:rsidRDefault="000F2A7D" w:rsidP="000F2A7D">
      <w:pPr>
        <w:rPr>
          <w:rFonts w:ascii="Arial" w:hAnsi="Arial" w:cs="Arial"/>
          <w:u w:val="single"/>
        </w:rPr>
      </w:pPr>
      <w:r w:rsidRPr="00616E30">
        <w:rPr>
          <w:rFonts w:ascii="Arial" w:hAnsi="Arial" w:cs="Arial"/>
          <w:u w:val="single"/>
        </w:rPr>
        <w:t>Uddannelse</w:t>
      </w:r>
    </w:p>
    <w:p w:rsidR="000F2A7D" w:rsidRPr="00616E30" w:rsidRDefault="000F2A7D" w:rsidP="000F2A7D">
      <w:pPr>
        <w:rPr>
          <w:rFonts w:ascii="Arial" w:hAnsi="Arial" w:cs="Arial"/>
        </w:rPr>
      </w:pPr>
      <w:r w:rsidRPr="00616E30">
        <w:rPr>
          <w:rFonts w:ascii="Arial" w:hAnsi="Arial" w:cs="Arial"/>
        </w:rPr>
        <w:t xml:space="preserve">Til efter- og videreuddannelse af personale i SFO er </w:t>
      </w:r>
      <w:r>
        <w:rPr>
          <w:rFonts w:ascii="Arial" w:hAnsi="Arial" w:cs="Arial"/>
        </w:rPr>
        <w:t xml:space="preserve">der </w:t>
      </w:r>
      <w:r w:rsidRPr="00616E30">
        <w:rPr>
          <w:rFonts w:ascii="Arial" w:hAnsi="Arial" w:cs="Arial"/>
        </w:rPr>
        <w:t>budgette</w:t>
      </w:r>
      <w:r>
        <w:rPr>
          <w:rFonts w:ascii="Arial" w:hAnsi="Arial" w:cs="Arial"/>
        </w:rPr>
        <w:t>ret</w:t>
      </w:r>
      <w:r w:rsidRPr="00616E30">
        <w:rPr>
          <w:rFonts w:ascii="Arial" w:hAnsi="Arial" w:cs="Arial"/>
        </w:rPr>
        <w:t xml:space="preserve"> med 2.9</w:t>
      </w:r>
      <w:r w:rsidR="009D6C2E">
        <w:rPr>
          <w:rFonts w:ascii="Arial" w:hAnsi="Arial" w:cs="Arial"/>
        </w:rPr>
        <w:t>4</w:t>
      </w:r>
      <w:r w:rsidRPr="00616E30">
        <w:rPr>
          <w:rFonts w:ascii="Arial" w:hAnsi="Arial" w:cs="Arial"/>
        </w:rPr>
        <w:t xml:space="preserve">0 kr. pr. årsværk. Til øvrige personalegrupper er budgettet indeholdt i det elevvariable budget. </w:t>
      </w:r>
    </w:p>
    <w:p w:rsidR="000F2A7D" w:rsidRPr="00616E30" w:rsidRDefault="000F2A7D" w:rsidP="000F2A7D">
      <w:pPr>
        <w:rPr>
          <w:rFonts w:ascii="Arial" w:hAnsi="Arial" w:cs="Arial"/>
        </w:rPr>
      </w:pPr>
    </w:p>
    <w:p w:rsidR="000F2A7D" w:rsidRPr="00616E30" w:rsidRDefault="000F2A7D" w:rsidP="000F2A7D">
      <w:pPr>
        <w:rPr>
          <w:rFonts w:ascii="Arial" w:hAnsi="Arial" w:cs="Arial"/>
          <w:u w:val="single"/>
        </w:rPr>
      </w:pPr>
      <w:r w:rsidRPr="00616E30">
        <w:rPr>
          <w:rFonts w:ascii="Arial" w:hAnsi="Arial" w:cs="Arial"/>
          <w:u w:val="single"/>
        </w:rPr>
        <w:t>Andre personaleudgifter</w:t>
      </w:r>
    </w:p>
    <w:p w:rsidR="000F2A7D" w:rsidRPr="00616E30" w:rsidRDefault="000F2A7D" w:rsidP="000F2A7D">
      <w:pPr>
        <w:rPr>
          <w:rFonts w:ascii="Arial" w:hAnsi="Arial" w:cs="Arial"/>
        </w:rPr>
      </w:pPr>
      <w:r w:rsidRPr="00616E30">
        <w:rPr>
          <w:rFonts w:ascii="Arial" w:hAnsi="Arial" w:cs="Arial"/>
        </w:rPr>
        <w:lastRenderedPageBreak/>
        <w:t xml:space="preserve">Til andre personaleudgifter til personale i SFO er </w:t>
      </w:r>
      <w:r>
        <w:rPr>
          <w:rFonts w:ascii="Arial" w:hAnsi="Arial" w:cs="Arial"/>
        </w:rPr>
        <w:t xml:space="preserve">der </w:t>
      </w:r>
      <w:r w:rsidRPr="00616E30">
        <w:rPr>
          <w:rFonts w:ascii="Arial" w:hAnsi="Arial" w:cs="Arial"/>
        </w:rPr>
        <w:t>budgette</w:t>
      </w:r>
      <w:r>
        <w:rPr>
          <w:rFonts w:ascii="Arial" w:hAnsi="Arial" w:cs="Arial"/>
        </w:rPr>
        <w:t>ret</w:t>
      </w:r>
      <w:r w:rsidRPr="00616E30">
        <w:rPr>
          <w:rFonts w:ascii="Arial" w:hAnsi="Arial" w:cs="Arial"/>
        </w:rPr>
        <w:t xml:space="preserve"> med 8</w:t>
      </w:r>
      <w:r w:rsidR="009D6C2E">
        <w:rPr>
          <w:rFonts w:ascii="Arial" w:hAnsi="Arial" w:cs="Arial"/>
        </w:rPr>
        <w:t>24</w:t>
      </w:r>
      <w:r w:rsidRPr="00616E30">
        <w:rPr>
          <w:rFonts w:ascii="Arial" w:hAnsi="Arial" w:cs="Arial"/>
        </w:rPr>
        <w:t xml:space="preserve"> kr. pr. årsværk.</w:t>
      </w:r>
      <w:r w:rsidR="00AF4467">
        <w:rPr>
          <w:rFonts w:ascii="Arial" w:hAnsi="Arial" w:cs="Arial"/>
        </w:rPr>
        <w:t xml:space="preserve"> </w:t>
      </w:r>
      <w:r w:rsidRPr="00616E30">
        <w:rPr>
          <w:rFonts w:ascii="Arial" w:hAnsi="Arial" w:cs="Arial"/>
        </w:rPr>
        <w:t xml:space="preserve">Til øvrige personalegrupper er budgettet indeholdt i det elevvariable budget. </w:t>
      </w:r>
    </w:p>
    <w:p w:rsidR="000F2A7D" w:rsidRDefault="000F2A7D" w:rsidP="000F2A7D">
      <w:pPr>
        <w:rPr>
          <w:rFonts w:ascii="Arial" w:hAnsi="Arial" w:cs="Arial"/>
          <w:u w:val="single"/>
        </w:rPr>
      </w:pPr>
    </w:p>
    <w:p w:rsidR="000F2A7D" w:rsidRPr="00616E30" w:rsidRDefault="000F2A7D" w:rsidP="000F2A7D">
      <w:pPr>
        <w:rPr>
          <w:rFonts w:ascii="Arial" w:hAnsi="Arial" w:cs="Arial"/>
          <w:u w:val="single"/>
        </w:rPr>
      </w:pPr>
      <w:r w:rsidRPr="00616E30">
        <w:rPr>
          <w:rFonts w:ascii="Arial" w:hAnsi="Arial" w:cs="Arial"/>
          <w:u w:val="single"/>
        </w:rPr>
        <w:t xml:space="preserve">Elevvariable udgifter </w:t>
      </w:r>
    </w:p>
    <w:p w:rsidR="000F2A7D" w:rsidRDefault="000F2A7D" w:rsidP="000F2A7D">
      <w:pPr>
        <w:rPr>
          <w:rFonts w:ascii="Arial" w:hAnsi="Arial" w:cs="Arial"/>
        </w:rPr>
      </w:pPr>
      <w:r w:rsidRPr="00616E30">
        <w:rPr>
          <w:rFonts w:ascii="Arial" w:hAnsi="Arial" w:cs="Arial"/>
        </w:rPr>
        <w:t>Til elevvariable udgifter tildeles ressourcer i henhold til normbeløb i nedenstående tabel:</w:t>
      </w:r>
    </w:p>
    <w:p w:rsidR="00AF4467" w:rsidRPr="00616E30" w:rsidRDefault="00AF4467" w:rsidP="000F2A7D">
      <w:pPr>
        <w:rPr>
          <w:rFonts w:ascii="Arial" w:hAnsi="Arial" w:cs="Arial"/>
        </w:rPr>
      </w:pPr>
    </w:p>
    <w:tbl>
      <w:tblPr>
        <w:tblW w:w="7756" w:type="dxa"/>
        <w:tblInd w:w="65" w:type="dxa"/>
        <w:tblCellMar>
          <w:left w:w="70" w:type="dxa"/>
          <w:right w:w="70" w:type="dxa"/>
        </w:tblCellMar>
        <w:tblLook w:val="04A0" w:firstRow="1" w:lastRow="0" w:firstColumn="1" w:lastColumn="0" w:noHBand="0" w:noVBand="1"/>
      </w:tblPr>
      <w:tblGrid>
        <w:gridCol w:w="4848"/>
        <w:gridCol w:w="2908"/>
      </w:tblGrid>
      <w:tr w:rsidR="000F2A7D" w:rsidRPr="00616E30" w:rsidTr="003013AD">
        <w:trPr>
          <w:trHeight w:val="315"/>
        </w:trPr>
        <w:tc>
          <w:tcPr>
            <w:tcW w:w="4848" w:type="dxa"/>
            <w:tcBorders>
              <w:top w:val="single" w:sz="4" w:space="0" w:color="auto"/>
              <w:left w:val="single" w:sz="4" w:space="0" w:color="auto"/>
              <w:bottom w:val="single" w:sz="4" w:space="0" w:color="auto"/>
              <w:right w:val="nil"/>
            </w:tcBorders>
            <w:shd w:val="clear" w:color="000000" w:fill="C4D79B"/>
            <w:noWrap/>
            <w:vAlign w:val="bottom"/>
            <w:hideMark/>
          </w:tcPr>
          <w:p w:rsidR="000F2A7D" w:rsidRPr="00616E30" w:rsidRDefault="000F2A7D" w:rsidP="003013AD">
            <w:pPr>
              <w:rPr>
                <w:rFonts w:ascii="Arial" w:hAnsi="Arial" w:cs="Arial"/>
                <w:b/>
                <w:bCs/>
              </w:rPr>
            </w:pPr>
            <w:r w:rsidRPr="00616E30">
              <w:rPr>
                <w:rFonts w:ascii="Arial" w:hAnsi="Arial" w:cs="Arial"/>
                <w:b/>
                <w:bCs/>
              </w:rPr>
              <w:t>Klassetrin</w:t>
            </w:r>
          </w:p>
        </w:tc>
        <w:tc>
          <w:tcPr>
            <w:tcW w:w="2908" w:type="dxa"/>
            <w:tcBorders>
              <w:top w:val="single" w:sz="4" w:space="0" w:color="auto"/>
              <w:left w:val="nil"/>
              <w:bottom w:val="single" w:sz="4" w:space="0" w:color="auto"/>
              <w:right w:val="single" w:sz="4" w:space="0" w:color="auto"/>
            </w:tcBorders>
            <w:shd w:val="clear" w:color="000000" w:fill="C4D79B"/>
            <w:noWrap/>
            <w:vAlign w:val="bottom"/>
            <w:hideMark/>
          </w:tcPr>
          <w:p w:rsidR="000F2A7D" w:rsidRPr="00616E30" w:rsidRDefault="000F2A7D" w:rsidP="003013AD">
            <w:pPr>
              <w:jc w:val="center"/>
              <w:rPr>
                <w:rFonts w:ascii="Arial" w:hAnsi="Arial" w:cs="Arial"/>
                <w:b/>
                <w:bCs/>
              </w:rPr>
            </w:pPr>
            <w:r w:rsidRPr="00616E30">
              <w:rPr>
                <w:rFonts w:ascii="Arial" w:hAnsi="Arial" w:cs="Arial"/>
                <w:b/>
                <w:bCs/>
              </w:rPr>
              <w:t>Budgetbeløb  pr. år</w:t>
            </w:r>
          </w:p>
        </w:tc>
      </w:tr>
      <w:tr w:rsidR="000F2A7D" w:rsidRPr="00616E30" w:rsidTr="003013AD">
        <w:trPr>
          <w:trHeight w:val="300"/>
        </w:trPr>
        <w:tc>
          <w:tcPr>
            <w:tcW w:w="4848" w:type="dxa"/>
            <w:tcBorders>
              <w:top w:val="nil"/>
              <w:left w:val="single" w:sz="4" w:space="0" w:color="auto"/>
              <w:bottom w:val="nil"/>
              <w:right w:val="nil"/>
            </w:tcBorders>
            <w:shd w:val="clear" w:color="000000" w:fill="FFFFFF"/>
            <w:noWrap/>
            <w:vAlign w:val="bottom"/>
            <w:hideMark/>
          </w:tcPr>
          <w:p w:rsidR="000F2A7D" w:rsidRPr="00616E30" w:rsidRDefault="000F2A7D" w:rsidP="003013AD">
            <w:pPr>
              <w:rPr>
                <w:rFonts w:ascii="Arial" w:hAnsi="Arial" w:cs="Arial"/>
              </w:rPr>
            </w:pPr>
            <w:r w:rsidRPr="00616E30">
              <w:rPr>
                <w:rFonts w:ascii="Arial" w:hAnsi="Arial" w:cs="Arial"/>
              </w:rPr>
              <w:t>0. - 3. kl</w:t>
            </w:r>
          </w:p>
        </w:tc>
        <w:tc>
          <w:tcPr>
            <w:tcW w:w="2908" w:type="dxa"/>
            <w:tcBorders>
              <w:top w:val="nil"/>
              <w:left w:val="nil"/>
              <w:bottom w:val="nil"/>
              <w:right w:val="single" w:sz="4" w:space="0" w:color="auto"/>
            </w:tcBorders>
            <w:shd w:val="clear" w:color="000000" w:fill="FFFFFF"/>
            <w:noWrap/>
            <w:vAlign w:val="bottom"/>
            <w:hideMark/>
          </w:tcPr>
          <w:p w:rsidR="000F2A7D" w:rsidRPr="00616E30" w:rsidRDefault="000F2A7D" w:rsidP="009D6C2E">
            <w:pPr>
              <w:jc w:val="center"/>
              <w:rPr>
                <w:rFonts w:ascii="Arial" w:hAnsi="Arial" w:cs="Arial"/>
              </w:rPr>
            </w:pPr>
            <w:r w:rsidRPr="00616E30">
              <w:rPr>
                <w:rFonts w:ascii="Arial" w:hAnsi="Arial" w:cs="Arial"/>
              </w:rPr>
              <w:t>2.4</w:t>
            </w:r>
            <w:r w:rsidR="009D6C2E">
              <w:rPr>
                <w:rFonts w:ascii="Arial" w:hAnsi="Arial" w:cs="Arial"/>
              </w:rPr>
              <w:t>99</w:t>
            </w:r>
          </w:p>
        </w:tc>
      </w:tr>
      <w:tr w:rsidR="000F2A7D" w:rsidRPr="00616E30" w:rsidTr="003013AD">
        <w:trPr>
          <w:trHeight w:val="300"/>
        </w:trPr>
        <w:tc>
          <w:tcPr>
            <w:tcW w:w="4848" w:type="dxa"/>
            <w:tcBorders>
              <w:top w:val="nil"/>
              <w:left w:val="single" w:sz="4" w:space="0" w:color="auto"/>
              <w:bottom w:val="single" w:sz="4" w:space="0" w:color="auto"/>
              <w:right w:val="nil"/>
            </w:tcBorders>
            <w:shd w:val="clear" w:color="000000" w:fill="FFFFFF"/>
            <w:noWrap/>
            <w:vAlign w:val="bottom"/>
            <w:hideMark/>
          </w:tcPr>
          <w:p w:rsidR="000F2A7D" w:rsidRPr="00616E30" w:rsidRDefault="000F2A7D" w:rsidP="003013AD">
            <w:pPr>
              <w:rPr>
                <w:rFonts w:ascii="Arial" w:hAnsi="Arial" w:cs="Arial"/>
              </w:rPr>
            </w:pPr>
            <w:r w:rsidRPr="00616E30">
              <w:rPr>
                <w:rFonts w:ascii="Arial" w:hAnsi="Arial" w:cs="Arial"/>
              </w:rPr>
              <w:t>4. - 6. kl.</w:t>
            </w:r>
          </w:p>
        </w:tc>
        <w:tc>
          <w:tcPr>
            <w:tcW w:w="2908" w:type="dxa"/>
            <w:tcBorders>
              <w:top w:val="nil"/>
              <w:left w:val="nil"/>
              <w:bottom w:val="single" w:sz="4" w:space="0" w:color="auto"/>
              <w:right w:val="single" w:sz="4" w:space="0" w:color="auto"/>
            </w:tcBorders>
            <w:shd w:val="clear" w:color="000000" w:fill="FFFFFF"/>
            <w:noWrap/>
            <w:vAlign w:val="bottom"/>
            <w:hideMark/>
          </w:tcPr>
          <w:p w:rsidR="000F2A7D" w:rsidRPr="00616E30" w:rsidRDefault="000F2A7D" w:rsidP="009D6C2E">
            <w:pPr>
              <w:jc w:val="center"/>
              <w:rPr>
                <w:rFonts w:ascii="Arial" w:hAnsi="Arial" w:cs="Arial"/>
              </w:rPr>
            </w:pPr>
            <w:r w:rsidRPr="00616E30">
              <w:rPr>
                <w:rFonts w:ascii="Arial" w:hAnsi="Arial" w:cs="Arial"/>
              </w:rPr>
              <w:t>1.77</w:t>
            </w:r>
            <w:r w:rsidR="009D6C2E">
              <w:rPr>
                <w:rFonts w:ascii="Arial" w:hAnsi="Arial" w:cs="Arial"/>
              </w:rPr>
              <w:t>5</w:t>
            </w:r>
          </w:p>
        </w:tc>
      </w:tr>
    </w:tbl>
    <w:p w:rsidR="000F2A7D" w:rsidRPr="003A2137" w:rsidRDefault="000F2A7D" w:rsidP="000F2A7D">
      <w:pPr>
        <w:keepNext/>
        <w:spacing w:before="120" w:after="120"/>
        <w:ind w:right="-82"/>
        <w:outlineLvl w:val="3"/>
        <w:rPr>
          <w:rFonts w:ascii="Arial" w:hAnsi="Arial" w:cs="Arial"/>
          <w:b/>
          <w:bCs/>
          <w:i/>
        </w:rPr>
      </w:pPr>
      <w:r w:rsidRPr="003A2137">
        <w:rPr>
          <w:rFonts w:ascii="Arial" w:hAnsi="Arial" w:cs="Arial"/>
          <w:b/>
          <w:bCs/>
          <w:i/>
        </w:rPr>
        <w:lastRenderedPageBreak/>
        <w:t>Bevillingsoversigt</w:t>
      </w:r>
      <w:bookmarkEnd w:id="226"/>
      <w:bookmarkEnd w:id="227"/>
      <w:bookmarkEnd w:id="228"/>
      <w:bookmarkEnd w:id="229"/>
      <w:r w:rsidR="00AF4467">
        <w:rPr>
          <w:rFonts w:ascii="Arial" w:hAnsi="Arial" w:cs="Arial"/>
          <w:b/>
          <w:bCs/>
          <w:i/>
        </w:rPr>
        <w:t xml:space="preserve"> - Skoler</w:t>
      </w:r>
    </w:p>
    <w:p w:rsidR="000F2A7D" w:rsidRDefault="004467B3" w:rsidP="000F2A7D">
      <w:pPr>
        <w:rPr>
          <w:rFonts w:ascii="Arial" w:hAnsi="Arial" w:cs="Arial"/>
        </w:rPr>
      </w:pPr>
      <w:r w:rsidRPr="004467B3">
        <w:rPr>
          <w:noProof/>
        </w:rPr>
        <w:drawing>
          <wp:inline distT="0" distB="0" distL="0" distR="0">
            <wp:extent cx="6120130" cy="6829072"/>
            <wp:effectExtent l="0" t="0" r="0" b="0"/>
            <wp:docPr id="30" name="Bille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130" cy="6829072"/>
                    </a:xfrm>
                    <a:prstGeom prst="rect">
                      <a:avLst/>
                    </a:prstGeom>
                    <a:noFill/>
                    <a:ln>
                      <a:noFill/>
                    </a:ln>
                  </pic:spPr>
                </pic:pic>
              </a:graphicData>
            </a:graphic>
          </wp:inline>
        </w:drawing>
      </w:r>
    </w:p>
    <w:p w:rsidR="000F2A7D" w:rsidRDefault="000F2A7D" w:rsidP="000F2A7D">
      <w:pPr>
        <w:rPr>
          <w:rFonts w:ascii="Arial" w:hAnsi="Arial" w:cs="Arial"/>
        </w:rPr>
      </w:pPr>
    </w:p>
    <w:p w:rsidR="000F2A7D" w:rsidRDefault="004467B3" w:rsidP="000F2A7D">
      <w:pPr>
        <w:rPr>
          <w:rFonts w:ascii="Arial" w:hAnsi="Arial" w:cs="Arial"/>
        </w:rPr>
      </w:pPr>
      <w:r w:rsidRPr="004467B3">
        <w:rPr>
          <w:noProof/>
        </w:rPr>
        <w:lastRenderedPageBreak/>
        <w:drawing>
          <wp:inline distT="0" distB="0" distL="0" distR="0">
            <wp:extent cx="6120130" cy="2472345"/>
            <wp:effectExtent l="0" t="0" r="0" b="4445"/>
            <wp:docPr id="31" name="Bille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130" cy="2472345"/>
                    </a:xfrm>
                    <a:prstGeom prst="rect">
                      <a:avLst/>
                    </a:prstGeom>
                    <a:noFill/>
                    <a:ln>
                      <a:noFill/>
                    </a:ln>
                  </pic:spPr>
                </pic:pic>
              </a:graphicData>
            </a:graphic>
          </wp:inline>
        </w:drawing>
      </w:r>
    </w:p>
    <w:p w:rsidR="000F2A7D" w:rsidRDefault="000F2A7D" w:rsidP="000F2A7D">
      <w:pPr>
        <w:rPr>
          <w:rFonts w:ascii="Arial" w:hAnsi="Arial" w:cs="Arial"/>
        </w:rPr>
      </w:pPr>
    </w:p>
    <w:p w:rsidR="000F2A7D" w:rsidRPr="003A2137" w:rsidRDefault="000F2A7D" w:rsidP="000F2A7D">
      <w:pPr>
        <w:rPr>
          <w:rFonts w:ascii="Arial" w:hAnsi="Arial" w:cs="Arial"/>
        </w:rPr>
      </w:pPr>
    </w:p>
    <w:p w:rsidR="000405B0" w:rsidRPr="003A2137" w:rsidRDefault="000405B0" w:rsidP="000405B0">
      <w:pPr>
        <w:rPr>
          <w:rFonts w:ascii="Arial" w:hAnsi="Arial" w:cs="Arial"/>
        </w:rPr>
        <w:sectPr w:rsidR="000405B0" w:rsidRPr="003A2137" w:rsidSect="00D27F35">
          <w:headerReference w:type="default" r:id="rId40"/>
          <w:footerReference w:type="default" r:id="rId41"/>
          <w:pgSz w:w="11906" w:h="16838" w:code="9"/>
          <w:pgMar w:top="1701" w:right="1134" w:bottom="1701" w:left="1134" w:header="709" w:footer="709" w:gutter="0"/>
          <w:cols w:space="708"/>
        </w:sectPr>
      </w:pPr>
    </w:p>
    <w:p w:rsidR="000F2A7D" w:rsidRPr="003A2137" w:rsidRDefault="000F2A7D" w:rsidP="000F2A7D">
      <w:pPr>
        <w:pStyle w:val="Overskrift3"/>
        <w:ind w:hanging="862"/>
        <w:rPr>
          <w:rFonts w:cs="Arial"/>
        </w:rPr>
      </w:pPr>
      <w:bookmarkStart w:id="232" w:name="_Toc533151513"/>
      <w:bookmarkStart w:id="233" w:name="_Toc427838226"/>
      <w:bookmarkStart w:id="234" w:name="_Toc433283755"/>
      <w:bookmarkStart w:id="235" w:name="_Toc437861530"/>
      <w:bookmarkStart w:id="236" w:name="_Toc459969801"/>
      <w:bookmarkStart w:id="237" w:name="_Toc468782390"/>
      <w:bookmarkStart w:id="238" w:name="_Toc343159809"/>
      <w:bookmarkStart w:id="239" w:name="_Toc374011116"/>
      <w:bookmarkStart w:id="240" w:name="_Toc374353869"/>
      <w:bookmarkStart w:id="241" w:name="_Toc396904650"/>
      <w:bookmarkStart w:id="242" w:name="_Toc396930059"/>
      <w:bookmarkEnd w:id="212"/>
      <w:bookmarkEnd w:id="213"/>
      <w:bookmarkEnd w:id="214"/>
      <w:bookmarkEnd w:id="215"/>
      <w:bookmarkEnd w:id="216"/>
      <w:bookmarkEnd w:id="217"/>
      <w:bookmarkEnd w:id="218"/>
      <w:bookmarkEnd w:id="219"/>
      <w:bookmarkEnd w:id="220"/>
      <w:r w:rsidRPr="003A2137">
        <w:rPr>
          <w:rFonts w:cs="Arial"/>
        </w:rPr>
        <w:lastRenderedPageBreak/>
        <w:t>Dagtilbud</w:t>
      </w:r>
      <w:bookmarkEnd w:id="232"/>
      <w:r w:rsidRPr="003A2137">
        <w:rPr>
          <w:rFonts w:cs="Arial"/>
        </w:rPr>
        <w:t xml:space="preserve"> </w:t>
      </w:r>
    </w:p>
    <w:p w:rsidR="000F2A7D" w:rsidRDefault="000F2A7D" w:rsidP="000F2A7D">
      <w:pPr>
        <w:keepNext/>
        <w:spacing w:after="120" w:line="280" w:lineRule="atLeast"/>
        <w:ind w:right="-82"/>
        <w:outlineLvl w:val="3"/>
        <w:rPr>
          <w:rFonts w:ascii="Arial" w:hAnsi="Arial" w:cs="Arial"/>
          <w:b/>
          <w:bCs/>
          <w:i/>
        </w:rPr>
      </w:pPr>
      <w:bookmarkStart w:id="243" w:name="_Toc374011109"/>
      <w:bookmarkStart w:id="244" w:name="_Toc374353862"/>
      <w:bookmarkStart w:id="245" w:name="_Toc396904644"/>
      <w:bookmarkStart w:id="246" w:name="_Toc396930053"/>
      <w:r w:rsidRPr="00616E30">
        <w:rPr>
          <w:rFonts w:ascii="Arial" w:hAnsi="Arial" w:cs="Arial"/>
          <w:b/>
          <w:bCs/>
          <w:i/>
        </w:rPr>
        <w:t>Beskrivelse af fagområdet</w:t>
      </w:r>
      <w:r>
        <w:rPr>
          <w:rFonts w:ascii="Arial" w:hAnsi="Arial" w:cs="Arial"/>
          <w:b/>
          <w:bCs/>
          <w:i/>
        </w:rPr>
        <w:t xml:space="preserve"> </w:t>
      </w:r>
    </w:p>
    <w:p w:rsidR="000F2A7D" w:rsidRPr="00616E30" w:rsidRDefault="000F2A7D" w:rsidP="000F2A7D">
      <w:pPr>
        <w:spacing w:after="120" w:line="280" w:lineRule="atLeast"/>
        <w:rPr>
          <w:rFonts w:ascii="Arial" w:hAnsi="Arial" w:cs="Arial"/>
        </w:rPr>
      </w:pPr>
      <w:r w:rsidRPr="00616E30">
        <w:rPr>
          <w:rFonts w:ascii="Arial" w:hAnsi="Arial" w:cs="Arial"/>
        </w:rPr>
        <w:t xml:space="preserve">Området indeholder 23 daginstitutioner, en specialafdeling i en af de 23 institutioner og en kommunal dagpleje. Institutionerne er af varierende størrelser. Der er således børnehaver med 30-40 børn og 0-6 års institutioner med plads til 120 børn. Der passes ca. 1.800 børn i kommunens dagpleje og dagtilbud. </w:t>
      </w:r>
    </w:p>
    <w:p w:rsidR="000F2A7D" w:rsidRPr="00616E30" w:rsidRDefault="000F2A7D" w:rsidP="000F2A7D">
      <w:pPr>
        <w:spacing w:after="120" w:line="280" w:lineRule="atLeast"/>
        <w:rPr>
          <w:rFonts w:ascii="Arial" w:hAnsi="Arial" w:cs="Arial"/>
        </w:rPr>
      </w:pPr>
      <w:r w:rsidRPr="00616E30">
        <w:rPr>
          <w:rFonts w:ascii="Arial" w:hAnsi="Arial" w:cs="Arial"/>
        </w:rPr>
        <w:t xml:space="preserve">Området er inddelt i forskellige geografiske distrikter. </w:t>
      </w:r>
      <w:r>
        <w:rPr>
          <w:rFonts w:ascii="Arial" w:hAnsi="Arial" w:cs="Arial"/>
        </w:rPr>
        <w:t xml:space="preserve">Dagtilbuddene samarbejder og videndeler med hinanden, og dagtilbuddene samarbejder med skolerne om overgangen fra børnehave til SFO. </w:t>
      </w:r>
    </w:p>
    <w:p w:rsidR="000F2A7D" w:rsidRDefault="000F2A7D" w:rsidP="000F2A7D">
      <w:pPr>
        <w:keepNext/>
        <w:spacing w:after="120" w:line="280" w:lineRule="atLeast"/>
        <w:ind w:right="-82"/>
        <w:outlineLvl w:val="3"/>
        <w:rPr>
          <w:rFonts w:ascii="Arial" w:hAnsi="Arial" w:cs="Arial"/>
          <w:b/>
          <w:bCs/>
          <w:i/>
        </w:rPr>
      </w:pPr>
      <w:bookmarkStart w:id="247" w:name="_Toc343159774"/>
      <w:bookmarkStart w:id="248" w:name="_Toc374011106"/>
      <w:bookmarkStart w:id="249" w:name="_Toc374353859"/>
      <w:bookmarkStart w:id="250" w:name="_Toc396904641"/>
      <w:bookmarkStart w:id="251" w:name="_Toc396930050"/>
      <w:r w:rsidRPr="00616E30">
        <w:rPr>
          <w:rFonts w:ascii="Arial" w:hAnsi="Arial" w:cs="Arial"/>
          <w:b/>
          <w:bCs/>
          <w:i/>
        </w:rPr>
        <w:t>Udviklingstendenser og udfordringer inden for området</w:t>
      </w:r>
      <w:bookmarkEnd w:id="247"/>
      <w:bookmarkEnd w:id="248"/>
      <w:bookmarkEnd w:id="249"/>
      <w:bookmarkEnd w:id="250"/>
      <w:bookmarkEnd w:id="251"/>
    </w:p>
    <w:p w:rsidR="000F2A7D" w:rsidRDefault="000F2A7D" w:rsidP="000F2A7D">
      <w:pPr>
        <w:spacing w:after="120" w:line="280" w:lineRule="atLeast"/>
        <w:rPr>
          <w:rFonts w:ascii="Arial" w:hAnsi="Arial" w:cs="Arial"/>
        </w:rPr>
      </w:pPr>
      <w:r>
        <w:rPr>
          <w:rFonts w:ascii="Arial" w:hAnsi="Arial" w:cs="Arial"/>
        </w:rPr>
        <w:t xml:space="preserve">Siden 2018 har der især været tilvækst af 0-2 årige børn i kommunen, og kapaciteten er i 2019 løbende tilpasset, så efterspørgslen til dagtilbudsplads kan imødekommes. Befolkningsprognosen for 2020 og frem peger på en yderligere tilvækst af 0- 5 årige børn i kommunen fra efteråret 2021. For at imødekomme det stigende behov for dagtilbudspladser de kommende år, så den lovpligtige pasningsgaranti kan overholdes, skal der på ny iværksættes tiltag til udvidelse af kapaciteten på området.  </w:t>
      </w:r>
    </w:p>
    <w:p w:rsidR="000F2A7D" w:rsidRPr="00616E30" w:rsidRDefault="000F2A7D" w:rsidP="000F2A7D">
      <w:pPr>
        <w:spacing w:after="120" w:line="280" w:lineRule="atLeast"/>
        <w:rPr>
          <w:rFonts w:ascii="Arial" w:hAnsi="Arial" w:cs="Arial"/>
        </w:rPr>
      </w:pPr>
      <w:r>
        <w:rPr>
          <w:rFonts w:ascii="Arial" w:hAnsi="Arial" w:cs="Arial"/>
        </w:rPr>
        <w:t xml:space="preserve">Der vil fortsat være behov for et særligt fokus på udvikling af kvaliteten i dagtilbud, navnligt i forhold til tidlig indsats og styrkelse af den pædagogiske praksis for børn i udsatte positioner og børn med særlige behov, samt fokus på anvendelse af de økonomiske ressourcer hertil. </w:t>
      </w:r>
    </w:p>
    <w:p w:rsidR="000F2A7D" w:rsidRPr="00616E30" w:rsidRDefault="000F2A7D" w:rsidP="000F2A7D">
      <w:pPr>
        <w:keepNext/>
        <w:spacing w:after="120" w:line="280" w:lineRule="atLeast"/>
        <w:ind w:right="-82"/>
        <w:outlineLvl w:val="3"/>
        <w:rPr>
          <w:rFonts w:ascii="Arial" w:hAnsi="Arial" w:cs="Arial"/>
          <w:b/>
          <w:bCs/>
          <w:i/>
        </w:rPr>
      </w:pPr>
      <w:bookmarkStart w:id="252" w:name="_Toc343159775"/>
      <w:bookmarkStart w:id="253" w:name="_Toc374011107"/>
      <w:bookmarkStart w:id="254" w:name="_Toc374353860"/>
      <w:bookmarkStart w:id="255" w:name="_Toc396904642"/>
      <w:bookmarkStart w:id="256" w:name="_Toc396930051"/>
      <w:r w:rsidRPr="00616E30">
        <w:rPr>
          <w:rFonts w:ascii="Arial" w:hAnsi="Arial" w:cs="Arial"/>
          <w:b/>
          <w:bCs/>
          <w:i/>
        </w:rPr>
        <w:t>Målsætninger, indsatsområder og handlingsplaner</w:t>
      </w:r>
      <w:bookmarkEnd w:id="252"/>
      <w:bookmarkEnd w:id="253"/>
      <w:bookmarkEnd w:id="254"/>
      <w:bookmarkEnd w:id="255"/>
      <w:bookmarkEnd w:id="256"/>
    </w:p>
    <w:p w:rsidR="000F2A7D" w:rsidRDefault="000F2A7D" w:rsidP="000F2A7D">
      <w:pPr>
        <w:spacing w:after="120" w:line="280" w:lineRule="atLeast"/>
        <w:rPr>
          <w:rFonts w:ascii="Arial" w:hAnsi="Arial" w:cs="Arial"/>
        </w:rPr>
      </w:pPr>
      <w:r w:rsidRPr="00616E30">
        <w:rPr>
          <w:rFonts w:ascii="Arial" w:hAnsi="Arial" w:cs="Arial"/>
        </w:rPr>
        <w:t xml:space="preserve">De overordnede politiske målsætninger for området er beskrevet i Børne- og Ungepolitikken, der er fælles for hele 0-16 års området. </w:t>
      </w:r>
      <w:r>
        <w:rPr>
          <w:rFonts w:ascii="Arial" w:hAnsi="Arial" w:cs="Arial"/>
        </w:rPr>
        <w:t>Dagtilbudsområdet arbejder med ”Udviklingsmodellen”, som skal styrke den tidlige indsats i et tæt samarbejde mellem det pædagogiske personale, andre fagprofessionelle medarbejdere og forældre.</w:t>
      </w:r>
    </w:p>
    <w:p w:rsidR="000F2A7D" w:rsidRPr="00E07656" w:rsidRDefault="000F2A7D" w:rsidP="000F2A7D">
      <w:pPr>
        <w:spacing w:before="100" w:beforeAutospacing="1" w:after="100" w:afterAutospacing="1"/>
        <w:rPr>
          <w:rFonts w:ascii="Arial" w:hAnsi="Arial" w:cs="Arial"/>
        </w:rPr>
      </w:pPr>
      <w:r>
        <w:rPr>
          <w:rFonts w:ascii="Arial" w:hAnsi="Arial" w:cs="Arial"/>
        </w:rPr>
        <w:t xml:space="preserve">Implementering af indholdet i Dagtilbudsreformen vil også i 2020 have stort fokus. I forbindelse med de nye styrkede lærerplaner skal alle landets kommuner iværksætte kompetenceudviklingsforløb for ledere og det pædagogiske personale i dagtilbud. Fx skal 1-2 pædagoger fra hvert dagtilbud deltage i diplommodul for at ruste sig til rollen som faglige fyrtårne, hvor de, sammen med lederen, får til opgave at højne kvaliteten i dagtilbud gennem arbejdet med de styrkede læreplaner. I Ringsted Kommune er det gennemgående tema i kompetenceudviklingen pædagogiske læringsmiljøer for </w:t>
      </w:r>
      <w:r w:rsidRPr="00D53752">
        <w:rPr>
          <w:rFonts w:ascii="Arial" w:hAnsi="Arial" w:cs="Arial"/>
          <w:i/>
        </w:rPr>
        <w:t>alle</w:t>
      </w:r>
      <w:r>
        <w:rPr>
          <w:rFonts w:ascii="Arial" w:hAnsi="Arial" w:cs="Arial"/>
        </w:rPr>
        <w:t xml:space="preserve"> børn, -  med særlig opmærksomhed på sårbare og udsatte børn. Kompetenceudviklingen er igangsat i 2019 og forsætter frem til sommeren 2020. </w:t>
      </w:r>
    </w:p>
    <w:p w:rsidR="00AF4467" w:rsidRDefault="00AF4467" w:rsidP="000F2A7D">
      <w:pPr>
        <w:spacing w:after="120" w:line="280" w:lineRule="atLeast"/>
        <w:rPr>
          <w:rFonts w:ascii="Arial" w:hAnsi="Arial" w:cs="Arial"/>
        </w:rPr>
      </w:pPr>
      <w:r>
        <w:rPr>
          <w:rFonts w:ascii="Arial" w:hAnsi="Arial" w:cs="Arial"/>
        </w:rPr>
        <w:t>Øvrige indsatser:</w:t>
      </w:r>
    </w:p>
    <w:p w:rsidR="000F2A7D" w:rsidRDefault="000F2A7D" w:rsidP="000F2A7D">
      <w:pPr>
        <w:spacing w:after="120" w:line="280" w:lineRule="atLeast"/>
        <w:rPr>
          <w:rFonts w:ascii="Arial" w:hAnsi="Arial" w:cs="Arial"/>
        </w:rPr>
      </w:pPr>
      <w:r>
        <w:rPr>
          <w:rFonts w:ascii="Arial" w:hAnsi="Arial" w:cs="Arial"/>
        </w:rPr>
        <w:t xml:space="preserve">Dagtilbudsområdet arbejder desuden med følgende opgaver/temaer i 2020:  </w:t>
      </w:r>
    </w:p>
    <w:p w:rsidR="000F2A7D" w:rsidRDefault="000F2A7D" w:rsidP="000F2A7D">
      <w:pPr>
        <w:spacing w:after="120" w:line="280" w:lineRule="atLeast"/>
        <w:rPr>
          <w:rFonts w:ascii="Arial" w:hAnsi="Arial" w:cs="Arial"/>
        </w:rPr>
      </w:pPr>
      <w:r>
        <w:rPr>
          <w:rFonts w:ascii="Arial" w:hAnsi="Arial" w:cs="Arial"/>
        </w:rPr>
        <w:t xml:space="preserve">Ministeriet har udviklet en skabelon til de nye styrkede læreplaner, og alle kommunens dagtilbud arbejder nu med beskrivelse og implementering af de nye læreplaner. </w:t>
      </w:r>
    </w:p>
    <w:p w:rsidR="000F2A7D" w:rsidRDefault="000F2A7D" w:rsidP="000F2A7D">
      <w:pPr>
        <w:spacing w:after="120" w:line="280" w:lineRule="atLeast"/>
        <w:rPr>
          <w:rFonts w:ascii="Arial" w:hAnsi="Arial" w:cs="Arial"/>
        </w:rPr>
      </w:pPr>
      <w:r>
        <w:rPr>
          <w:rFonts w:ascii="Arial" w:hAnsi="Arial" w:cs="Arial"/>
        </w:rPr>
        <w:lastRenderedPageBreak/>
        <w:t xml:space="preserve">Anbefalingerne i Styringsstrategien for det specialiserede område fra 2018, skal omsættes i konkrete initiativer, der skal udvikle og forbedre arbejdet med børn i udsatte positioner på dagtilbudsområdet. I sidste halvdel af 2019 er projektet ”Tidlig opsporing og tidlig forebyggende indsats” iværksat med deltagelse af 5 dagtilbud og udvalgte dagplejere, som har flest udsatte børn. Projektet har til formål at få større fagligt fokus på børn med særlige behov. Specialfagligheden i dagtilbuddene skal højnes, så børnene opspores og hjælpes tidligere end nu, og der skal udvikles nye tiltag og metoder til de mest udsatte børn, der har større effekt for barnet og familien. Der skal tillige etableres et tættere samarbejde mellem sundhedstjenesten og dagtilbud, som bl.a. skal støtte familier og børn i overgangen fra hjem til dagtilbud. </w:t>
      </w:r>
    </w:p>
    <w:p w:rsidR="000F2A7D" w:rsidRDefault="000F2A7D" w:rsidP="000F2A7D">
      <w:pPr>
        <w:spacing w:after="120" w:line="280" w:lineRule="atLeast"/>
      </w:pPr>
      <w:r>
        <w:rPr>
          <w:rFonts w:ascii="Arial" w:hAnsi="Arial" w:cs="Arial"/>
        </w:rPr>
        <w:t>Et revideret koncept for kommunens tilsyn i dagtilbud, der som noget nyt også vil indeholde observationer af pædagogisk praksis og uanmeldte tilsyn</w:t>
      </w:r>
      <w:r w:rsidR="00AF4467">
        <w:rPr>
          <w:rFonts w:ascii="Arial" w:hAnsi="Arial" w:cs="Arial"/>
        </w:rPr>
        <w:t xml:space="preserve"> skal implementeres i 2020</w:t>
      </w:r>
      <w:r>
        <w:rPr>
          <w:rFonts w:ascii="Arial" w:hAnsi="Arial" w:cs="Arial"/>
        </w:rPr>
        <w:t xml:space="preserve">. </w:t>
      </w:r>
      <w:r w:rsidR="00AF4467">
        <w:rPr>
          <w:rFonts w:ascii="Arial" w:hAnsi="Arial" w:cs="Arial"/>
        </w:rPr>
        <w:t xml:space="preserve">Konceptet </w:t>
      </w:r>
      <w:r>
        <w:rPr>
          <w:rFonts w:ascii="Arial" w:hAnsi="Arial" w:cs="Arial"/>
        </w:rPr>
        <w:t xml:space="preserve">skal være afsæt for den udviklingsorienterede dialog mellem Børnecenter og det enkelte dagtilbud. Der skal tillige udvikles en skabelon, så tilsynsrapporter kan blive offentligt tilgængelige på kommunens og/eller dagtilbuddets hjemmeside. </w:t>
      </w:r>
    </w:p>
    <w:p w:rsidR="000F2A7D" w:rsidRDefault="000F2A7D" w:rsidP="000F2A7D">
      <w:pPr>
        <w:rPr>
          <w:rFonts w:ascii="Arial" w:hAnsi="Arial" w:cs="Arial"/>
        </w:rPr>
      </w:pPr>
      <w:r w:rsidRPr="00C07C8F">
        <w:rPr>
          <w:rFonts w:ascii="Arial" w:hAnsi="Arial" w:cs="Arial"/>
        </w:rPr>
        <w:t xml:space="preserve">Aula </w:t>
      </w:r>
      <w:r>
        <w:rPr>
          <w:rFonts w:ascii="Arial" w:hAnsi="Arial" w:cs="Arial"/>
        </w:rPr>
        <w:t>–</w:t>
      </w:r>
      <w:r w:rsidRPr="00C07C8F">
        <w:rPr>
          <w:rFonts w:ascii="Arial" w:hAnsi="Arial" w:cs="Arial"/>
        </w:rPr>
        <w:t xml:space="preserve"> </w:t>
      </w:r>
      <w:r>
        <w:rPr>
          <w:rFonts w:ascii="Arial" w:hAnsi="Arial" w:cs="Arial"/>
        </w:rPr>
        <w:t xml:space="preserve">den fælles </w:t>
      </w:r>
      <w:r w:rsidRPr="00C07C8F">
        <w:rPr>
          <w:rFonts w:ascii="Arial" w:hAnsi="Arial" w:cs="Arial"/>
        </w:rPr>
        <w:t xml:space="preserve">kommunikationsplatform </w:t>
      </w:r>
      <w:r>
        <w:rPr>
          <w:rFonts w:ascii="Arial" w:hAnsi="Arial" w:cs="Arial"/>
        </w:rPr>
        <w:t>for</w:t>
      </w:r>
      <w:r w:rsidRPr="00C07C8F">
        <w:rPr>
          <w:rFonts w:ascii="Arial" w:hAnsi="Arial" w:cs="Arial"/>
        </w:rPr>
        <w:t xml:space="preserve"> folkeskoler, </w:t>
      </w:r>
      <w:proofErr w:type="spellStart"/>
      <w:r w:rsidRPr="00C07C8F">
        <w:rPr>
          <w:rFonts w:ascii="Arial" w:hAnsi="Arial" w:cs="Arial"/>
        </w:rPr>
        <w:t>SFO’er</w:t>
      </w:r>
      <w:proofErr w:type="spellEnd"/>
      <w:r>
        <w:rPr>
          <w:rFonts w:ascii="Arial" w:hAnsi="Arial" w:cs="Arial"/>
        </w:rPr>
        <w:t>,</w:t>
      </w:r>
      <w:r w:rsidRPr="00C07C8F">
        <w:rPr>
          <w:rFonts w:ascii="Arial" w:hAnsi="Arial" w:cs="Arial"/>
        </w:rPr>
        <w:t xml:space="preserve"> dagtilbud</w:t>
      </w:r>
      <w:r>
        <w:rPr>
          <w:rFonts w:ascii="Arial" w:hAnsi="Arial" w:cs="Arial"/>
        </w:rPr>
        <w:t xml:space="preserve"> og forældre - skal implementeres på dagtilbudsområdet i 2020</w:t>
      </w:r>
      <w:r w:rsidRPr="00C07C8F">
        <w:rPr>
          <w:rFonts w:ascii="Arial" w:hAnsi="Arial" w:cs="Arial"/>
        </w:rPr>
        <w:t xml:space="preserve">. </w:t>
      </w:r>
      <w:r>
        <w:rPr>
          <w:rFonts w:ascii="Arial" w:hAnsi="Arial" w:cs="Arial"/>
        </w:rPr>
        <w:t xml:space="preserve">Aula skal være en hjælp i den daglige kommunikation </w:t>
      </w:r>
      <w:r w:rsidR="00AF4467">
        <w:rPr>
          <w:rFonts w:ascii="Arial" w:hAnsi="Arial" w:cs="Arial"/>
        </w:rPr>
        <w:t xml:space="preserve">om </w:t>
      </w:r>
      <w:r>
        <w:rPr>
          <w:rFonts w:ascii="Arial" w:hAnsi="Arial" w:cs="Arial"/>
        </w:rPr>
        <w:t xml:space="preserve">børn og erstatter </w:t>
      </w:r>
      <w:proofErr w:type="spellStart"/>
      <w:r>
        <w:rPr>
          <w:rFonts w:ascii="Arial" w:hAnsi="Arial" w:cs="Arial"/>
        </w:rPr>
        <w:t>ForældreIntra</w:t>
      </w:r>
      <w:proofErr w:type="spellEnd"/>
      <w:r>
        <w:rPr>
          <w:rFonts w:ascii="Arial" w:hAnsi="Arial" w:cs="Arial"/>
        </w:rPr>
        <w:t xml:space="preserve">. Aula har til formål at sikre en nem kommunikation i et databeskyttet miljø og skal </w:t>
      </w:r>
      <w:r w:rsidRPr="00C07C8F">
        <w:rPr>
          <w:rFonts w:ascii="Arial" w:hAnsi="Arial" w:cs="Arial"/>
        </w:rPr>
        <w:t xml:space="preserve">styrke </w:t>
      </w:r>
      <w:r w:rsidRPr="00C07C8F">
        <w:rPr>
          <w:rFonts w:ascii="Arial" w:hAnsi="Arial" w:cs="Arial"/>
          <w:iCs/>
        </w:rPr>
        <w:t>samarbejdet mellem de fagprofessionelle</w:t>
      </w:r>
      <w:r>
        <w:rPr>
          <w:rFonts w:ascii="Arial" w:hAnsi="Arial" w:cs="Arial"/>
          <w:iCs/>
        </w:rPr>
        <w:t xml:space="preserve"> og</w:t>
      </w:r>
      <w:r w:rsidRPr="00C07C8F">
        <w:rPr>
          <w:rFonts w:ascii="Arial" w:hAnsi="Arial" w:cs="Arial"/>
          <w:iCs/>
        </w:rPr>
        <w:t xml:space="preserve"> forældre ved bedre indsigt og kommunikation om </w:t>
      </w:r>
      <w:r w:rsidRPr="00C07C8F">
        <w:rPr>
          <w:rFonts w:ascii="Arial" w:hAnsi="Arial" w:cs="Arial"/>
        </w:rPr>
        <w:t>børns læring, trivsel og udvikling.</w:t>
      </w:r>
    </w:p>
    <w:p w:rsidR="000F2A7D" w:rsidRDefault="000F2A7D" w:rsidP="000F2A7D">
      <w:pPr>
        <w:spacing w:after="120" w:line="280" w:lineRule="atLeast"/>
        <w:rPr>
          <w:rFonts w:ascii="Arial" w:hAnsi="Arial" w:cs="Arial"/>
        </w:rPr>
      </w:pPr>
    </w:p>
    <w:p w:rsidR="000F2A7D" w:rsidRPr="00616E30" w:rsidRDefault="000F2A7D" w:rsidP="000F2A7D">
      <w:pPr>
        <w:keepNext/>
        <w:spacing w:after="120" w:line="280" w:lineRule="atLeast"/>
        <w:ind w:right="-82"/>
        <w:outlineLvl w:val="3"/>
        <w:rPr>
          <w:rFonts w:ascii="Arial" w:hAnsi="Arial" w:cs="Arial"/>
          <w:b/>
          <w:bCs/>
          <w:i/>
        </w:rPr>
      </w:pPr>
      <w:bookmarkStart w:id="257" w:name="_Toc374011108"/>
      <w:bookmarkStart w:id="258" w:name="_Toc374353861"/>
      <w:bookmarkStart w:id="259" w:name="_Toc396904643"/>
      <w:bookmarkStart w:id="260" w:name="_Toc396930052"/>
      <w:r w:rsidRPr="00616E30">
        <w:rPr>
          <w:rFonts w:ascii="Arial" w:hAnsi="Arial" w:cs="Arial"/>
          <w:b/>
          <w:bCs/>
          <w:i/>
        </w:rPr>
        <w:t>Budgetmodel for dagtilbudsområdet</w:t>
      </w:r>
      <w:bookmarkEnd w:id="257"/>
      <w:bookmarkEnd w:id="258"/>
      <w:bookmarkEnd w:id="259"/>
      <w:bookmarkEnd w:id="260"/>
    </w:p>
    <w:p w:rsidR="000F2A7D" w:rsidRPr="00616E30" w:rsidRDefault="000F2A7D" w:rsidP="000F2A7D">
      <w:pPr>
        <w:spacing w:after="120" w:line="280" w:lineRule="atLeast"/>
        <w:rPr>
          <w:rFonts w:ascii="Arial" w:hAnsi="Arial" w:cs="Arial"/>
        </w:rPr>
      </w:pPr>
      <w:r w:rsidRPr="00616E30">
        <w:rPr>
          <w:rFonts w:ascii="Arial" w:hAnsi="Arial" w:cs="Arial"/>
        </w:rPr>
        <w:t xml:space="preserve">Daginstitutionerne </w:t>
      </w:r>
      <w:r>
        <w:rPr>
          <w:rFonts w:ascii="Arial" w:hAnsi="Arial" w:cs="Arial"/>
        </w:rPr>
        <w:t xml:space="preserve">og dagplejen </w:t>
      </w:r>
      <w:r w:rsidRPr="00616E30">
        <w:rPr>
          <w:rFonts w:ascii="Arial" w:hAnsi="Arial" w:cs="Arial"/>
        </w:rPr>
        <w:t>i Ringsted Kommune tildeles ressourcer efter en aktivitetsbaseret model. Budgettet bliver således hver måned reguleret efter det antal børn, der faktisk er indskrevet i institutionen den sidste dag i måneden. Budgettet er et rammebudget, som den budgetansvarlige leder frit kan disponere over efter gældende bevillingsregler.</w:t>
      </w:r>
    </w:p>
    <w:p w:rsidR="000F2A7D" w:rsidRPr="00616E30" w:rsidRDefault="000F2A7D" w:rsidP="000F2A7D">
      <w:pPr>
        <w:spacing w:after="120" w:line="280" w:lineRule="atLeast"/>
        <w:rPr>
          <w:rFonts w:ascii="Arial" w:hAnsi="Arial" w:cs="Arial"/>
        </w:rPr>
      </w:pPr>
      <w:r w:rsidRPr="00616E30">
        <w:rPr>
          <w:rFonts w:ascii="Arial" w:hAnsi="Arial" w:cs="Arial"/>
        </w:rPr>
        <w:t>Der stilles et budgetsimuleringsværktøj til rådighed for den enkelte leder. Derudover har lederen adgang til at se hvor mange pladser, der er efterspurgt i institutionen. Lederen har således mulighed for på den baggrund, at danne sig et skøn over budgettet for de kommende måneder.</w:t>
      </w:r>
    </w:p>
    <w:p w:rsidR="000F2A7D" w:rsidRPr="00616E30" w:rsidRDefault="000F2A7D" w:rsidP="000F2A7D">
      <w:pPr>
        <w:spacing w:after="120" w:line="280" w:lineRule="atLeast"/>
        <w:rPr>
          <w:rFonts w:ascii="Arial" w:hAnsi="Arial" w:cs="Arial"/>
        </w:rPr>
      </w:pPr>
      <w:r w:rsidRPr="00616E30">
        <w:rPr>
          <w:rFonts w:ascii="Arial" w:hAnsi="Arial" w:cs="Arial"/>
        </w:rPr>
        <w:t xml:space="preserve">Institutionen tildeles et børnevariabelt budget til løn, uddannelse, personaleudgifter og beskæftigelsesmaterialer. Herudover tildeles institutionen et fast budget til opvarmning, indvendig bygningsvedligeholdelse, el og vand, samt til rengøringsartikler og ekstrarengøring. Det faste budget reguleres kun med prisfremskrivningen. </w:t>
      </w:r>
    </w:p>
    <w:p w:rsidR="000F2A7D" w:rsidRPr="00616E30" w:rsidRDefault="000F2A7D" w:rsidP="000F2A7D">
      <w:pPr>
        <w:spacing w:after="120" w:line="280" w:lineRule="atLeast"/>
        <w:rPr>
          <w:rFonts w:ascii="Arial" w:hAnsi="Arial" w:cs="Arial"/>
        </w:rPr>
      </w:pPr>
      <w:r w:rsidRPr="00616E30">
        <w:rPr>
          <w:rFonts w:ascii="Arial" w:hAnsi="Arial" w:cs="Arial"/>
        </w:rPr>
        <w:t>Variabelt budget skal her ses som den del af institutionens udgifter, der varierer med børnetallet. Det faste budget er derimod den del af udgifterne, der er konstante uanset antallet af børn. Eksempler på dette er, administration og ejendomsudgifter mv.</w:t>
      </w:r>
    </w:p>
    <w:p w:rsidR="000F2A7D" w:rsidRPr="00616E30" w:rsidRDefault="000F2A7D" w:rsidP="000F2A7D">
      <w:pPr>
        <w:spacing w:after="120" w:line="280" w:lineRule="atLeast"/>
        <w:rPr>
          <w:rFonts w:ascii="Arial" w:hAnsi="Arial" w:cs="Arial"/>
        </w:rPr>
      </w:pPr>
    </w:p>
    <w:p w:rsidR="000F2A7D" w:rsidRPr="00616E30" w:rsidRDefault="000F2A7D" w:rsidP="000F2A7D">
      <w:pPr>
        <w:spacing w:after="120" w:line="280" w:lineRule="atLeast"/>
        <w:rPr>
          <w:rFonts w:ascii="Arial" w:hAnsi="Arial" w:cs="Arial"/>
          <w:b/>
        </w:rPr>
      </w:pPr>
      <w:r w:rsidRPr="00616E30">
        <w:rPr>
          <w:rFonts w:ascii="Arial" w:hAnsi="Arial" w:cs="Arial"/>
          <w:b/>
        </w:rPr>
        <w:t>Det børnevariable budget tildeles efter følgende regler:</w:t>
      </w:r>
    </w:p>
    <w:p w:rsidR="000F2A7D" w:rsidRPr="00616E30" w:rsidRDefault="000F2A7D" w:rsidP="000F2A7D">
      <w:pPr>
        <w:spacing w:after="120" w:line="280" w:lineRule="atLeast"/>
        <w:rPr>
          <w:rFonts w:ascii="Arial" w:hAnsi="Arial" w:cs="Arial"/>
          <w:u w:val="single"/>
        </w:rPr>
      </w:pPr>
      <w:r w:rsidRPr="00616E30">
        <w:rPr>
          <w:rFonts w:ascii="Arial" w:hAnsi="Arial" w:cs="Arial"/>
          <w:u w:val="single"/>
        </w:rPr>
        <w:t>Løn</w:t>
      </w:r>
    </w:p>
    <w:p w:rsidR="000F2A7D" w:rsidRPr="00616E30" w:rsidRDefault="000F2A7D" w:rsidP="000F2A7D">
      <w:pPr>
        <w:spacing w:after="120" w:line="280" w:lineRule="atLeast"/>
        <w:rPr>
          <w:rFonts w:ascii="Arial" w:hAnsi="Arial" w:cs="Arial"/>
        </w:rPr>
      </w:pPr>
      <w:r w:rsidRPr="00616E30">
        <w:rPr>
          <w:rFonts w:ascii="Arial" w:hAnsi="Arial" w:cs="Arial"/>
        </w:rPr>
        <w:lastRenderedPageBreak/>
        <w:t>Ressourcetildelingen sker efter timer-følger-barnet princippet. Det ugentlige timetal, hvert barn udløser, benævnes faktortimer og angives i pædagogtimer. Ved beregningen regnes der med 52 uger pr. år og en ugentlig åbningstid på 51,5 time. Derudover tildeles dagtilbuddet basistimer til administration.</w:t>
      </w:r>
    </w:p>
    <w:p w:rsidR="000F2A7D" w:rsidRPr="00616E30" w:rsidRDefault="000F2A7D" w:rsidP="000F2A7D">
      <w:pPr>
        <w:spacing w:after="120" w:line="280" w:lineRule="atLeast"/>
        <w:rPr>
          <w:rFonts w:ascii="Arial" w:hAnsi="Arial" w:cs="Arial"/>
        </w:rPr>
      </w:pPr>
      <w:r w:rsidRPr="00616E30">
        <w:rPr>
          <w:rFonts w:ascii="Arial" w:hAnsi="Arial" w:cs="Arial"/>
        </w:rPr>
        <w:t>Den samlede ressourcetildeling for henholdsvis faktortimer og basistimer danner grundlag for institutionens personaletildeling.</w:t>
      </w:r>
    </w:p>
    <w:p w:rsidR="000F2A7D" w:rsidRPr="00616E30" w:rsidRDefault="000F2A7D" w:rsidP="000F2A7D">
      <w:pPr>
        <w:spacing w:after="120" w:line="280" w:lineRule="atLeast"/>
        <w:rPr>
          <w:rFonts w:ascii="Arial" w:hAnsi="Arial" w:cs="Arial"/>
        </w:rPr>
      </w:pPr>
      <w:r w:rsidRPr="00616E30">
        <w:rPr>
          <w:rFonts w:ascii="Arial" w:hAnsi="Arial" w:cs="Arial"/>
        </w:rPr>
        <w:t xml:space="preserve">Ressourcetildelingen er en bruttonormering som indeholder timer til faste medarbejdere og vikarer. Ressourcen opgøres på baggrund af det faktiske antal indmeldte børn den sidste hverdag i måneden for henholdsvis vuggestuebørn på fuld tid og på halvdagsplads og for børnehavebørn på fuld tid og på halvdagsplads. </w:t>
      </w:r>
    </w:p>
    <w:p w:rsidR="000F2A7D" w:rsidRPr="00616E30" w:rsidRDefault="000F2A7D" w:rsidP="000F2A7D">
      <w:pPr>
        <w:spacing w:after="120" w:line="280" w:lineRule="atLeast"/>
        <w:rPr>
          <w:rFonts w:ascii="Arial" w:hAnsi="Arial" w:cs="Arial"/>
        </w:rPr>
      </w:pPr>
      <w:r w:rsidRPr="00616E30">
        <w:rPr>
          <w:rFonts w:ascii="Arial" w:hAnsi="Arial" w:cs="Arial"/>
        </w:rPr>
        <w:t xml:space="preserve">Den enkelte institutions faktiske børnetal tildeles/opgøres i styresystemet og timetildelingen i pædagogtimer omregnes derpå til et kronebeløb.  </w:t>
      </w:r>
    </w:p>
    <w:p w:rsidR="000F2A7D" w:rsidRPr="00616E30" w:rsidRDefault="000F2A7D" w:rsidP="000F2A7D">
      <w:pPr>
        <w:spacing w:after="120" w:line="280" w:lineRule="atLeast"/>
        <w:rPr>
          <w:rFonts w:ascii="Arial" w:hAnsi="Arial" w:cs="Arial"/>
        </w:rPr>
      </w:pPr>
      <w:r w:rsidRPr="00616E30">
        <w:rPr>
          <w:rFonts w:ascii="Arial" w:hAnsi="Arial" w:cs="Arial"/>
        </w:rPr>
        <w:t>Der kan konverteres timer mellem personalegrupperne pædagoger, pædagogiske assistenter og pædagogmedhjælpere.</w:t>
      </w:r>
    </w:p>
    <w:p w:rsidR="000F2A7D" w:rsidRPr="00616E30" w:rsidRDefault="000F2A7D" w:rsidP="000F2A7D">
      <w:pPr>
        <w:spacing w:after="120" w:line="280" w:lineRule="atLeast"/>
        <w:rPr>
          <w:rFonts w:ascii="Arial" w:hAnsi="Arial" w:cs="Arial"/>
        </w:rPr>
      </w:pPr>
      <w:r w:rsidRPr="00616E30">
        <w:rPr>
          <w:rFonts w:ascii="Arial" w:hAnsi="Arial" w:cs="Arial"/>
        </w:rPr>
        <w:t>Faktortimetallet i 20</w:t>
      </w:r>
      <w:r w:rsidR="009D6C2E">
        <w:rPr>
          <w:rFonts w:ascii="Arial" w:hAnsi="Arial" w:cs="Arial"/>
        </w:rPr>
        <w:t>20</w:t>
      </w:r>
      <w:r w:rsidRPr="00616E30">
        <w:rPr>
          <w:rFonts w:ascii="Arial" w:hAnsi="Arial" w:cs="Arial"/>
        </w:rPr>
        <w:t xml:space="preserve"> udgør følgende:</w:t>
      </w:r>
    </w:p>
    <w:tbl>
      <w:tblPr>
        <w:tblW w:w="9219" w:type="dxa"/>
        <w:tblInd w:w="65" w:type="dxa"/>
        <w:tblCellMar>
          <w:left w:w="70" w:type="dxa"/>
          <w:right w:w="70" w:type="dxa"/>
        </w:tblCellMar>
        <w:tblLook w:val="04A0" w:firstRow="1" w:lastRow="0" w:firstColumn="1" w:lastColumn="0" w:noHBand="0" w:noVBand="1"/>
      </w:tblPr>
      <w:tblGrid>
        <w:gridCol w:w="5534"/>
        <w:gridCol w:w="3685"/>
      </w:tblGrid>
      <w:tr w:rsidR="000F2A7D" w:rsidRPr="00616E30" w:rsidTr="009D6C2E">
        <w:trPr>
          <w:trHeight w:val="315"/>
        </w:trPr>
        <w:tc>
          <w:tcPr>
            <w:tcW w:w="5534" w:type="dxa"/>
            <w:tcBorders>
              <w:top w:val="single" w:sz="4" w:space="0" w:color="auto"/>
              <w:left w:val="single" w:sz="4" w:space="0" w:color="auto"/>
              <w:bottom w:val="single" w:sz="4" w:space="0" w:color="auto"/>
              <w:right w:val="nil"/>
            </w:tcBorders>
            <w:shd w:val="clear" w:color="auto" w:fill="A8D08D" w:themeFill="accent6" w:themeFillTint="99"/>
            <w:noWrap/>
            <w:vAlign w:val="bottom"/>
            <w:hideMark/>
          </w:tcPr>
          <w:p w:rsidR="000F2A7D" w:rsidRPr="00616E30" w:rsidRDefault="000F2A7D" w:rsidP="003013AD">
            <w:pPr>
              <w:spacing w:after="120" w:line="280" w:lineRule="atLeast"/>
              <w:rPr>
                <w:rFonts w:ascii="Arial" w:hAnsi="Arial" w:cs="Arial"/>
                <w:b/>
                <w:bCs/>
              </w:rPr>
            </w:pPr>
            <w:r w:rsidRPr="00616E30">
              <w:rPr>
                <w:rFonts w:ascii="Arial" w:hAnsi="Arial" w:cs="Arial"/>
                <w:b/>
                <w:bCs/>
              </w:rPr>
              <w:t>Modul</w:t>
            </w:r>
          </w:p>
        </w:tc>
        <w:tc>
          <w:tcPr>
            <w:tcW w:w="3685" w:type="dxa"/>
            <w:tcBorders>
              <w:top w:val="single" w:sz="4" w:space="0" w:color="auto"/>
              <w:left w:val="nil"/>
              <w:bottom w:val="single" w:sz="4" w:space="0" w:color="auto"/>
              <w:right w:val="single" w:sz="4" w:space="0" w:color="auto"/>
            </w:tcBorders>
            <w:shd w:val="clear" w:color="auto" w:fill="A8D08D" w:themeFill="accent6" w:themeFillTint="99"/>
            <w:noWrap/>
            <w:vAlign w:val="bottom"/>
            <w:hideMark/>
          </w:tcPr>
          <w:p w:rsidR="000F2A7D" w:rsidRPr="00616E30" w:rsidRDefault="000F2A7D" w:rsidP="003013AD">
            <w:pPr>
              <w:spacing w:after="120" w:line="280" w:lineRule="atLeast"/>
              <w:jc w:val="center"/>
              <w:rPr>
                <w:rFonts w:ascii="Arial" w:hAnsi="Arial" w:cs="Arial"/>
                <w:b/>
                <w:bCs/>
              </w:rPr>
            </w:pPr>
            <w:r w:rsidRPr="00616E30">
              <w:rPr>
                <w:rFonts w:ascii="Arial" w:hAnsi="Arial" w:cs="Arial"/>
                <w:b/>
                <w:bCs/>
              </w:rPr>
              <w:t>Timer pr. barn pr. uge</w:t>
            </w:r>
          </w:p>
        </w:tc>
      </w:tr>
      <w:tr w:rsidR="000F2A7D" w:rsidRPr="00616E30" w:rsidTr="003013AD">
        <w:trPr>
          <w:trHeight w:val="300"/>
        </w:trPr>
        <w:tc>
          <w:tcPr>
            <w:tcW w:w="5534" w:type="dxa"/>
            <w:tcBorders>
              <w:top w:val="nil"/>
              <w:left w:val="single" w:sz="4" w:space="0" w:color="auto"/>
              <w:bottom w:val="nil"/>
              <w:right w:val="nil"/>
            </w:tcBorders>
            <w:shd w:val="clear" w:color="auto" w:fill="auto"/>
            <w:noWrap/>
            <w:vAlign w:val="bottom"/>
            <w:hideMark/>
          </w:tcPr>
          <w:p w:rsidR="000F2A7D" w:rsidRPr="00616E30" w:rsidRDefault="000F2A7D" w:rsidP="003013AD">
            <w:pPr>
              <w:spacing w:after="120" w:line="280" w:lineRule="atLeast"/>
              <w:rPr>
                <w:rFonts w:ascii="Arial" w:hAnsi="Arial" w:cs="Arial"/>
              </w:rPr>
            </w:pPr>
            <w:r w:rsidRPr="00616E30">
              <w:rPr>
                <w:rFonts w:ascii="Arial" w:hAnsi="Arial" w:cs="Arial"/>
              </w:rPr>
              <w:t>0 til 2 år og 10 mdr., deltid</w:t>
            </w:r>
          </w:p>
        </w:tc>
        <w:tc>
          <w:tcPr>
            <w:tcW w:w="3685" w:type="dxa"/>
            <w:tcBorders>
              <w:top w:val="nil"/>
              <w:left w:val="nil"/>
              <w:bottom w:val="nil"/>
              <w:right w:val="single" w:sz="4" w:space="0" w:color="auto"/>
            </w:tcBorders>
            <w:shd w:val="clear" w:color="auto" w:fill="auto"/>
            <w:noWrap/>
            <w:vAlign w:val="bottom"/>
            <w:hideMark/>
          </w:tcPr>
          <w:p w:rsidR="000F2A7D" w:rsidRPr="00616E30" w:rsidRDefault="000F2A7D" w:rsidP="003013AD">
            <w:pPr>
              <w:spacing w:after="120" w:line="280" w:lineRule="atLeast"/>
              <w:jc w:val="center"/>
              <w:rPr>
                <w:rFonts w:ascii="Arial" w:hAnsi="Arial" w:cs="Arial"/>
              </w:rPr>
            </w:pPr>
            <w:r w:rsidRPr="00616E30">
              <w:rPr>
                <w:rFonts w:ascii="Arial" w:hAnsi="Arial" w:cs="Arial"/>
              </w:rPr>
              <w:t>6,75</w:t>
            </w:r>
          </w:p>
        </w:tc>
      </w:tr>
      <w:tr w:rsidR="000F2A7D" w:rsidRPr="00616E30" w:rsidTr="003013AD">
        <w:trPr>
          <w:trHeight w:val="300"/>
        </w:trPr>
        <w:tc>
          <w:tcPr>
            <w:tcW w:w="5534" w:type="dxa"/>
            <w:tcBorders>
              <w:top w:val="nil"/>
              <w:left w:val="single" w:sz="4" w:space="0" w:color="auto"/>
              <w:bottom w:val="nil"/>
              <w:right w:val="nil"/>
            </w:tcBorders>
            <w:shd w:val="clear" w:color="auto" w:fill="auto"/>
            <w:noWrap/>
            <w:vAlign w:val="bottom"/>
            <w:hideMark/>
          </w:tcPr>
          <w:p w:rsidR="000F2A7D" w:rsidRPr="00616E30" w:rsidRDefault="000F2A7D" w:rsidP="003013AD">
            <w:pPr>
              <w:spacing w:after="120" w:line="280" w:lineRule="atLeast"/>
              <w:rPr>
                <w:rFonts w:ascii="Arial" w:hAnsi="Arial" w:cs="Arial"/>
              </w:rPr>
            </w:pPr>
            <w:r w:rsidRPr="00616E30">
              <w:rPr>
                <w:rFonts w:ascii="Arial" w:hAnsi="Arial" w:cs="Arial"/>
              </w:rPr>
              <w:t>0 til 2 år og 10 mdr., fuld tid</w:t>
            </w:r>
          </w:p>
        </w:tc>
        <w:tc>
          <w:tcPr>
            <w:tcW w:w="3685" w:type="dxa"/>
            <w:tcBorders>
              <w:top w:val="nil"/>
              <w:left w:val="nil"/>
              <w:bottom w:val="nil"/>
              <w:right w:val="single" w:sz="4" w:space="0" w:color="auto"/>
            </w:tcBorders>
            <w:shd w:val="clear" w:color="auto" w:fill="auto"/>
            <w:noWrap/>
            <w:vAlign w:val="bottom"/>
            <w:hideMark/>
          </w:tcPr>
          <w:p w:rsidR="000F2A7D" w:rsidRPr="00616E30" w:rsidRDefault="000F2A7D" w:rsidP="003013AD">
            <w:pPr>
              <w:spacing w:after="120" w:line="280" w:lineRule="atLeast"/>
              <w:jc w:val="center"/>
              <w:rPr>
                <w:rFonts w:ascii="Arial" w:hAnsi="Arial" w:cs="Arial"/>
              </w:rPr>
            </w:pPr>
            <w:r w:rsidRPr="00616E30">
              <w:rPr>
                <w:rFonts w:ascii="Arial" w:hAnsi="Arial" w:cs="Arial"/>
              </w:rPr>
              <w:t>9,22</w:t>
            </w:r>
          </w:p>
        </w:tc>
      </w:tr>
      <w:tr w:rsidR="000F2A7D" w:rsidRPr="00616E30" w:rsidTr="003013AD">
        <w:trPr>
          <w:trHeight w:val="300"/>
        </w:trPr>
        <w:tc>
          <w:tcPr>
            <w:tcW w:w="5534" w:type="dxa"/>
            <w:tcBorders>
              <w:top w:val="nil"/>
              <w:left w:val="single" w:sz="4" w:space="0" w:color="auto"/>
              <w:bottom w:val="nil"/>
              <w:right w:val="nil"/>
            </w:tcBorders>
            <w:shd w:val="clear" w:color="auto" w:fill="auto"/>
            <w:noWrap/>
            <w:vAlign w:val="bottom"/>
            <w:hideMark/>
          </w:tcPr>
          <w:p w:rsidR="000F2A7D" w:rsidRPr="00616E30" w:rsidRDefault="000F2A7D" w:rsidP="003013AD">
            <w:pPr>
              <w:spacing w:after="120" w:line="280" w:lineRule="atLeast"/>
              <w:rPr>
                <w:rFonts w:ascii="Arial" w:hAnsi="Arial" w:cs="Arial"/>
              </w:rPr>
            </w:pPr>
            <w:r w:rsidRPr="00616E30">
              <w:rPr>
                <w:rFonts w:ascii="Arial" w:hAnsi="Arial" w:cs="Arial"/>
              </w:rPr>
              <w:t>0 til 2 år og 10 mdr., udvidet åbningstid</w:t>
            </w:r>
          </w:p>
        </w:tc>
        <w:tc>
          <w:tcPr>
            <w:tcW w:w="3685" w:type="dxa"/>
            <w:tcBorders>
              <w:top w:val="nil"/>
              <w:left w:val="nil"/>
              <w:bottom w:val="nil"/>
              <w:right w:val="single" w:sz="4" w:space="0" w:color="auto"/>
            </w:tcBorders>
            <w:shd w:val="clear" w:color="auto" w:fill="auto"/>
            <w:noWrap/>
            <w:vAlign w:val="bottom"/>
            <w:hideMark/>
          </w:tcPr>
          <w:p w:rsidR="000F2A7D" w:rsidRPr="00616E30" w:rsidRDefault="000F2A7D" w:rsidP="003013AD">
            <w:pPr>
              <w:spacing w:after="120" w:line="280" w:lineRule="atLeast"/>
              <w:jc w:val="center"/>
              <w:rPr>
                <w:rFonts w:ascii="Arial" w:hAnsi="Arial" w:cs="Arial"/>
              </w:rPr>
            </w:pPr>
            <w:r w:rsidRPr="00616E30">
              <w:rPr>
                <w:rFonts w:ascii="Arial" w:hAnsi="Arial" w:cs="Arial"/>
              </w:rPr>
              <w:t>0,45</w:t>
            </w:r>
          </w:p>
        </w:tc>
      </w:tr>
      <w:tr w:rsidR="000F2A7D" w:rsidRPr="00616E30" w:rsidTr="003013AD">
        <w:trPr>
          <w:trHeight w:val="300"/>
        </w:trPr>
        <w:tc>
          <w:tcPr>
            <w:tcW w:w="5534" w:type="dxa"/>
            <w:tcBorders>
              <w:top w:val="nil"/>
              <w:left w:val="single" w:sz="4" w:space="0" w:color="auto"/>
              <w:bottom w:val="nil"/>
              <w:right w:val="nil"/>
            </w:tcBorders>
            <w:shd w:val="clear" w:color="auto" w:fill="auto"/>
            <w:noWrap/>
            <w:vAlign w:val="bottom"/>
            <w:hideMark/>
          </w:tcPr>
          <w:p w:rsidR="000F2A7D" w:rsidRPr="00616E30" w:rsidRDefault="000F2A7D" w:rsidP="003013AD">
            <w:pPr>
              <w:spacing w:after="120" w:line="280" w:lineRule="atLeast"/>
              <w:rPr>
                <w:rFonts w:ascii="Arial" w:hAnsi="Arial" w:cs="Arial"/>
              </w:rPr>
            </w:pPr>
            <w:r w:rsidRPr="00616E30">
              <w:rPr>
                <w:rFonts w:ascii="Arial" w:hAnsi="Arial" w:cs="Arial"/>
              </w:rPr>
              <w:t>2 år og 11 mdr. til skolestart, deltid</w:t>
            </w:r>
          </w:p>
        </w:tc>
        <w:tc>
          <w:tcPr>
            <w:tcW w:w="3685" w:type="dxa"/>
            <w:tcBorders>
              <w:top w:val="nil"/>
              <w:left w:val="nil"/>
              <w:bottom w:val="nil"/>
              <w:right w:val="single" w:sz="4" w:space="0" w:color="auto"/>
            </w:tcBorders>
            <w:shd w:val="clear" w:color="auto" w:fill="auto"/>
            <w:noWrap/>
            <w:vAlign w:val="bottom"/>
            <w:hideMark/>
          </w:tcPr>
          <w:p w:rsidR="000F2A7D" w:rsidRPr="00616E30" w:rsidRDefault="000F2A7D" w:rsidP="003013AD">
            <w:pPr>
              <w:spacing w:after="120" w:line="280" w:lineRule="atLeast"/>
              <w:jc w:val="center"/>
              <w:rPr>
                <w:rFonts w:ascii="Arial" w:hAnsi="Arial" w:cs="Arial"/>
              </w:rPr>
            </w:pPr>
            <w:r w:rsidRPr="00616E30">
              <w:rPr>
                <w:rFonts w:ascii="Arial" w:hAnsi="Arial" w:cs="Arial"/>
              </w:rPr>
              <w:t>3,67</w:t>
            </w:r>
          </w:p>
        </w:tc>
      </w:tr>
      <w:tr w:rsidR="000F2A7D" w:rsidRPr="00616E30" w:rsidTr="003013AD">
        <w:trPr>
          <w:trHeight w:val="300"/>
        </w:trPr>
        <w:tc>
          <w:tcPr>
            <w:tcW w:w="5534" w:type="dxa"/>
            <w:tcBorders>
              <w:top w:val="nil"/>
              <w:left w:val="single" w:sz="4" w:space="0" w:color="auto"/>
              <w:bottom w:val="nil"/>
              <w:right w:val="nil"/>
            </w:tcBorders>
            <w:shd w:val="clear" w:color="auto" w:fill="auto"/>
            <w:noWrap/>
            <w:vAlign w:val="bottom"/>
            <w:hideMark/>
          </w:tcPr>
          <w:p w:rsidR="000F2A7D" w:rsidRPr="00616E30" w:rsidRDefault="000F2A7D" w:rsidP="003013AD">
            <w:pPr>
              <w:spacing w:after="120" w:line="280" w:lineRule="atLeast"/>
              <w:rPr>
                <w:rFonts w:ascii="Arial" w:hAnsi="Arial" w:cs="Arial"/>
              </w:rPr>
            </w:pPr>
            <w:r w:rsidRPr="00616E30">
              <w:rPr>
                <w:rFonts w:ascii="Arial" w:hAnsi="Arial" w:cs="Arial"/>
              </w:rPr>
              <w:t>2 år og 11 mdr. til skolestart, fuld tid</w:t>
            </w:r>
          </w:p>
        </w:tc>
        <w:tc>
          <w:tcPr>
            <w:tcW w:w="3685" w:type="dxa"/>
            <w:tcBorders>
              <w:top w:val="nil"/>
              <w:left w:val="nil"/>
              <w:bottom w:val="nil"/>
              <w:right w:val="single" w:sz="4" w:space="0" w:color="auto"/>
            </w:tcBorders>
            <w:shd w:val="clear" w:color="auto" w:fill="auto"/>
            <w:noWrap/>
            <w:vAlign w:val="bottom"/>
            <w:hideMark/>
          </w:tcPr>
          <w:p w:rsidR="000F2A7D" w:rsidRPr="00616E30" w:rsidRDefault="000F2A7D" w:rsidP="003013AD">
            <w:pPr>
              <w:spacing w:after="120" w:line="280" w:lineRule="atLeast"/>
              <w:jc w:val="center"/>
              <w:rPr>
                <w:rFonts w:ascii="Arial" w:hAnsi="Arial" w:cs="Arial"/>
              </w:rPr>
            </w:pPr>
            <w:r w:rsidRPr="00616E30">
              <w:rPr>
                <w:rFonts w:ascii="Arial" w:hAnsi="Arial" w:cs="Arial"/>
              </w:rPr>
              <w:t>5,01</w:t>
            </w:r>
          </w:p>
        </w:tc>
      </w:tr>
      <w:tr w:rsidR="000F2A7D" w:rsidRPr="00616E30" w:rsidTr="003013AD">
        <w:trPr>
          <w:trHeight w:val="300"/>
        </w:trPr>
        <w:tc>
          <w:tcPr>
            <w:tcW w:w="5534" w:type="dxa"/>
            <w:tcBorders>
              <w:top w:val="nil"/>
              <w:left w:val="single" w:sz="4" w:space="0" w:color="auto"/>
              <w:bottom w:val="single" w:sz="4" w:space="0" w:color="auto"/>
              <w:right w:val="nil"/>
            </w:tcBorders>
            <w:shd w:val="clear" w:color="auto" w:fill="auto"/>
            <w:noWrap/>
            <w:vAlign w:val="bottom"/>
            <w:hideMark/>
          </w:tcPr>
          <w:p w:rsidR="000F2A7D" w:rsidRPr="00616E30" w:rsidRDefault="000F2A7D" w:rsidP="003013AD">
            <w:pPr>
              <w:spacing w:after="120" w:line="280" w:lineRule="atLeast"/>
              <w:rPr>
                <w:rFonts w:ascii="Arial" w:hAnsi="Arial" w:cs="Arial"/>
              </w:rPr>
            </w:pPr>
            <w:r w:rsidRPr="00616E30">
              <w:rPr>
                <w:rFonts w:ascii="Arial" w:hAnsi="Arial" w:cs="Arial"/>
              </w:rPr>
              <w:t>2 år og 11 mdr. til skolestart, udvidet åbningstid</w:t>
            </w:r>
          </w:p>
        </w:tc>
        <w:tc>
          <w:tcPr>
            <w:tcW w:w="3685" w:type="dxa"/>
            <w:tcBorders>
              <w:top w:val="nil"/>
              <w:left w:val="nil"/>
              <w:bottom w:val="single" w:sz="4" w:space="0" w:color="auto"/>
              <w:right w:val="single" w:sz="4" w:space="0" w:color="auto"/>
            </w:tcBorders>
            <w:shd w:val="clear" w:color="auto" w:fill="auto"/>
            <w:noWrap/>
            <w:vAlign w:val="bottom"/>
            <w:hideMark/>
          </w:tcPr>
          <w:p w:rsidR="000F2A7D" w:rsidRPr="00616E30" w:rsidRDefault="000F2A7D" w:rsidP="003013AD">
            <w:pPr>
              <w:spacing w:after="120" w:line="280" w:lineRule="atLeast"/>
              <w:jc w:val="center"/>
              <w:rPr>
                <w:rFonts w:ascii="Arial" w:hAnsi="Arial" w:cs="Arial"/>
              </w:rPr>
            </w:pPr>
            <w:r w:rsidRPr="00616E30">
              <w:rPr>
                <w:rFonts w:ascii="Arial" w:hAnsi="Arial" w:cs="Arial"/>
              </w:rPr>
              <w:t>0,24</w:t>
            </w:r>
          </w:p>
        </w:tc>
      </w:tr>
    </w:tbl>
    <w:p w:rsidR="000F2A7D" w:rsidRDefault="000F2A7D" w:rsidP="000F2A7D">
      <w:pPr>
        <w:spacing w:after="120" w:line="280" w:lineRule="atLeast"/>
        <w:rPr>
          <w:rFonts w:ascii="Arial" w:hAnsi="Arial" w:cs="Arial"/>
        </w:rPr>
      </w:pPr>
    </w:p>
    <w:p w:rsidR="009D6C2E" w:rsidRPr="00616E30" w:rsidRDefault="009D6C2E" w:rsidP="000F2A7D">
      <w:pPr>
        <w:spacing w:after="120" w:line="280" w:lineRule="atLeast"/>
        <w:rPr>
          <w:rFonts w:ascii="Arial" w:hAnsi="Arial" w:cs="Arial"/>
        </w:rPr>
      </w:pPr>
    </w:p>
    <w:tbl>
      <w:tblPr>
        <w:tblW w:w="13438" w:type="dxa"/>
        <w:tblInd w:w="55" w:type="dxa"/>
        <w:tblCellMar>
          <w:left w:w="70" w:type="dxa"/>
          <w:right w:w="70" w:type="dxa"/>
        </w:tblCellMar>
        <w:tblLook w:val="04A0" w:firstRow="1" w:lastRow="0" w:firstColumn="1" w:lastColumn="0" w:noHBand="0" w:noVBand="1"/>
      </w:tblPr>
      <w:tblGrid>
        <w:gridCol w:w="5020"/>
        <w:gridCol w:w="4209"/>
        <w:gridCol w:w="4209"/>
      </w:tblGrid>
      <w:tr w:rsidR="000F2A7D" w:rsidRPr="00616E30" w:rsidTr="009D6C2E">
        <w:trPr>
          <w:gridAfter w:val="1"/>
          <w:wAfter w:w="4209" w:type="dxa"/>
          <w:trHeight w:val="300"/>
        </w:trPr>
        <w:tc>
          <w:tcPr>
            <w:tcW w:w="9229"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bottom"/>
            <w:hideMark/>
          </w:tcPr>
          <w:p w:rsidR="000F2A7D" w:rsidRPr="009D6C2E" w:rsidRDefault="009D6C2E" w:rsidP="009D6C2E">
            <w:pPr>
              <w:spacing w:after="120" w:line="280" w:lineRule="atLeast"/>
              <w:rPr>
                <w:rFonts w:ascii="Arial" w:hAnsi="Arial" w:cs="Arial"/>
                <w:b/>
                <w:bCs/>
              </w:rPr>
            </w:pPr>
            <w:r w:rsidRPr="009D6C2E">
              <w:rPr>
                <w:rFonts w:ascii="Arial" w:hAnsi="Arial" w:cs="Arial"/>
                <w:b/>
                <w:bCs/>
              </w:rPr>
              <w:t>T</w:t>
            </w:r>
            <w:r w:rsidR="000F2A7D" w:rsidRPr="009D6C2E">
              <w:rPr>
                <w:rFonts w:ascii="Arial" w:hAnsi="Arial" w:cs="Arial"/>
                <w:b/>
                <w:bCs/>
              </w:rPr>
              <w:t>ildeling til ledelse</w:t>
            </w:r>
          </w:p>
        </w:tc>
      </w:tr>
      <w:tr w:rsidR="000F2A7D" w:rsidRPr="00616E30" w:rsidTr="009D6C2E">
        <w:trPr>
          <w:gridAfter w:val="1"/>
          <w:wAfter w:w="4209" w:type="dxa"/>
          <w:trHeight w:val="300"/>
        </w:trPr>
        <w:tc>
          <w:tcPr>
            <w:tcW w:w="5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A7D" w:rsidRPr="00616E30" w:rsidRDefault="009D6C2E" w:rsidP="003013AD">
            <w:pPr>
              <w:spacing w:after="120"/>
              <w:rPr>
                <w:rFonts w:ascii="Arial" w:hAnsi="Arial" w:cs="Arial"/>
                <w:szCs w:val="20"/>
              </w:rPr>
            </w:pPr>
            <w:r>
              <w:rPr>
                <w:rFonts w:ascii="Arial" w:hAnsi="Arial" w:cs="Arial"/>
                <w:szCs w:val="20"/>
              </w:rPr>
              <w:t>Budget til ledelse pr. institution</w:t>
            </w:r>
          </w:p>
        </w:tc>
        <w:tc>
          <w:tcPr>
            <w:tcW w:w="4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F2A7D" w:rsidRPr="00616E30" w:rsidRDefault="009D6C2E" w:rsidP="003013AD">
            <w:pPr>
              <w:spacing w:after="120"/>
              <w:jc w:val="right"/>
              <w:rPr>
                <w:rFonts w:ascii="Arial" w:hAnsi="Arial" w:cs="Arial"/>
                <w:szCs w:val="20"/>
              </w:rPr>
            </w:pPr>
            <w:r>
              <w:rPr>
                <w:rFonts w:ascii="Arial" w:hAnsi="Arial" w:cs="Arial"/>
                <w:szCs w:val="20"/>
              </w:rPr>
              <w:t>518.644</w:t>
            </w:r>
          </w:p>
        </w:tc>
      </w:tr>
      <w:tr w:rsidR="009D6C2E" w:rsidRPr="00616E30" w:rsidTr="009D6C2E">
        <w:trPr>
          <w:trHeight w:val="300"/>
        </w:trPr>
        <w:tc>
          <w:tcPr>
            <w:tcW w:w="5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C2E" w:rsidRPr="00616E30" w:rsidRDefault="009D6C2E" w:rsidP="009D6C2E">
            <w:pPr>
              <w:spacing w:after="120"/>
              <w:rPr>
                <w:rFonts w:ascii="Arial" w:hAnsi="Arial" w:cs="Arial"/>
                <w:szCs w:val="20"/>
              </w:rPr>
            </w:pPr>
            <w:r w:rsidRPr="00616E30">
              <w:rPr>
                <w:rFonts w:ascii="Arial" w:hAnsi="Arial" w:cs="Arial"/>
                <w:szCs w:val="20"/>
              </w:rPr>
              <w:t>Budget pr. børneenhed</w:t>
            </w:r>
          </w:p>
        </w:tc>
        <w:tc>
          <w:tcPr>
            <w:tcW w:w="42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6C2E" w:rsidRPr="00616E30" w:rsidRDefault="009D6C2E" w:rsidP="009D6C2E">
            <w:pPr>
              <w:spacing w:after="120"/>
              <w:jc w:val="right"/>
              <w:rPr>
                <w:rFonts w:ascii="Arial" w:hAnsi="Arial" w:cs="Arial"/>
                <w:szCs w:val="20"/>
              </w:rPr>
            </w:pPr>
            <w:r>
              <w:rPr>
                <w:rFonts w:ascii="Arial" w:hAnsi="Arial" w:cs="Arial"/>
                <w:szCs w:val="20"/>
              </w:rPr>
              <w:t>1.859</w:t>
            </w:r>
          </w:p>
        </w:tc>
        <w:tc>
          <w:tcPr>
            <w:tcW w:w="4209" w:type="dxa"/>
            <w:vAlign w:val="bottom"/>
          </w:tcPr>
          <w:p w:rsidR="009D6C2E" w:rsidRPr="00616E30" w:rsidRDefault="009D6C2E" w:rsidP="009D6C2E">
            <w:pPr>
              <w:spacing w:after="120"/>
              <w:jc w:val="right"/>
              <w:rPr>
                <w:rFonts w:ascii="Arial" w:hAnsi="Arial" w:cs="Arial"/>
                <w:szCs w:val="20"/>
              </w:rPr>
            </w:pPr>
            <w:r w:rsidRPr="00616E30">
              <w:rPr>
                <w:rFonts w:ascii="Arial" w:hAnsi="Arial" w:cs="Arial"/>
                <w:szCs w:val="20"/>
              </w:rPr>
              <w:t xml:space="preserve">                      1.783 </w:t>
            </w:r>
          </w:p>
        </w:tc>
      </w:tr>
    </w:tbl>
    <w:p w:rsidR="000F2A7D" w:rsidRDefault="000F2A7D" w:rsidP="000F2A7D">
      <w:pPr>
        <w:spacing w:after="120" w:line="280" w:lineRule="atLeast"/>
        <w:rPr>
          <w:rFonts w:ascii="Arial" w:hAnsi="Arial" w:cs="Arial"/>
          <w:u w:val="single"/>
        </w:rPr>
      </w:pPr>
    </w:p>
    <w:p w:rsidR="000F2A7D" w:rsidRPr="00616E30" w:rsidRDefault="000F2A7D" w:rsidP="000F2A7D">
      <w:pPr>
        <w:spacing w:after="120" w:line="280" w:lineRule="atLeast"/>
        <w:rPr>
          <w:rFonts w:ascii="Arial" w:hAnsi="Arial" w:cs="Arial"/>
          <w:u w:val="single"/>
        </w:rPr>
      </w:pPr>
      <w:r w:rsidRPr="00616E30">
        <w:rPr>
          <w:rFonts w:ascii="Arial" w:hAnsi="Arial" w:cs="Arial"/>
          <w:u w:val="single"/>
        </w:rPr>
        <w:t>Uddannelse og andre personaleudgifter</w:t>
      </w:r>
    </w:p>
    <w:p w:rsidR="000F2A7D" w:rsidRDefault="000F2A7D" w:rsidP="000F2A7D">
      <w:pPr>
        <w:tabs>
          <w:tab w:val="left" w:pos="9000"/>
          <w:tab w:val="right" w:leader="dot" w:pos="9540"/>
          <w:tab w:val="right" w:leader="dot" w:pos="9628"/>
        </w:tabs>
        <w:spacing w:after="120" w:line="280" w:lineRule="atLeast"/>
        <w:ind w:right="-82"/>
        <w:rPr>
          <w:rFonts w:ascii="Arial" w:hAnsi="Arial" w:cs="Arial"/>
        </w:rPr>
      </w:pPr>
      <w:r w:rsidRPr="00616E30">
        <w:rPr>
          <w:rFonts w:ascii="Arial" w:hAnsi="Arial" w:cs="Arial"/>
        </w:rPr>
        <w:t xml:space="preserve">Til hvert tildelt årsværk svarende til 1.924 timer tildeles </w:t>
      </w:r>
      <w:r w:rsidR="00EE39B9">
        <w:rPr>
          <w:rFonts w:ascii="Arial" w:hAnsi="Arial" w:cs="Arial"/>
        </w:rPr>
        <w:t>3</w:t>
      </w:r>
      <w:r w:rsidRPr="00616E30">
        <w:rPr>
          <w:rFonts w:ascii="Arial" w:hAnsi="Arial" w:cs="Arial"/>
        </w:rPr>
        <w:t>.</w:t>
      </w:r>
      <w:r w:rsidR="00EE39B9">
        <w:rPr>
          <w:rFonts w:ascii="Arial" w:hAnsi="Arial" w:cs="Arial"/>
        </w:rPr>
        <w:t>007</w:t>
      </w:r>
      <w:r w:rsidRPr="00616E30">
        <w:rPr>
          <w:rFonts w:ascii="Arial" w:hAnsi="Arial" w:cs="Arial"/>
        </w:rPr>
        <w:t xml:space="preserve"> kr. pr. år til uddannelse og 8</w:t>
      </w:r>
      <w:r w:rsidR="00EE39B9">
        <w:rPr>
          <w:rFonts w:ascii="Arial" w:hAnsi="Arial" w:cs="Arial"/>
        </w:rPr>
        <w:t>4</w:t>
      </w:r>
      <w:r w:rsidRPr="00616E30">
        <w:rPr>
          <w:rFonts w:ascii="Arial" w:hAnsi="Arial" w:cs="Arial"/>
        </w:rPr>
        <w:t>3 kr. pr. år til andre personaleudgifter. Til selvejende institutioner med egne personaleforsikringer tildeles yderligere 2.2</w:t>
      </w:r>
      <w:r w:rsidR="00EE39B9">
        <w:rPr>
          <w:rFonts w:ascii="Arial" w:hAnsi="Arial" w:cs="Arial"/>
        </w:rPr>
        <w:t>45</w:t>
      </w:r>
      <w:r w:rsidRPr="00616E30">
        <w:rPr>
          <w:rFonts w:ascii="Arial" w:hAnsi="Arial" w:cs="Arial"/>
        </w:rPr>
        <w:t xml:space="preserve"> kr. årligt pr. årsværk.</w:t>
      </w:r>
    </w:p>
    <w:p w:rsidR="000F2A7D" w:rsidRPr="00616E30" w:rsidRDefault="000F2A7D" w:rsidP="000F2A7D">
      <w:pPr>
        <w:tabs>
          <w:tab w:val="left" w:pos="9000"/>
          <w:tab w:val="right" w:leader="dot" w:pos="9540"/>
          <w:tab w:val="right" w:leader="dot" w:pos="9628"/>
        </w:tabs>
        <w:spacing w:after="120" w:line="280" w:lineRule="atLeast"/>
        <w:ind w:right="-82"/>
        <w:rPr>
          <w:rFonts w:ascii="Arial" w:hAnsi="Arial" w:cs="Arial"/>
        </w:rPr>
      </w:pPr>
    </w:p>
    <w:p w:rsidR="000F2A7D" w:rsidRPr="00616E30" w:rsidRDefault="000F2A7D" w:rsidP="000F2A7D">
      <w:pPr>
        <w:spacing w:after="120" w:line="280" w:lineRule="atLeast"/>
        <w:rPr>
          <w:rFonts w:ascii="Arial" w:hAnsi="Arial" w:cs="Arial"/>
          <w:b/>
          <w:i/>
        </w:rPr>
      </w:pPr>
      <w:r w:rsidRPr="00616E30">
        <w:rPr>
          <w:rFonts w:ascii="Arial" w:hAnsi="Arial" w:cs="Arial"/>
          <w:u w:val="single"/>
        </w:rPr>
        <w:t>Beskæftigelsesmaterialer</w:t>
      </w:r>
    </w:p>
    <w:p w:rsidR="000F2A7D" w:rsidRDefault="000F2A7D" w:rsidP="000F2A7D">
      <w:pPr>
        <w:spacing w:after="120" w:line="280" w:lineRule="atLeast"/>
        <w:rPr>
          <w:rFonts w:ascii="Arial" w:hAnsi="Arial" w:cs="Arial"/>
        </w:rPr>
      </w:pPr>
      <w:r w:rsidRPr="00616E30">
        <w:rPr>
          <w:rFonts w:ascii="Arial" w:hAnsi="Arial" w:cs="Arial"/>
        </w:rPr>
        <w:t>Øvrige børnevariable udgifter tildeles med følgende beløb pr. indskrevet barn pr. år:</w:t>
      </w:r>
    </w:p>
    <w:p w:rsidR="00EE39B9" w:rsidRPr="00616E30" w:rsidRDefault="00EE39B9" w:rsidP="000F2A7D">
      <w:pPr>
        <w:spacing w:after="120" w:line="280" w:lineRule="atLeast"/>
        <w:rPr>
          <w:rFonts w:ascii="Arial" w:hAnsi="Arial" w:cs="Arial"/>
        </w:rPr>
      </w:pPr>
    </w:p>
    <w:p w:rsidR="000F2A7D" w:rsidRPr="00616E30" w:rsidRDefault="000F2A7D" w:rsidP="000F2A7D">
      <w:pPr>
        <w:spacing w:after="120" w:line="280" w:lineRule="atLeast"/>
        <w:rPr>
          <w:rFonts w:ascii="Arial" w:hAnsi="Arial" w:cs="Arial"/>
        </w:rPr>
      </w:pPr>
    </w:p>
    <w:tbl>
      <w:tblPr>
        <w:tblW w:w="7936" w:type="dxa"/>
        <w:tblInd w:w="65" w:type="dxa"/>
        <w:tblCellMar>
          <w:left w:w="70" w:type="dxa"/>
          <w:right w:w="70" w:type="dxa"/>
        </w:tblCellMar>
        <w:tblLook w:val="04A0" w:firstRow="1" w:lastRow="0" w:firstColumn="1" w:lastColumn="0" w:noHBand="0" w:noVBand="1"/>
      </w:tblPr>
      <w:tblGrid>
        <w:gridCol w:w="5028"/>
        <w:gridCol w:w="2908"/>
      </w:tblGrid>
      <w:tr w:rsidR="000F2A7D" w:rsidRPr="00616E30" w:rsidTr="003013AD">
        <w:trPr>
          <w:trHeight w:val="315"/>
        </w:trPr>
        <w:tc>
          <w:tcPr>
            <w:tcW w:w="5028" w:type="dxa"/>
            <w:tcBorders>
              <w:top w:val="single" w:sz="4" w:space="0" w:color="auto"/>
              <w:left w:val="single" w:sz="4" w:space="0" w:color="auto"/>
              <w:bottom w:val="single" w:sz="4" w:space="0" w:color="auto"/>
              <w:right w:val="nil"/>
            </w:tcBorders>
            <w:shd w:val="clear" w:color="000000" w:fill="C4D79B"/>
            <w:noWrap/>
            <w:vAlign w:val="bottom"/>
            <w:hideMark/>
          </w:tcPr>
          <w:p w:rsidR="000F2A7D" w:rsidRPr="00616E30" w:rsidRDefault="000F2A7D" w:rsidP="003013AD">
            <w:pPr>
              <w:spacing w:after="120" w:line="280" w:lineRule="atLeast"/>
              <w:rPr>
                <w:rFonts w:ascii="Arial" w:hAnsi="Arial" w:cs="Arial"/>
                <w:b/>
                <w:bCs/>
              </w:rPr>
            </w:pPr>
            <w:r w:rsidRPr="00616E30">
              <w:rPr>
                <w:rFonts w:ascii="Arial" w:hAnsi="Arial" w:cs="Arial"/>
                <w:b/>
                <w:bCs/>
              </w:rPr>
              <w:t>Alder</w:t>
            </w:r>
          </w:p>
        </w:tc>
        <w:tc>
          <w:tcPr>
            <w:tcW w:w="2908" w:type="dxa"/>
            <w:tcBorders>
              <w:top w:val="single" w:sz="4" w:space="0" w:color="auto"/>
              <w:left w:val="nil"/>
              <w:bottom w:val="single" w:sz="4" w:space="0" w:color="auto"/>
              <w:right w:val="single" w:sz="4" w:space="0" w:color="auto"/>
            </w:tcBorders>
            <w:shd w:val="clear" w:color="000000" w:fill="C4D79B"/>
            <w:noWrap/>
            <w:vAlign w:val="bottom"/>
            <w:hideMark/>
          </w:tcPr>
          <w:p w:rsidR="000F2A7D" w:rsidRPr="00616E30" w:rsidRDefault="000F2A7D" w:rsidP="003013AD">
            <w:pPr>
              <w:spacing w:after="120" w:line="280" w:lineRule="atLeast"/>
              <w:jc w:val="center"/>
              <w:rPr>
                <w:rFonts w:ascii="Arial" w:hAnsi="Arial" w:cs="Arial"/>
                <w:b/>
                <w:bCs/>
              </w:rPr>
            </w:pPr>
            <w:r w:rsidRPr="00616E30">
              <w:rPr>
                <w:rFonts w:ascii="Arial" w:hAnsi="Arial" w:cs="Arial"/>
                <w:b/>
                <w:bCs/>
              </w:rPr>
              <w:t>Budgetbeløb pr. år</w:t>
            </w:r>
          </w:p>
        </w:tc>
      </w:tr>
      <w:tr w:rsidR="000F2A7D" w:rsidRPr="00616E30" w:rsidTr="003013AD">
        <w:trPr>
          <w:trHeight w:val="300"/>
        </w:trPr>
        <w:tc>
          <w:tcPr>
            <w:tcW w:w="5028" w:type="dxa"/>
            <w:tcBorders>
              <w:top w:val="nil"/>
              <w:left w:val="single" w:sz="4" w:space="0" w:color="auto"/>
              <w:bottom w:val="nil"/>
              <w:right w:val="nil"/>
            </w:tcBorders>
            <w:shd w:val="clear" w:color="000000" w:fill="FFFFFF"/>
            <w:noWrap/>
            <w:vAlign w:val="bottom"/>
            <w:hideMark/>
          </w:tcPr>
          <w:p w:rsidR="000F2A7D" w:rsidRPr="00616E30" w:rsidRDefault="000F2A7D" w:rsidP="003013AD">
            <w:pPr>
              <w:spacing w:after="120" w:line="280" w:lineRule="atLeast"/>
              <w:rPr>
                <w:rFonts w:ascii="Arial" w:hAnsi="Arial" w:cs="Arial"/>
              </w:rPr>
            </w:pPr>
            <w:r w:rsidRPr="00616E30">
              <w:rPr>
                <w:rFonts w:ascii="Arial" w:hAnsi="Arial" w:cs="Arial"/>
              </w:rPr>
              <w:t>0.til 2 år og 10 mdr.</w:t>
            </w:r>
          </w:p>
        </w:tc>
        <w:tc>
          <w:tcPr>
            <w:tcW w:w="2908" w:type="dxa"/>
            <w:tcBorders>
              <w:top w:val="nil"/>
              <w:left w:val="nil"/>
              <w:bottom w:val="nil"/>
              <w:right w:val="single" w:sz="4" w:space="0" w:color="auto"/>
            </w:tcBorders>
            <w:shd w:val="clear" w:color="000000" w:fill="FFFFFF"/>
            <w:noWrap/>
            <w:vAlign w:val="bottom"/>
            <w:hideMark/>
          </w:tcPr>
          <w:p w:rsidR="000F2A7D" w:rsidRPr="00616E30" w:rsidRDefault="000F2A7D" w:rsidP="00EE39B9">
            <w:pPr>
              <w:spacing w:after="120" w:line="280" w:lineRule="atLeast"/>
              <w:jc w:val="center"/>
              <w:rPr>
                <w:rFonts w:ascii="Arial" w:hAnsi="Arial" w:cs="Arial"/>
              </w:rPr>
            </w:pPr>
            <w:r w:rsidRPr="00616E30">
              <w:rPr>
                <w:rFonts w:ascii="Arial" w:hAnsi="Arial" w:cs="Arial"/>
              </w:rPr>
              <w:t>5.0</w:t>
            </w:r>
            <w:r w:rsidR="00EE39B9">
              <w:rPr>
                <w:rFonts w:ascii="Arial" w:hAnsi="Arial" w:cs="Arial"/>
              </w:rPr>
              <w:t>9</w:t>
            </w:r>
            <w:r w:rsidRPr="00616E30">
              <w:rPr>
                <w:rFonts w:ascii="Arial" w:hAnsi="Arial" w:cs="Arial"/>
              </w:rPr>
              <w:t>2</w:t>
            </w:r>
          </w:p>
        </w:tc>
      </w:tr>
      <w:tr w:rsidR="000F2A7D" w:rsidRPr="00616E30" w:rsidTr="003013AD">
        <w:trPr>
          <w:trHeight w:val="300"/>
        </w:trPr>
        <w:tc>
          <w:tcPr>
            <w:tcW w:w="5028" w:type="dxa"/>
            <w:tcBorders>
              <w:top w:val="nil"/>
              <w:left w:val="single" w:sz="4" w:space="0" w:color="auto"/>
              <w:bottom w:val="single" w:sz="4" w:space="0" w:color="auto"/>
              <w:right w:val="nil"/>
            </w:tcBorders>
            <w:shd w:val="clear" w:color="000000" w:fill="FFFFFF"/>
            <w:noWrap/>
            <w:vAlign w:val="bottom"/>
            <w:hideMark/>
          </w:tcPr>
          <w:p w:rsidR="000F2A7D" w:rsidRPr="00616E30" w:rsidRDefault="000F2A7D" w:rsidP="003013AD">
            <w:pPr>
              <w:spacing w:after="120" w:line="280" w:lineRule="atLeast"/>
              <w:rPr>
                <w:rFonts w:ascii="Arial" w:hAnsi="Arial" w:cs="Arial"/>
              </w:rPr>
            </w:pPr>
            <w:r w:rsidRPr="00616E30">
              <w:rPr>
                <w:rFonts w:ascii="Arial" w:hAnsi="Arial" w:cs="Arial"/>
              </w:rPr>
              <w:t>2 år og 10 mdr. til skolestart</w:t>
            </w:r>
          </w:p>
        </w:tc>
        <w:tc>
          <w:tcPr>
            <w:tcW w:w="2908" w:type="dxa"/>
            <w:tcBorders>
              <w:top w:val="nil"/>
              <w:left w:val="nil"/>
              <w:bottom w:val="single" w:sz="4" w:space="0" w:color="auto"/>
              <w:right w:val="single" w:sz="4" w:space="0" w:color="auto"/>
            </w:tcBorders>
            <w:shd w:val="clear" w:color="000000" w:fill="FFFFFF"/>
            <w:noWrap/>
            <w:vAlign w:val="bottom"/>
            <w:hideMark/>
          </w:tcPr>
          <w:p w:rsidR="000F2A7D" w:rsidRPr="00616E30" w:rsidRDefault="000F2A7D" w:rsidP="00EE39B9">
            <w:pPr>
              <w:spacing w:after="120" w:line="280" w:lineRule="atLeast"/>
              <w:jc w:val="center"/>
              <w:rPr>
                <w:rFonts w:ascii="Arial" w:hAnsi="Arial" w:cs="Arial"/>
              </w:rPr>
            </w:pPr>
            <w:r w:rsidRPr="00616E30">
              <w:rPr>
                <w:rFonts w:ascii="Arial" w:hAnsi="Arial" w:cs="Arial"/>
              </w:rPr>
              <w:t>2.</w:t>
            </w:r>
            <w:r w:rsidR="00EE39B9">
              <w:rPr>
                <w:rFonts w:ascii="Arial" w:hAnsi="Arial" w:cs="Arial"/>
              </w:rPr>
              <w:t>912</w:t>
            </w:r>
          </w:p>
        </w:tc>
      </w:tr>
    </w:tbl>
    <w:p w:rsidR="000F2A7D" w:rsidRPr="00616E30" w:rsidRDefault="000F2A7D" w:rsidP="000F2A7D">
      <w:pPr>
        <w:keepNext/>
        <w:spacing w:before="120" w:after="120"/>
        <w:ind w:right="-82"/>
        <w:outlineLvl w:val="3"/>
        <w:rPr>
          <w:rFonts w:ascii="Arial" w:hAnsi="Arial" w:cs="Arial"/>
          <w:b/>
          <w:bCs/>
          <w:i/>
        </w:rPr>
      </w:pPr>
      <w:r w:rsidRPr="00616E30">
        <w:rPr>
          <w:rFonts w:ascii="Arial" w:hAnsi="Arial" w:cs="Arial"/>
          <w:b/>
          <w:bCs/>
          <w:i/>
        </w:rPr>
        <w:lastRenderedPageBreak/>
        <w:t>Bevillingsoversigt</w:t>
      </w:r>
      <w:bookmarkEnd w:id="243"/>
      <w:bookmarkEnd w:id="244"/>
      <w:bookmarkEnd w:id="245"/>
      <w:bookmarkEnd w:id="246"/>
      <w:r w:rsidRPr="00616E30">
        <w:rPr>
          <w:rFonts w:ascii="Arial" w:hAnsi="Arial" w:cs="Arial"/>
          <w:b/>
          <w:bCs/>
          <w:i/>
        </w:rPr>
        <w:t xml:space="preserve"> </w:t>
      </w:r>
      <w:r w:rsidR="00AF4467">
        <w:rPr>
          <w:rFonts w:ascii="Arial" w:hAnsi="Arial" w:cs="Arial"/>
          <w:b/>
          <w:bCs/>
          <w:i/>
        </w:rPr>
        <w:t xml:space="preserve">- </w:t>
      </w:r>
      <w:r w:rsidRPr="00616E30">
        <w:rPr>
          <w:rFonts w:ascii="Arial" w:hAnsi="Arial" w:cs="Arial"/>
          <w:b/>
          <w:bCs/>
          <w:i/>
        </w:rPr>
        <w:t>Dagtilbud</w:t>
      </w:r>
    </w:p>
    <w:p w:rsidR="000F2A7D" w:rsidRPr="00616E30" w:rsidRDefault="004467B3" w:rsidP="000F2A7D">
      <w:pPr>
        <w:rPr>
          <w:rFonts w:ascii="Arial" w:hAnsi="Arial" w:cs="Arial"/>
        </w:rPr>
      </w:pPr>
      <w:r w:rsidRPr="004467B3">
        <w:rPr>
          <w:noProof/>
        </w:rPr>
        <w:drawing>
          <wp:inline distT="0" distB="0" distL="0" distR="0">
            <wp:extent cx="6119901" cy="8118282"/>
            <wp:effectExtent l="0" t="0" r="0" b="0"/>
            <wp:docPr id="32" name="Bille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1754" cy="8120740"/>
                    </a:xfrm>
                    <a:prstGeom prst="rect">
                      <a:avLst/>
                    </a:prstGeom>
                    <a:noFill/>
                    <a:ln>
                      <a:noFill/>
                    </a:ln>
                  </pic:spPr>
                </pic:pic>
              </a:graphicData>
            </a:graphic>
          </wp:inline>
        </w:drawing>
      </w:r>
    </w:p>
    <w:p w:rsidR="000F2A7D" w:rsidRPr="00616E30" w:rsidRDefault="000F2A7D" w:rsidP="000F2A7D">
      <w:pPr>
        <w:rPr>
          <w:rFonts w:ascii="Arial" w:hAnsi="Arial" w:cs="Arial"/>
        </w:rPr>
        <w:sectPr w:rsidR="000F2A7D" w:rsidRPr="00616E30" w:rsidSect="003013AD">
          <w:headerReference w:type="default" r:id="rId43"/>
          <w:pgSz w:w="11906" w:h="16838" w:code="9"/>
          <w:pgMar w:top="1701" w:right="1134" w:bottom="1701" w:left="1134" w:header="709" w:footer="709" w:gutter="0"/>
          <w:cols w:space="708"/>
        </w:sectPr>
      </w:pPr>
    </w:p>
    <w:p w:rsidR="000F2A7D" w:rsidRPr="00D52508" w:rsidRDefault="000F2A7D" w:rsidP="000F2A7D">
      <w:pPr>
        <w:pStyle w:val="Overskrift3"/>
        <w:tabs>
          <w:tab w:val="num" w:pos="720"/>
        </w:tabs>
        <w:ind w:left="720"/>
        <w:rPr>
          <w:rFonts w:cs="Arial"/>
        </w:rPr>
      </w:pPr>
      <w:bookmarkStart w:id="261" w:name="_Toc501447418"/>
      <w:bookmarkStart w:id="262" w:name="_Toc522260255"/>
      <w:bookmarkStart w:id="263" w:name="_Toc533151514"/>
      <w:bookmarkStart w:id="264" w:name="_Toc374011110"/>
      <w:bookmarkStart w:id="265" w:name="_Toc374353863"/>
      <w:bookmarkStart w:id="266" w:name="_Toc396904645"/>
      <w:bookmarkStart w:id="267" w:name="_Toc396930054"/>
      <w:bookmarkStart w:id="268" w:name="_Toc427838225"/>
      <w:bookmarkStart w:id="269" w:name="_Toc433283754"/>
      <w:bookmarkStart w:id="270" w:name="_Toc437861529"/>
      <w:bookmarkStart w:id="271" w:name="_Toc459969800"/>
      <w:bookmarkStart w:id="272" w:name="_Toc468782389"/>
      <w:r w:rsidRPr="00D52508">
        <w:rPr>
          <w:rFonts w:cs="Arial"/>
        </w:rPr>
        <w:lastRenderedPageBreak/>
        <w:t>Børn og unge</w:t>
      </w:r>
      <w:bookmarkEnd w:id="261"/>
      <w:bookmarkEnd w:id="262"/>
      <w:bookmarkEnd w:id="263"/>
    </w:p>
    <w:bookmarkEnd w:id="264"/>
    <w:bookmarkEnd w:id="265"/>
    <w:bookmarkEnd w:id="266"/>
    <w:bookmarkEnd w:id="267"/>
    <w:bookmarkEnd w:id="268"/>
    <w:bookmarkEnd w:id="269"/>
    <w:bookmarkEnd w:id="270"/>
    <w:bookmarkEnd w:id="271"/>
    <w:bookmarkEnd w:id="272"/>
    <w:p w:rsidR="000F2A7D" w:rsidRPr="00616E30" w:rsidRDefault="000F2A7D" w:rsidP="000F2A7D">
      <w:pPr>
        <w:keepNext/>
        <w:spacing w:after="120" w:line="280" w:lineRule="atLeast"/>
        <w:ind w:right="-82"/>
        <w:outlineLvl w:val="3"/>
        <w:rPr>
          <w:rFonts w:ascii="Arial" w:hAnsi="Arial" w:cs="Arial"/>
          <w:b/>
          <w:bCs/>
        </w:rPr>
      </w:pPr>
      <w:r w:rsidRPr="00616E30">
        <w:rPr>
          <w:rFonts w:ascii="Arial" w:hAnsi="Arial" w:cs="Arial"/>
          <w:b/>
          <w:bCs/>
        </w:rPr>
        <w:t xml:space="preserve">Beskrivelse af fagområdet </w:t>
      </w:r>
      <w:r>
        <w:rPr>
          <w:rFonts w:ascii="Arial" w:hAnsi="Arial" w:cs="Arial"/>
          <w:b/>
          <w:bCs/>
        </w:rPr>
        <w:t>–</w:t>
      </w:r>
      <w:r w:rsidRPr="00616E30">
        <w:rPr>
          <w:rFonts w:ascii="Arial" w:hAnsi="Arial" w:cs="Arial"/>
          <w:b/>
          <w:bCs/>
        </w:rPr>
        <w:t xml:space="preserve"> myndighed</w:t>
      </w:r>
      <w:r>
        <w:rPr>
          <w:rFonts w:ascii="Arial" w:hAnsi="Arial" w:cs="Arial"/>
          <w:b/>
          <w:bCs/>
        </w:rPr>
        <w:t xml:space="preserve"> </w:t>
      </w:r>
    </w:p>
    <w:p w:rsidR="000F2A7D" w:rsidRPr="00616E30" w:rsidRDefault="000F2A7D" w:rsidP="000F2A7D">
      <w:pPr>
        <w:spacing w:after="120" w:line="280" w:lineRule="atLeast"/>
        <w:rPr>
          <w:rFonts w:ascii="Arial" w:hAnsi="Arial" w:cs="Arial"/>
        </w:rPr>
      </w:pPr>
      <w:r w:rsidRPr="00616E30">
        <w:rPr>
          <w:rFonts w:ascii="Arial" w:hAnsi="Arial" w:cs="Arial"/>
        </w:rPr>
        <w:t xml:space="preserve">Opgaverne er myndighedsopgaver i forhold til serviceloven – primært kapitel 9 og 11 rettet mod børn og unge fra 0 til 16 år, der har brug for særlig støtte i henhold til serviceloven. Støtten deles op i forebyggende foranstaltninger såsom familiebehandling, fast kontaktperson eller lignende og anbringelser i familiepleje eller på institution med eller uden forældrenes samtykke. </w:t>
      </w:r>
    </w:p>
    <w:p w:rsidR="000F2A7D" w:rsidRDefault="000F2A7D" w:rsidP="000F2A7D">
      <w:pPr>
        <w:keepNext/>
        <w:spacing w:after="120" w:line="280" w:lineRule="atLeast"/>
        <w:ind w:right="-82"/>
        <w:outlineLvl w:val="3"/>
        <w:rPr>
          <w:rFonts w:ascii="Arial" w:hAnsi="Arial" w:cs="Arial"/>
          <w:b/>
          <w:bCs/>
          <w:i/>
        </w:rPr>
      </w:pPr>
    </w:p>
    <w:p w:rsidR="000F2A7D" w:rsidRPr="00616E30" w:rsidRDefault="000F2A7D" w:rsidP="000F2A7D">
      <w:pPr>
        <w:keepNext/>
        <w:spacing w:after="120" w:line="280" w:lineRule="atLeast"/>
        <w:ind w:right="-82"/>
        <w:outlineLvl w:val="3"/>
        <w:rPr>
          <w:rFonts w:ascii="Arial" w:hAnsi="Arial" w:cs="Arial"/>
          <w:b/>
          <w:bCs/>
          <w:i/>
        </w:rPr>
      </w:pPr>
      <w:r w:rsidRPr="00616E30">
        <w:rPr>
          <w:rFonts w:ascii="Arial" w:hAnsi="Arial" w:cs="Arial"/>
          <w:b/>
          <w:bCs/>
          <w:i/>
        </w:rPr>
        <w:t>Udviklingstendenser og udfordringer inden for området</w:t>
      </w:r>
    </w:p>
    <w:p w:rsidR="000F2A7D" w:rsidRPr="00E73DA3" w:rsidRDefault="000F2A7D" w:rsidP="000F2A7D">
      <w:pPr>
        <w:autoSpaceDE w:val="0"/>
        <w:autoSpaceDN w:val="0"/>
        <w:adjustRightInd w:val="0"/>
        <w:spacing w:after="120" w:line="280" w:lineRule="atLeast"/>
        <w:rPr>
          <w:rFonts w:ascii="Arial" w:hAnsi="Arial" w:cs="Arial"/>
        </w:rPr>
      </w:pPr>
      <w:bookmarkStart w:id="273" w:name="_Toc374011112"/>
      <w:bookmarkStart w:id="274" w:name="_Toc374353865"/>
      <w:bookmarkStart w:id="275" w:name="_Toc396904647"/>
      <w:bookmarkStart w:id="276" w:name="_Toc396930056"/>
      <w:r w:rsidRPr="00A75861">
        <w:rPr>
          <w:rFonts w:ascii="Arial" w:hAnsi="Arial" w:cs="Arial"/>
        </w:rPr>
        <w:t xml:space="preserve">Der er et vedvarende pres på området </w:t>
      </w:r>
      <w:r>
        <w:rPr>
          <w:rFonts w:ascii="Arial" w:hAnsi="Arial" w:cs="Arial"/>
        </w:rPr>
        <w:t>for</w:t>
      </w:r>
      <w:r w:rsidRPr="00A75861">
        <w:rPr>
          <w:rFonts w:ascii="Arial" w:hAnsi="Arial" w:cs="Arial"/>
        </w:rPr>
        <w:t xml:space="preserve"> at sikre overholdelse af lovgivningsmæssige såvel som lokalpolitiske sagsbehandlingsfrister.</w:t>
      </w:r>
    </w:p>
    <w:p w:rsidR="000F2A7D" w:rsidRPr="00616E30" w:rsidRDefault="000F2A7D" w:rsidP="000F2A7D">
      <w:pPr>
        <w:autoSpaceDE w:val="0"/>
        <w:autoSpaceDN w:val="0"/>
        <w:adjustRightInd w:val="0"/>
        <w:spacing w:after="120" w:line="280" w:lineRule="atLeast"/>
        <w:rPr>
          <w:rFonts w:ascii="Arial" w:hAnsi="Arial" w:cs="Arial"/>
        </w:rPr>
      </w:pPr>
      <w:r w:rsidRPr="00616E30">
        <w:rPr>
          <w:rFonts w:ascii="Arial" w:hAnsi="Arial" w:cs="Arial"/>
        </w:rPr>
        <w:t>Der ses i 201</w:t>
      </w:r>
      <w:r>
        <w:rPr>
          <w:rFonts w:ascii="Arial" w:hAnsi="Arial" w:cs="Arial"/>
        </w:rPr>
        <w:t>7,</w:t>
      </w:r>
      <w:r w:rsidRPr="00616E30">
        <w:rPr>
          <w:rFonts w:ascii="Arial" w:hAnsi="Arial" w:cs="Arial"/>
        </w:rPr>
        <w:t xml:space="preserve"> 2018</w:t>
      </w:r>
      <w:r>
        <w:rPr>
          <w:rFonts w:ascii="Arial" w:hAnsi="Arial" w:cs="Arial"/>
        </w:rPr>
        <w:t xml:space="preserve"> og medio 2019</w:t>
      </w:r>
      <w:r w:rsidRPr="00616E30">
        <w:rPr>
          <w:rFonts w:ascii="Arial" w:hAnsi="Arial" w:cs="Arial"/>
        </w:rPr>
        <w:t xml:space="preserve"> et faldende </w:t>
      </w:r>
      <w:r>
        <w:rPr>
          <w:rFonts w:ascii="Arial" w:hAnsi="Arial" w:cs="Arial"/>
        </w:rPr>
        <w:t>antal sager i Børne- og Familierådgivningen. Dette skyldes blandt andet et fald</w:t>
      </w:r>
      <w:r w:rsidRPr="00616E30">
        <w:rPr>
          <w:rFonts w:ascii="Arial" w:hAnsi="Arial" w:cs="Arial"/>
        </w:rPr>
        <w:t xml:space="preserve"> </w:t>
      </w:r>
      <w:r>
        <w:rPr>
          <w:rFonts w:ascii="Arial" w:hAnsi="Arial" w:cs="Arial"/>
        </w:rPr>
        <w:t xml:space="preserve">i antallet af børn i alderen fra 6 – 16 år, og i </w:t>
      </w:r>
      <w:r w:rsidR="00D52508">
        <w:rPr>
          <w:rFonts w:ascii="Arial" w:hAnsi="Arial" w:cs="Arial"/>
        </w:rPr>
        <w:t>at</w:t>
      </w:r>
      <w:r>
        <w:rPr>
          <w:rFonts w:ascii="Arial" w:hAnsi="Arial" w:cs="Arial"/>
        </w:rPr>
        <w:t xml:space="preserve"> </w:t>
      </w:r>
      <w:r w:rsidRPr="00930291">
        <w:rPr>
          <w:rFonts w:ascii="Arial" w:hAnsi="Arial" w:cs="Arial"/>
        </w:rPr>
        <w:t xml:space="preserve">Børne- og Familierådgivningen gennem en længere periode </w:t>
      </w:r>
      <w:r>
        <w:rPr>
          <w:rFonts w:ascii="Arial" w:hAnsi="Arial" w:cs="Arial"/>
        </w:rPr>
        <w:t xml:space="preserve">har </w:t>
      </w:r>
      <w:r w:rsidRPr="00930291">
        <w:rPr>
          <w:rFonts w:ascii="Arial" w:hAnsi="Arial" w:cs="Arial"/>
        </w:rPr>
        <w:t>haft et skærpet fokus på, om et barn eller en ung tilhører målgruppen for særlig støtte jf</w:t>
      </w:r>
      <w:r>
        <w:rPr>
          <w:rFonts w:ascii="Arial" w:hAnsi="Arial" w:cs="Arial"/>
        </w:rPr>
        <w:t xml:space="preserve">. Lov om Social Service. </w:t>
      </w:r>
      <w:r w:rsidRPr="00616E30">
        <w:rPr>
          <w:rFonts w:ascii="Arial" w:hAnsi="Arial" w:cs="Arial"/>
        </w:rPr>
        <w:t>Det</w:t>
      </w:r>
      <w:r>
        <w:rPr>
          <w:rFonts w:ascii="Arial" w:hAnsi="Arial" w:cs="Arial"/>
        </w:rPr>
        <w:t>te</w:t>
      </w:r>
      <w:r w:rsidRPr="00616E30">
        <w:rPr>
          <w:rFonts w:ascii="Arial" w:hAnsi="Arial" w:cs="Arial"/>
        </w:rPr>
        <w:t xml:space="preserve"> har også betydet et fald i aktiviteterne.</w:t>
      </w:r>
    </w:p>
    <w:p w:rsidR="000F2A7D" w:rsidRPr="00616E30" w:rsidRDefault="000F2A7D" w:rsidP="000F2A7D">
      <w:pPr>
        <w:autoSpaceDE w:val="0"/>
        <w:autoSpaceDN w:val="0"/>
        <w:adjustRightInd w:val="0"/>
        <w:spacing w:after="120" w:line="280" w:lineRule="atLeast"/>
        <w:rPr>
          <w:rFonts w:ascii="Arial" w:hAnsi="Arial" w:cs="Arial"/>
        </w:rPr>
      </w:pPr>
      <w:r w:rsidRPr="00616E30">
        <w:rPr>
          <w:rFonts w:ascii="Arial" w:hAnsi="Arial" w:cs="Arial"/>
        </w:rPr>
        <w:t>Der er et vedvarende pres på økonomien og der ses vanskeligheder med at skabe balance i budget og forbrug. Dette er en landsdækkende problemstilling.</w:t>
      </w:r>
    </w:p>
    <w:p w:rsidR="000F2A7D" w:rsidRDefault="000F2A7D" w:rsidP="000F2A7D">
      <w:pPr>
        <w:keepNext/>
        <w:spacing w:after="120" w:line="280" w:lineRule="atLeast"/>
        <w:ind w:right="-82"/>
        <w:outlineLvl w:val="3"/>
        <w:rPr>
          <w:rFonts w:ascii="Arial" w:hAnsi="Arial" w:cs="Arial"/>
          <w:b/>
          <w:bCs/>
          <w:i/>
        </w:rPr>
      </w:pPr>
    </w:p>
    <w:p w:rsidR="000F2A7D" w:rsidRPr="00616E30" w:rsidRDefault="000F2A7D" w:rsidP="000F2A7D">
      <w:pPr>
        <w:keepNext/>
        <w:spacing w:after="120" w:line="280" w:lineRule="atLeast"/>
        <w:ind w:right="-82"/>
        <w:outlineLvl w:val="3"/>
        <w:rPr>
          <w:rFonts w:ascii="Arial" w:hAnsi="Arial" w:cs="Arial"/>
          <w:b/>
          <w:bCs/>
          <w:i/>
        </w:rPr>
      </w:pPr>
      <w:r w:rsidRPr="00616E30">
        <w:rPr>
          <w:rFonts w:ascii="Arial" w:hAnsi="Arial" w:cs="Arial"/>
          <w:b/>
          <w:bCs/>
          <w:i/>
        </w:rPr>
        <w:t>Målsætninger, indsatsområder og handlingsplaner</w:t>
      </w:r>
      <w:bookmarkEnd w:id="273"/>
      <w:bookmarkEnd w:id="274"/>
      <w:bookmarkEnd w:id="275"/>
      <w:bookmarkEnd w:id="276"/>
    </w:p>
    <w:p w:rsidR="000F2A7D" w:rsidRDefault="000F2A7D" w:rsidP="000F2A7D">
      <w:pPr>
        <w:keepNext/>
        <w:rPr>
          <w:rFonts w:ascii="Arial" w:hAnsi="Arial" w:cs="Arial"/>
        </w:rPr>
      </w:pPr>
      <w:bookmarkStart w:id="277" w:name="_Toc374011113"/>
      <w:bookmarkStart w:id="278" w:name="_Toc374353866"/>
      <w:r>
        <w:rPr>
          <w:rFonts w:ascii="Arial" w:hAnsi="Arial" w:cs="Arial"/>
        </w:rPr>
        <w:t xml:space="preserve">I november 2018 vedtog Byrådet en samlet styringsstrategi for det specialiserede </w:t>
      </w:r>
      <w:proofErr w:type="spellStart"/>
      <w:r>
        <w:rPr>
          <w:rFonts w:ascii="Arial" w:hAnsi="Arial" w:cs="Arial"/>
        </w:rPr>
        <w:t>børne</w:t>
      </w:r>
      <w:proofErr w:type="spellEnd"/>
      <w:r>
        <w:rPr>
          <w:rFonts w:ascii="Arial" w:hAnsi="Arial" w:cs="Arial"/>
        </w:rPr>
        <w:t>-, unge-, skole- og voksenområde.</w:t>
      </w:r>
      <w:r>
        <w:t xml:space="preserve"> </w:t>
      </w:r>
      <w:r>
        <w:rPr>
          <w:rFonts w:ascii="Arial" w:hAnsi="Arial" w:cs="Arial"/>
        </w:rPr>
        <w:t xml:space="preserve">Styringsstrategien indeholder 43 anbefalinger til tiltag, der skal højne kvalitet og effektivitet i opgaveløsningen og sikre bedre udgiftsstyring på det specialiserede område. Anbefalingerne udmøntes i perioden 2019-2020, og i 2019 er arbejdet i gang med bl.a. udvikling og kvalitetssikring af myndighedsopgaven, herunder sikring </w:t>
      </w:r>
      <w:r w:rsidRPr="00616E30">
        <w:rPr>
          <w:rFonts w:ascii="Arial" w:hAnsi="Arial" w:cs="Arial"/>
        </w:rPr>
        <w:t>af lovmedholdeligheden i sagerne og overholdelse af tidsfrister</w:t>
      </w:r>
      <w:r>
        <w:rPr>
          <w:rFonts w:ascii="Arial" w:hAnsi="Arial" w:cs="Arial"/>
        </w:rPr>
        <w:t xml:space="preserve">, samt forhandling af kontrakter med plejefamilier og opholdssteder for at nedbringe udgiftsniveauet på anbringelsesområdet. </w:t>
      </w:r>
    </w:p>
    <w:p w:rsidR="000F2A7D" w:rsidRDefault="000F2A7D" w:rsidP="000F2A7D">
      <w:pPr>
        <w:keepNext/>
        <w:rPr>
          <w:rFonts w:ascii="Arial" w:hAnsi="Arial" w:cs="Arial"/>
        </w:rPr>
      </w:pPr>
    </w:p>
    <w:p w:rsidR="000F2A7D" w:rsidRPr="00616E30" w:rsidRDefault="000F2A7D" w:rsidP="000F2A7D">
      <w:pPr>
        <w:autoSpaceDE w:val="0"/>
        <w:autoSpaceDN w:val="0"/>
        <w:adjustRightInd w:val="0"/>
        <w:spacing w:after="120" w:line="280" w:lineRule="atLeast"/>
        <w:rPr>
          <w:rFonts w:ascii="Arial" w:hAnsi="Arial" w:cs="Arial"/>
        </w:rPr>
      </w:pPr>
      <w:r>
        <w:rPr>
          <w:rFonts w:ascii="Arial" w:hAnsi="Arial" w:cs="Arial"/>
        </w:rPr>
        <w:t>Målsætningen for afdelingen er at blive en af landets bedste Børne- og Familierådgivninger, og der har det seneste år været arbejdet intensivt med tre pejlemærker for at opnå dette, nemlig øget økonomisk fokus og bevidsthed, høj trivsel gennem et godt arbejdsmiljø samt massiv kompetenceudvikling for at sikre den nødvendige høje faglighed og lovmedholdelighed.</w:t>
      </w:r>
    </w:p>
    <w:p w:rsidR="000F2A7D" w:rsidRPr="00616E30" w:rsidRDefault="000F2A7D" w:rsidP="000F2A7D">
      <w:pPr>
        <w:spacing w:after="120" w:line="280" w:lineRule="atLeast"/>
        <w:rPr>
          <w:rFonts w:ascii="Arial" w:hAnsi="Arial" w:cs="Arial"/>
        </w:rPr>
      </w:pPr>
      <w:r w:rsidRPr="00616E30">
        <w:rPr>
          <w:rFonts w:ascii="Arial" w:hAnsi="Arial" w:cs="Arial"/>
        </w:rPr>
        <w:t>Målsætningen for området er at nedbringe andele</w:t>
      </w:r>
      <w:r>
        <w:rPr>
          <w:rFonts w:ascii="Arial" w:hAnsi="Arial" w:cs="Arial"/>
        </w:rPr>
        <w:t>n</w:t>
      </w:r>
      <w:r w:rsidRPr="00616E30">
        <w:rPr>
          <w:rFonts w:ascii="Arial" w:hAnsi="Arial" w:cs="Arial"/>
        </w:rPr>
        <w:t xml:space="preserve"> af anbragte børn, yderligere </w:t>
      </w:r>
      <w:r>
        <w:rPr>
          <w:rFonts w:ascii="Arial" w:hAnsi="Arial" w:cs="Arial"/>
        </w:rPr>
        <w:t xml:space="preserve">sikring </w:t>
      </w:r>
      <w:r w:rsidRPr="00616E30">
        <w:rPr>
          <w:rFonts w:ascii="Arial" w:hAnsi="Arial" w:cs="Arial"/>
        </w:rPr>
        <w:t xml:space="preserve">af lovmedholdeligheden i sagerne og overholdelse af tidsfrister. Det betyder, at der skal udvikles flere forebyggende foranstaltninger som alternativ til anbringelse og et yderligere styrket fokus på at handleplaner, børnefaglige undersøgelser, herunder børnesamtaler og familiemøder er udarbejdet for alle børn, der modtager en foranstaltning. </w:t>
      </w:r>
    </w:p>
    <w:p w:rsidR="000F2A7D" w:rsidRPr="00616E30" w:rsidRDefault="000F2A7D" w:rsidP="000F2A7D">
      <w:pPr>
        <w:spacing w:after="120" w:line="280" w:lineRule="atLeast"/>
        <w:rPr>
          <w:rFonts w:ascii="Arial" w:hAnsi="Arial" w:cs="Arial"/>
        </w:rPr>
      </w:pPr>
      <w:r w:rsidRPr="00616E30">
        <w:rPr>
          <w:rFonts w:ascii="Arial" w:hAnsi="Arial" w:cs="Arial"/>
        </w:rPr>
        <w:lastRenderedPageBreak/>
        <w:t xml:space="preserve">Børne- og Familierådgivningen har fortsat fokus på at flere børn, der af forskellige årsager ikke skal bo hos deres biologiske familie, skal anbringes i plejefamilier, herunder netværksplejefamilier. Dette gør sig ligeledes gældende for aflastning. </w:t>
      </w:r>
    </w:p>
    <w:p w:rsidR="000F2A7D" w:rsidRPr="00616E30" w:rsidRDefault="000F2A7D" w:rsidP="000F2A7D">
      <w:pPr>
        <w:autoSpaceDE w:val="0"/>
        <w:autoSpaceDN w:val="0"/>
        <w:adjustRightInd w:val="0"/>
        <w:spacing w:after="120" w:line="280" w:lineRule="atLeast"/>
        <w:rPr>
          <w:rFonts w:ascii="Arial" w:hAnsi="Arial" w:cs="Arial"/>
        </w:rPr>
      </w:pPr>
      <w:r w:rsidRPr="00616E30">
        <w:rPr>
          <w:rFonts w:ascii="Arial" w:hAnsi="Arial" w:cs="Arial"/>
        </w:rPr>
        <w:t xml:space="preserve">Grundet </w:t>
      </w:r>
      <w:r w:rsidR="00D52508">
        <w:rPr>
          <w:rFonts w:ascii="Arial" w:hAnsi="Arial" w:cs="Arial"/>
        </w:rPr>
        <w:t xml:space="preserve">en </w:t>
      </w:r>
      <w:r w:rsidRPr="00616E30">
        <w:rPr>
          <w:rFonts w:ascii="Arial" w:hAnsi="Arial" w:cs="Arial"/>
        </w:rPr>
        <w:t xml:space="preserve">presset </w:t>
      </w:r>
      <w:r w:rsidR="00D52508">
        <w:rPr>
          <w:rFonts w:ascii="Arial" w:hAnsi="Arial" w:cs="Arial"/>
        </w:rPr>
        <w:t xml:space="preserve">økonomi på området </w:t>
      </w:r>
      <w:r w:rsidRPr="00616E30">
        <w:rPr>
          <w:rFonts w:ascii="Arial" w:hAnsi="Arial" w:cs="Arial"/>
        </w:rPr>
        <w:t xml:space="preserve">vil der fortsat være fokus på at skabe balance mellem aktivitet, kvalitet og økonomi. Dette gøres bl.a. ved at lukke ikke aktive sager og afslutte foranstaltninger, så snart formålet i handleplanen er opnået. Dertil </w:t>
      </w:r>
      <w:r>
        <w:rPr>
          <w:rFonts w:ascii="Arial" w:hAnsi="Arial" w:cs="Arial"/>
        </w:rPr>
        <w:t>er der</w:t>
      </w:r>
      <w:r w:rsidRPr="00616E30">
        <w:rPr>
          <w:rFonts w:ascii="Arial" w:hAnsi="Arial" w:cs="Arial"/>
        </w:rPr>
        <w:t xml:space="preserve"> udarbejde</w:t>
      </w:r>
      <w:r>
        <w:rPr>
          <w:rFonts w:ascii="Arial" w:hAnsi="Arial" w:cs="Arial"/>
        </w:rPr>
        <w:t>t</w:t>
      </w:r>
      <w:r w:rsidRPr="00616E30">
        <w:rPr>
          <w:rFonts w:ascii="Arial" w:hAnsi="Arial" w:cs="Arial"/>
        </w:rPr>
        <w:t xml:space="preserve"> kvalitetsstandarder for det vejledende serviceniveau</w:t>
      </w:r>
      <w:r>
        <w:rPr>
          <w:rFonts w:ascii="Arial" w:hAnsi="Arial" w:cs="Arial"/>
        </w:rPr>
        <w:t>,</w:t>
      </w:r>
      <w:r w:rsidRPr="00616E30">
        <w:rPr>
          <w:rFonts w:ascii="Arial" w:hAnsi="Arial" w:cs="Arial"/>
        </w:rPr>
        <w:t xml:space="preserve"> således at der sikres ensartethed i bevillingerne og den nødvendige og tilstrækkelige støtte til barnets bedste.</w:t>
      </w:r>
    </w:p>
    <w:p w:rsidR="000F2A7D" w:rsidRDefault="000F2A7D" w:rsidP="000F2A7D">
      <w:pPr>
        <w:keepNext/>
        <w:spacing w:after="120" w:line="280" w:lineRule="atLeast"/>
        <w:ind w:right="-82"/>
        <w:outlineLvl w:val="3"/>
        <w:rPr>
          <w:rFonts w:ascii="Arial" w:hAnsi="Arial" w:cs="Arial"/>
          <w:b/>
          <w:bCs/>
        </w:rPr>
      </w:pPr>
    </w:p>
    <w:p w:rsidR="000F2A7D" w:rsidRPr="00616E30" w:rsidRDefault="000F2A7D" w:rsidP="000F2A7D">
      <w:pPr>
        <w:keepNext/>
        <w:spacing w:after="120" w:line="280" w:lineRule="atLeast"/>
        <w:ind w:right="-82"/>
        <w:outlineLvl w:val="3"/>
        <w:rPr>
          <w:rFonts w:ascii="Arial" w:hAnsi="Arial" w:cs="Arial"/>
        </w:rPr>
      </w:pPr>
      <w:r w:rsidRPr="00616E30">
        <w:rPr>
          <w:rFonts w:ascii="Arial" w:hAnsi="Arial" w:cs="Arial"/>
          <w:b/>
          <w:bCs/>
        </w:rPr>
        <w:t xml:space="preserve">Beskrivelse af fagområdet </w:t>
      </w:r>
      <w:r>
        <w:rPr>
          <w:rFonts w:ascii="Arial" w:hAnsi="Arial" w:cs="Arial"/>
          <w:b/>
          <w:bCs/>
        </w:rPr>
        <w:t>–</w:t>
      </w:r>
      <w:r w:rsidRPr="00616E30">
        <w:rPr>
          <w:rFonts w:ascii="Arial" w:hAnsi="Arial" w:cs="Arial"/>
          <w:b/>
          <w:bCs/>
        </w:rPr>
        <w:t xml:space="preserve"> </w:t>
      </w:r>
      <w:r w:rsidRPr="00616E30">
        <w:rPr>
          <w:rFonts w:ascii="Arial" w:hAnsi="Arial" w:cs="Arial"/>
          <w:b/>
        </w:rPr>
        <w:t>Familiehuset</w:t>
      </w:r>
      <w:r>
        <w:rPr>
          <w:rFonts w:ascii="Arial" w:hAnsi="Arial" w:cs="Arial"/>
          <w:b/>
        </w:rPr>
        <w:t xml:space="preserve"> </w:t>
      </w:r>
    </w:p>
    <w:p w:rsidR="000F2A7D" w:rsidRDefault="000F2A7D" w:rsidP="000F2A7D">
      <w:pPr>
        <w:spacing w:after="120" w:line="280" w:lineRule="atLeast"/>
        <w:rPr>
          <w:rFonts w:ascii="Arial" w:hAnsi="Arial" w:cs="Arial"/>
        </w:rPr>
      </w:pPr>
      <w:r w:rsidRPr="00616E30">
        <w:rPr>
          <w:rFonts w:ascii="Arial" w:hAnsi="Arial" w:cs="Arial"/>
        </w:rPr>
        <w:t>Familiehus</w:t>
      </w:r>
      <w:r>
        <w:rPr>
          <w:rFonts w:ascii="Arial" w:hAnsi="Arial" w:cs="Arial"/>
        </w:rPr>
        <w:t xml:space="preserve">et blev etableret i januar 2017 og var før det </w:t>
      </w:r>
      <w:r w:rsidRPr="00616E30">
        <w:rPr>
          <w:rFonts w:ascii="Arial" w:hAnsi="Arial" w:cs="Arial"/>
        </w:rPr>
        <w:t xml:space="preserve">en del af Familie- og Skolehuset på </w:t>
      </w:r>
      <w:proofErr w:type="spellStart"/>
      <w:r w:rsidRPr="00616E30">
        <w:rPr>
          <w:rFonts w:ascii="Arial" w:hAnsi="Arial" w:cs="Arial"/>
        </w:rPr>
        <w:t>Vesterv</w:t>
      </w:r>
      <w:r>
        <w:rPr>
          <w:rFonts w:ascii="Arial" w:hAnsi="Arial" w:cs="Arial"/>
        </w:rPr>
        <w:t>ej</w:t>
      </w:r>
      <w:proofErr w:type="spellEnd"/>
      <w:r>
        <w:rPr>
          <w:rFonts w:ascii="Arial" w:hAnsi="Arial" w:cs="Arial"/>
        </w:rPr>
        <w:t xml:space="preserve">. </w:t>
      </w:r>
      <w:r w:rsidRPr="00616E30">
        <w:rPr>
          <w:rFonts w:ascii="Arial" w:hAnsi="Arial" w:cs="Arial"/>
        </w:rPr>
        <w:t xml:space="preserve"> </w:t>
      </w:r>
    </w:p>
    <w:p w:rsidR="000F2A7D" w:rsidRPr="00616E30" w:rsidRDefault="000F2A7D" w:rsidP="000F2A7D">
      <w:pPr>
        <w:spacing w:after="120" w:line="280" w:lineRule="atLeast"/>
        <w:rPr>
          <w:rFonts w:ascii="Arial" w:hAnsi="Arial" w:cs="Arial"/>
        </w:rPr>
      </w:pPr>
      <w:r w:rsidRPr="00616E30">
        <w:rPr>
          <w:rFonts w:ascii="Arial" w:hAnsi="Arial" w:cs="Arial"/>
        </w:rPr>
        <w:t xml:space="preserve">Familiehuset er en del af de samlede forebyggende indsatser i Ringsted Kommune til børn, unge og familier i udsatte positioner i henhold til servicelovens bestemmelser. </w:t>
      </w:r>
    </w:p>
    <w:p w:rsidR="000F2A7D" w:rsidRPr="00F44FD0" w:rsidRDefault="000F2A7D" w:rsidP="000F2A7D">
      <w:pPr>
        <w:spacing w:after="120" w:line="280" w:lineRule="atLeast"/>
        <w:rPr>
          <w:rFonts w:ascii="Arial" w:hAnsi="Arial" w:cs="Arial"/>
        </w:rPr>
      </w:pPr>
      <w:r w:rsidRPr="00616E30">
        <w:rPr>
          <w:rFonts w:ascii="Arial" w:hAnsi="Arial" w:cs="Arial"/>
        </w:rPr>
        <w:t xml:space="preserve">Familiehuset har til formål </w:t>
      </w:r>
      <w:r w:rsidRPr="00F44FD0">
        <w:rPr>
          <w:rFonts w:ascii="Arial" w:hAnsi="Arial" w:cs="Arial"/>
        </w:rPr>
        <w:t xml:space="preserve">at støtte børn, unge og familier i udsatte positioner </w:t>
      </w:r>
      <w:r>
        <w:rPr>
          <w:rFonts w:ascii="Arial" w:hAnsi="Arial" w:cs="Arial"/>
        </w:rPr>
        <w:t>og</w:t>
      </w:r>
      <w:r w:rsidRPr="00F44FD0">
        <w:rPr>
          <w:rFonts w:ascii="Arial" w:hAnsi="Arial" w:cs="Arial"/>
        </w:rPr>
        <w:t xml:space="preserve"> styrke forældrene i deres forældreskab </w:t>
      </w:r>
      <w:r w:rsidRPr="00F44FD0">
        <w:rPr>
          <w:rFonts w:ascii="Arial" w:hAnsi="Arial" w:cs="Arial"/>
          <w:bCs/>
          <w:iCs/>
        </w:rPr>
        <w:t>gennem koordinerede og helhedsorienterede indsatser.</w:t>
      </w:r>
    </w:p>
    <w:p w:rsidR="000F2A7D" w:rsidRDefault="000F2A7D" w:rsidP="000F2A7D">
      <w:pPr>
        <w:spacing w:after="120" w:line="280" w:lineRule="atLeast"/>
        <w:rPr>
          <w:rFonts w:ascii="Arial" w:hAnsi="Arial" w:cs="Arial"/>
        </w:rPr>
      </w:pPr>
      <w:r w:rsidRPr="00616E30">
        <w:rPr>
          <w:rFonts w:ascii="Arial" w:hAnsi="Arial" w:cs="Arial"/>
        </w:rPr>
        <w:t>Familiehuset tilbyder indsatser med et forebyggende samt behandlende formål til familier med børn og unge i Ringsted Kommune.</w:t>
      </w:r>
    </w:p>
    <w:p w:rsidR="000F2A7D" w:rsidRDefault="000F2A7D" w:rsidP="000F2A7D">
      <w:pPr>
        <w:spacing w:after="120" w:line="280" w:lineRule="atLeast"/>
        <w:rPr>
          <w:rFonts w:ascii="Arial" w:hAnsi="Arial" w:cs="Arial"/>
          <w:b/>
          <w:bCs/>
          <w:i/>
        </w:rPr>
      </w:pPr>
      <w:r w:rsidRPr="002E22E3">
        <w:rPr>
          <w:rFonts w:ascii="Arial" w:hAnsi="Arial" w:cs="Arial"/>
        </w:rPr>
        <w:t>Målgruppen</w:t>
      </w:r>
      <w:r w:rsidRPr="00616E30">
        <w:rPr>
          <w:rFonts w:ascii="Arial" w:hAnsi="Arial" w:cs="Arial"/>
        </w:rPr>
        <w:t xml:space="preserve"> for Familiehusets indsatser er børnefamilier med børn i alderen 0-18 år, der har behov for rådgivning, støtte og behandling samt unge mellem 18-22 år, som har brug for støtte i overgange</w:t>
      </w:r>
      <w:r>
        <w:rPr>
          <w:rFonts w:ascii="Arial" w:hAnsi="Arial" w:cs="Arial"/>
        </w:rPr>
        <w:t>n</w:t>
      </w:r>
      <w:r w:rsidRPr="00616E30">
        <w:rPr>
          <w:rFonts w:ascii="Arial" w:hAnsi="Arial" w:cs="Arial"/>
        </w:rPr>
        <w:t xml:space="preserve"> til voksenlivet, også kaldet efterværn. Indsatserne gives med henblik på at skabe positiv forandring i familien samt sikre børn og unges trivsel og udvikling.</w:t>
      </w:r>
    </w:p>
    <w:p w:rsidR="000F2A7D" w:rsidRPr="00616E30" w:rsidRDefault="000F2A7D" w:rsidP="000F2A7D">
      <w:pPr>
        <w:keepNext/>
        <w:spacing w:after="120" w:line="280" w:lineRule="atLeast"/>
        <w:ind w:right="-82"/>
        <w:outlineLvl w:val="3"/>
        <w:rPr>
          <w:rFonts w:ascii="Arial" w:hAnsi="Arial" w:cs="Arial"/>
          <w:b/>
          <w:bCs/>
          <w:i/>
        </w:rPr>
      </w:pPr>
      <w:r w:rsidRPr="00616E30">
        <w:rPr>
          <w:rFonts w:ascii="Arial" w:hAnsi="Arial" w:cs="Arial"/>
          <w:b/>
          <w:bCs/>
          <w:i/>
        </w:rPr>
        <w:t>Udviklingstendenser og udfordringer inden for området</w:t>
      </w:r>
    </w:p>
    <w:p w:rsidR="000F2A7D" w:rsidRDefault="000F2A7D" w:rsidP="000F2A7D">
      <w:pPr>
        <w:spacing w:after="120" w:line="280" w:lineRule="atLeast"/>
        <w:rPr>
          <w:rFonts w:ascii="Arial" w:hAnsi="Arial" w:cs="Arial"/>
        </w:rPr>
      </w:pPr>
      <w:r w:rsidRPr="00616E30">
        <w:rPr>
          <w:rFonts w:ascii="Arial" w:hAnsi="Arial" w:cs="Arial"/>
        </w:rPr>
        <w:t xml:space="preserve">Familiehuset er </w:t>
      </w:r>
      <w:r>
        <w:rPr>
          <w:rFonts w:ascii="Arial" w:hAnsi="Arial" w:cs="Arial"/>
        </w:rPr>
        <w:t xml:space="preserve">kommunens </w:t>
      </w:r>
      <w:r w:rsidRPr="00616E30">
        <w:rPr>
          <w:rFonts w:ascii="Arial" w:hAnsi="Arial" w:cs="Arial"/>
        </w:rPr>
        <w:t>hovedleverandør af forebyggende foranstaltninger</w:t>
      </w:r>
      <w:r>
        <w:rPr>
          <w:rFonts w:ascii="Arial" w:hAnsi="Arial" w:cs="Arial"/>
        </w:rPr>
        <w:t xml:space="preserve"> inden for børne- og familieområdet</w:t>
      </w:r>
      <w:r w:rsidRPr="00616E30">
        <w:rPr>
          <w:rFonts w:ascii="Arial" w:hAnsi="Arial" w:cs="Arial"/>
        </w:rPr>
        <w:t>.</w:t>
      </w:r>
      <w:r>
        <w:rPr>
          <w:rFonts w:ascii="Arial" w:hAnsi="Arial" w:cs="Arial"/>
        </w:rPr>
        <w:t xml:space="preserve"> </w:t>
      </w:r>
    </w:p>
    <w:p w:rsidR="000F2A7D" w:rsidRDefault="000F2A7D" w:rsidP="000F2A7D">
      <w:pPr>
        <w:spacing w:after="120" w:line="280" w:lineRule="atLeast"/>
        <w:rPr>
          <w:rFonts w:ascii="Arial" w:hAnsi="Arial" w:cs="Arial"/>
        </w:rPr>
      </w:pPr>
      <w:r w:rsidRPr="00616E30">
        <w:rPr>
          <w:rFonts w:ascii="Arial" w:hAnsi="Arial" w:cs="Arial"/>
        </w:rPr>
        <w:t xml:space="preserve">Der er </w:t>
      </w:r>
      <w:r>
        <w:rPr>
          <w:rFonts w:ascii="Arial" w:hAnsi="Arial" w:cs="Arial"/>
        </w:rPr>
        <w:t xml:space="preserve">fremadrettet fokus på at </w:t>
      </w:r>
      <w:r w:rsidRPr="00616E30">
        <w:rPr>
          <w:rFonts w:ascii="Arial" w:hAnsi="Arial" w:cs="Arial"/>
        </w:rPr>
        <w:t>udvikle yderligere forbyggende tilbud som alternativ til anbringelse</w:t>
      </w:r>
      <w:r>
        <w:rPr>
          <w:rFonts w:ascii="Arial" w:hAnsi="Arial" w:cs="Arial"/>
        </w:rPr>
        <w:t>, gruppeforløb og øget viden og kompetencer vedr. børn med diagnoser</w:t>
      </w:r>
      <w:r w:rsidRPr="00616E30">
        <w:rPr>
          <w:rFonts w:ascii="Arial" w:hAnsi="Arial" w:cs="Arial"/>
        </w:rPr>
        <w:t>.</w:t>
      </w:r>
    </w:p>
    <w:p w:rsidR="000F2A7D" w:rsidRDefault="000F2A7D" w:rsidP="000F2A7D">
      <w:pPr>
        <w:spacing w:after="120" w:line="280" w:lineRule="atLeast"/>
        <w:rPr>
          <w:rFonts w:ascii="Arial" w:hAnsi="Arial" w:cs="Arial"/>
        </w:rPr>
      </w:pPr>
      <w:r>
        <w:rPr>
          <w:rFonts w:ascii="Arial" w:hAnsi="Arial" w:cs="Arial"/>
        </w:rPr>
        <w:t>Ligeledes er der løbende fokus på at balancere Familiehusets ressourcer og faglige kompetencer mellem eksisterende opgaver, nye opgaver og udviklingsopgaver.</w:t>
      </w:r>
    </w:p>
    <w:p w:rsidR="000F2A7D" w:rsidRDefault="000F2A7D" w:rsidP="000F2A7D">
      <w:pPr>
        <w:spacing w:after="120" w:line="280" w:lineRule="atLeast"/>
        <w:rPr>
          <w:rFonts w:ascii="Arial" w:hAnsi="Arial" w:cs="Arial"/>
        </w:rPr>
      </w:pPr>
      <w:r>
        <w:rPr>
          <w:rFonts w:ascii="Arial" w:hAnsi="Arial" w:cs="Arial"/>
        </w:rPr>
        <w:t>Familiehuset flytter i slutningen af 2019 til nye lokaler ved Valdemarskolen.</w:t>
      </w:r>
    </w:p>
    <w:p w:rsidR="000F2A7D" w:rsidRDefault="000F2A7D" w:rsidP="000F2A7D">
      <w:pPr>
        <w:keepNext/>
        <w:spacing w:after="120" w:line="280" w:lineRule="atLeast"/>
        <w:ind w:right="-82"/>
        <w:outlineLvl w:val="3"/>
        <w:rPr>
          <w:rFonts w:ascii="Arial" w:hAnsi="Arial" w:cs="Arial"/>
          <w:b/>
          <w:bCs/>
          <w:i/>
        </w:rPr>
      </w:pPr>
    </w:p>
    <w:p w:rsidR="000F2A7D" w:rsidRPr="00616E30" w:rsidRDefault="000F2A7D" w:rsidP="000F2A7D">
      <w:pPr>
        <w:keepNext/>
        <w:spacing w:after="120" w:line="280" w:lineRule="atLeast"/>
        <w:ind w:right="-82"/>
        <w:outlineLvl w:val="3"/>
        <w:rPr>
          <w:rFonts w:ascii="Arial" w:hAnsi="Arial" w:cs="Arial"/>
          <w:b/>
          <w:bCs/>
          <w:i/>
        </w:rPr>
      </w:pPr>
      <w:r w:rsidRPr="00616E30">
        <w:rPr>
          <w:rFonts w:ascii="Arial" w:hAnsi="Arial" w:cs="Arial"/>
          <w:b/>
          <w:bCs/>
          <w:i/>
        </w:rPr>
        <w:t>Målsætninger, indsatsområder og handlingsplaner</w:t>
      </w:r>
    </w:p>
    <w:p w:rsidR="000F2A7D" w:rsidRDefault="000F2A7D" w:rsidP="000F2A7D">
      <w:pPr>
        <w:spacing w:after="120" w:line="280" w:lineRule="atLeast"/>
        <w:rPr>
          <w:rFonts w:ascii="Arial" w:hAnsi="Arial" w:cs="Arial"/>
        </w:rPr>
      </w:pPr>
      <w:r>
        <w:rPr>
          <w:rFonts w:ascii="Arial" w:hAnsi="Arial" w:cs="Arial"/>
        </w:rPr>
        <w:t>Målsætningen for Familiehuset er tilbyde forebyggende foranstaltninger, der dels matcher behovet for indsats og dels kan tilbydes inden for en rimelig tidshorisont</w:t>
      </w:r>
    </w:p>
    <w:p w:rsidR="000F2A7D" w:rsidRDefault="000F2A7D" w:rsidP="000F2A7D">
      <w:pPr>
        <w:spacing w:after="120" w:line="280" w:lineRule="atLeast"/>
        <w:rPr>
          <w:rFonts w:ascii="Arial" w:hAnsi="Arial" w:cs="Arial"/>
        </w:rPr>
      </w:pPr>
      <w:r>
        <w:rPr>
          <w:rFonts w:ascii="Arial" w:hAnsi="Arial" w:cs="Arial"/>
        </w:rPr>
        <w:t xml:space="preserve">Det er derfor vigtigt, at </w:t>
      </w:r>
      <w:r w:rsidRPr="00616E30">
        <w:rPr>
          <w:rFonts w:ascii="Arial" w:hAnsi="Arial" w:cs="Arial"/>
        </w:rPr>
        <w:t>Familiehusets kapacitet og kompetencer svarer til det behov</w:t>
      </w:r>
      <w:r>
        <w:rPr>
          <w:rFonts w:ascii="Arial" w:hAnsi="Arial" w:cs="Arial"/>
        </w:rPr>
        <w:t>et</w:t>
      </w:r>
      <w:r w:rsidRPr="00616E30">
        <w:rPr>
          <w:rFonts w:ascii="Arial" w:hAnsi="Arial" w:cs="Arial"/>
        </w:rPr>
        <w:t xml:space="preserve"> for forebyggende foranstaltninger.</w:t>
      </w:r>
    </w:p>
    <w:p w:rsidR="000F2A7D" w:rsidRDefault="000F2A7D" w:rsidP="000F2A7D">
      <w:pPr>
        <w:spacing w:after="120" w:line="280" w:lineRule="atLeast"/>
        <w:rPr>
          <w:rFonts w:ascii="Arial" w:hAnsi="Arial" w:cs="Arial"/>
        </w:rPr>
      </w:pPr>
      <w:r>
        <w:rPr>
          <w:rFonts w:ascii="Arial" w:hAnsi="Arial" w:cs="Arial"/>
        </w:rPr>
        <w:t xml:space="preserve">Der skal udarbejdes handleplan for udviklingen af familiehuset og nedbringelse af venteliste.  </w:t>
      </w:r>
    </w:p>
    <w:p w:rsidR="000F2A7D" w:rsidRPr="00616E30" w:rsidRDefault="000F2A7D" w:rsidP="000F2A7D">
      <w:pPr>
        <w:spacing w:after="120" w:line="280" w:lineRule="atLeast"/>
        <w:rPr>
          <w:rFonts w:ascii="Arial" w:hAnsi="Arial" w:cs="Arial"/>
        </w:rPr>
      </w:pPr>
    </w:p>
    <w:p w:rsidR="000F2A7D" w:rsidRPr="00F44FD0" w:rsidRDefault="000F2A7D" w:rsidP="000F2A7D">
      <w:pPr>
        <w:keepNext/>
        <w:spacing w:after="120" w:line="280" w:lineRule="atLeast"/>
        <w:ind w:right="-82"/>
        <w:outlineLvl w:val="3"/>
        <w:rPr>
          <w:rFonts w:ascii="Arial" w:hAnsi="Arial" w:cs="Arial"/>
          <w:b/>
          <w:bCs/>
        </w:rPr>
      </w:pPr>
      <w:bookmarkStart w:id="279" w:name="_Toc374011114"/>
      <w:bookmarkStart w:id="280" w:name="_Toc374353867"/>
      <w:bookmarkStart w:id="281" w:name="_Toc396904648"/>
      <w:bookmarkStart w:id="282" w:name="_Toc396930057"/>
      <w:bookmarkEnd w:id="277"/>
      <w:bookmarkEnd w:id="278"/>
      <w:r w:rsidRPr="00F44FD0">
        <w:rPr>
          <w:rFonts w:ascii="Arial" w:hAnsi="Arial" w:cs="Arial"/>
          <w:b/>
          <w:bCs/>
        </w:rPr>
        <w:t xml:space="preserve">Beskrivelse af fagområdet </w:t>
      </w:r>
      <w:r>
        <w:rPr>
          <w:rFonts w:ascii="Arial" w:hAnsi="Arial" w:cs="Arial"/>
          <w:b/>
          <w:bCs/>
        </w:rPr>
        <w:t>–</w:t>
      </w:r>
      <w:r w:rsidRPr="00F44FD0">
        <w:rPr>
          <w:rFonts w:ascii="Arial" w:hAnsi="Arial" w:cs="Arial"/>
          <w:b/>
          <w:bCs/>
        </w:rPr>
        <w:t xml:space="preserve"> Sundhedstjenesten</w:t>
      </w:r>
      <w:bookmarkEnd w:id="279"/>
      <w:bookmarkEnd w:id="280"/>
      <w:bookmarkEnd w:id="281"/>
      <w:bookmarkEnd w:id="282"/>
      <w:r>
        <w:rPr>
          <w:rFonts w:ascii="Arial" w:hAnsi="Arial" w:cs="Arial"/>
          <w:b/>
          <w:bCs/>
        </w:rPr>
        <w:t xml:space="preserve"> </w:t>
      </w:r>
    </w:p>
    <w:p w:rsidR="000F2A7D" w:rsidRPr="00616E30" w:rsidRDefault="000F2A7D" w:rsidP="000F2A7D">
      <w:pPr>
        <w:spacing w:after="120" w:line="280" w:lineRule="atLeast"/>
        <w:rPr>
          <w:rFonts w:ascii="Arial" w:hAnsi="Arial" w:cs="Arial"/>
        </w:rPr>
      </w:pPr>
      <w:r w:rsidRPr="00616E30">
        <w:rPr>
          <w:rFonts w:ascii="Arial" w:hAnsi="Arial" w:cs="Arial"/>
        </w:rPr>
        <w:t>Sundhedstjenesten er kommunens tilbud til gravide og familier med børn mellem 0-18 år. Alle gravide</w:t>
      </w:r>
      <w:r>
        <w:rPr>
          <w:rFonts w:ascii="Arial" w:hAnsi="Arial" w:cs="Arial"/>
        </w:rPr>
        <w:t>,</w:t>
      </w:r>
      <w:r w:rsidRPr="00616E30">
        <w:rPr>
          <w:rFonts w:ascii="Arial" w:hAnsi="Arial" w:cs="Arial"/>
        </w:rPr>
        <w:t xml:space="preserve"> som af læge, jordemoder, samarbejdspartnere eller familien selv skønnes at have behov for et graviditetsbesøg og en kontakt til deres sundhedsplejerske før fødslen, tilbydes</w:t>
      </w:r>
      <w:r w:rsidR="00D52508">
        <w:rPr>
          <w:rFonts w:ascii="Arial" w:hAnsi="Arial" w:cs="Arial"/>
        </w:rPr>
        <w:t xml:space="preserve"> et graviditetsbesøg</w:t>
      </w:r>
      <w:r w:rsidRPr="00616E30">
        <w:rPr>
          <w:rFonts w:ascii="Arial" w:hAnsi="Arial" w:cs="Arial"/>
        </w:rPr>
        <w:t>.</w:t>
      </w:r>
    </w:p>
    <w:p w:rsidR="000F2A7D" w:rsidRPr="00616E30" w:rsidRDefault="000F2A7D" w:rsidP="000F2A7D">
      <w:pPr>
        <w:spacing w:after="120" w:line="280" w:lineRule="atLeast"/>
        <w:rPr>
          <w:rFonts w:ascii="Arial" w:hAnsi="Arial" w:cs="Arial"/>
        </w:rPr>
      </w:pPr>
      <w:r w:rsidRPr="00616E30">
        <w:rPr>
          <w:rFonts w:ascii="Arial" w:hAnsi="Arial" w:cs="Arial"/>
        </w:rPr>
        <w:t xml:space="preserve">For de yngste børn er </w:t>
      </w:r>
      <w:r w:rsidR="00D52508">
        <w:rPr>
          <w:rFonts w:ascii="Arial" w:hAnsi="Arial" w:cs="Arial"/>
        </w:rPr>
        <w:t xml:space="preserve">Sundhedstjenesten </w:t>
      </w:r>
      <w:r w:rsidRPr="00616E30">
        <w:rPr>
          <w:rFonts w:ascii="Arial" w:hAnsi="Arial" w:cs="Arial"/>
        </w:rPr>
        <w:t xml:space="preserve">koncentreret om hjemmebesøg i barnets første </w:t>
      </w:r>
      <w:r>
        <w:rPr>
          <w:rFonts w:ascii="Arial" w:hAnsi="Arial" w:cs="Arial"/>
        </w:rPr>
        <w:t xml:space="preserve">1½ </w:t>
      </w:r>
      <w:r w:rsidRPr="00616E30">
        <w:rPr>
          <w:rFonts w:ascii="Arial" w:hAnsi="Arial" w:cs="Arial"/>
        </w:rPr>
        <w:t>leveår – her</w:t>
      </w:r>
      <w:r>
        <w:rPr>
          <w:rFonts w:ascii="Arial" w:hAnsi="Arial" w:cs="Arial"/>
        </w:rPr>
        <w:t>under</w:t>
      </w:r>
      <w:r w:rsidRPr="00616E30">
        <w:rPr>
          <w:rFonts w:ascii="Arial" w:hAnsi="Arial" w:cs="Arial"/>
        </w:rPr>
        <w:t xml:space="preserve"> tilbud om barselsbesøg på 4. til 5. dagen </w:t>
      </w:r>
      <w:r>
        <w:rPr>
          <w:rFonts w:ascii="Arial" w:hAnsi="Arial" w:cs="Arial"/>
        </w:rPr>
        <w:t>til</w:t>
      </w:r>
      <w:r w:rsidRPr="00616E30">
        <w:rPr>
          <w:rFonts w:ascii="Arial" w:hAnsi="Arial" w:cs="Arial"/>
        </w:rPr>
        <w:t xml:space="preserve"> dem, der udskrives inden for 72 timer efter fødslen. Tilbuddet gælder ligeledes for hjemmefødende. Herudover er Sundhedstjenesten et tilbud til alle skoleelever fra børnehaveklasse til og med 9. klasse. Formålet</w:t>
      </w:r>
      <w:r w:rsidR="00D52508">
        <w:rPr>
          <w:rFonts w:ascii="Arial" w:hAnsi="Arial" w:cs="Arial"/>
        </w:rPr>
        <w:t xml:space="preserve"> med tilbuddene </w:t>
      </w:r>
      <w:r w:rsidRPr="00616E30">
        <w:rPr>
          <w:rFonts w:ascii="Arial" w:hAnsi="Arial" w:cs="Arial"/>
        </w:rPr>
        <w:t xml:space="preserve">er at sikre børn og unge en sund opvækst og skabe forudsætninger for en sund voksentilværelse ved at yde en generel sundhedsfremmende og sygdomsforebyggende indsats. </w:t>
      </w:r>
    </w:p>
    <w:p w:rsidR="000F2A7D" w:rsidRPr="00616E30" w:rsidRDefault="000F2A7D" w:rsidP="000F2A7D">
      <w:pPr>
        <w:spacing w:after="120" w:line="280" w:lineRule="atLeast"/>
        <w:rPr>
          <w:rFonts w:ascii="Arial" w:hAnsi="Arial" w:cs="Arial"/>
        </w:rPr>
      </w:pPr>
      <w:r w:rsidRPr="00616E30">
        <w:rPr>
          <w:rFonts w:ascii="Arial" w:hAnsi="Arial" w:cs="Arial"/>
        </w:rPr>
        <w:t xml:space="preserve">Sundhedstjenesten er tilrettelagt ud fra </w:t>
      </w:r>
      <w:r>
        <w:rPr>
          <w:rFonts w:ascii="Arial" w:hAnsi="Arial" w:cs="Arial"/>
        </w:rPr>
        <w:t>S</w:t>
      </w:r>
      <w:r w:rsidRPr="00616E30">
        <w:rPr>
          <w:rFonts w:ascii="Arial" w:hAnsi="Arial" w:cs="Arial"/>
        </w:rPr>
        <w:t>undhedsloven og Sundhedsstyrelsens ”Vejledning om forebyggende sundhedsydelser til børn og unge”.</w:t>
      </w:r>
    </w:p>
    <w:p w:rsidR="000F2A7D" w:rsidRDefault="000F2A7D" w:rsidP="000F2A7D">
      <w:pPr>
        <w:keepNext/>
        <w:spacing w:after="120" w:line="280" w:lineRule="atLeast"/>
        <w:ind w:right="-82"/>
        <w:outlineLvl w:val="3"/>
        <w:rPr>
          <w:rFonts w:ascii="Arial" w:hAnsi="Arial" w:cs="Arial"/>
          <w:b/>
          <w:bCs/>
          <w:i/>
        </w:rPr>
      </w:pPr>
    </w:p>
    <w:p w:rsidR="000F2A7D" w:rsidRPr="00616E30" w:rsidRDefault="000F2A7D" w:rsidP="000F2A7D">
      <w:pPr>
        <w:keepNext/>
        <w:spacing w:after="120" w:line="280" w:lineRule="atLeast"/>
        <w:ind w:right="-82"/>
        <w:outlineLvl w:val="3"/>
        <w:rPr>
          <w:rFonts w:ascii="Arial" w:hAnsi="Arial" w:cs="Arial"/>
          <w:b/>
          <w:bCs/>
          <w:i/>
        </w:rPr>
      </w:pPr>
      <w:r w:rsidRPr="00616E30">
        <w:rPr>
          <w:rFonts w:ascii="Arial" w:hAnsi="Arial" w:cs="Arial"/>
          <w:b/>
          <w:bCs/>
          <w:i/>
        </w:rPr>
        <w:t>Udviklingstendenser og udfordringer inden for området</w:t>
      </w:r>
    </w:p>
    <w:p w:rsidR="000F2A7D" w:rsidRDefault="000F2A7D" w:rsidP="000F2A7D">
      <w:pPr>
        <w:spacing w:after="120" w:line="280" w:lineRule="atLeast"/>
        <w:rPr>
          <w:rFonts w:ascii="Arial" w:hAnsi="Arial" w:cs="Arial"/>
        </w:rPr>
      </w:pPr>
      <w:r w:rsidRPr="00616E30">
        <w:rPr>
          <w:rFonts w:ascii="Arial" w:hAnsi="Arial" w:cs="Arial"/>
        </w:rPr>
        <w:t xml:space="preserve">Andelen af familier med særlige behov </w:t>
      </w:r>
      <w:r w:rsidR="00D52508">
        <w:rPr>
          <w:rFonts w:ascii="Arial" w:hAnsi="Arial" w:cs="Arial"/>
        </w:rPr>
        <w:t xml:space="preserve">for </w:t>
      </w:r>
      <w:proofErr w:type="spellStart"/>
      <w:r w:rsidR="00D52508">
        <w:rPr>
          <w:rFonts w:ascii="Arial" w:hAnsi="Arial" w:cs="Arial"/>
        </w:rPr>
        <w:t>gradivitetsbesøg</w:t>
      </w:r>
      <w:proofErr w:type="spellEnd"/>
      <w:r w:rsidR="00D52508">
        <w:rPr>
          <w:rFonts w:ascii="Arial" w:hAnsi="Arial" w:cs="Arial"/>
        </w:rPr>
        <w:t xml:space="preserve"> </w:t>
      </w:r>
      <w:r w:rsidRPr="00616E30">
        <w:rPr>
          <w:rFonts w:ascii="Arial" w:hAnsi="Arial" w:cs="Arial"/>
        </w:rPr>
        <w:t>er steget - bl.a. på baggrund af tæt samarbejde med de praktiserende læger</w:t>
      </w:r>
      <w:r>
        <w:rPr>
          <w:rFonts w:ascii="Arial" w:hAnsi="Arial" w:cs="Arial"/>
        </w:rPr>
        <w:t xml:space="preserve"> og jordemødrene</w:t>
      </w:r>
      <w:r w:rsidRPr="00616E30">
        <w:rPr>
          <w:rFonts w:ascii="Arial" w:hAnsi="Arial" w:cs="Arial"/>
        </w:rPr>
        <w:t xml:space="preserve">, der henviser sårbare gravide til en tidlig indsats. </w:t>
      </w:r>
    </w:p>
    <w:p w:rsidR="000F2A7D" w:rsidRDefault="000F2A7D" w:rsidP="000F2A7D">
      <w:pPr>
        <w:spacing w:after="120" w:line="280" w:lineRule="atLeast"/>
        <w:rPr>
          <w:rFonts w:ascii="Arial" w:hAnsi="Arial" w:cs="Arial"/>
        </w:rPr>
      </w:pPr>
      <w:r>
        <w:rPr>
          <w:rFonts w:ascii="Arial" w:hAnsi="Arial" w:cs="Arial"/>
        </w:rPr>
        <w:t>Indsatsen med tilbud om graviditetsbesøg til alle giver en mulighed for tidligt at kunne sætte ind med støttetilbud i de familier, der har særlige behov, ligesom det giver en generel sundhedsfremmende og forebyggende indsats at familie og sundhedsplejerske kender hinanden allerede før fødslen. Dette giver både familier og sundhedsplejersker udtryk for.</w:t>
      </w:r>
    </w:p>
    <w:p w:rsidR="000F2A7D" w:rsidRDefault="000F2A7D" w:rsidP="000F2A7D">
      <w:pPr>
        <w:spacing w:after="120" w:line="280" w:lineRule="atLeast"/>
        <w:rPr>
          <w:rFonts w:ascii="Arial" w:hAnsi="Arial" w:cs="Arial"/>
        </w:rPr>
      </w:pPr>
      <w:r>
        <w:rPr>
          <w:rFonts w:ascii="Arial" w:hAnsi="Arial" w:cs="Arial"/>
        </w:rPr>
        <w:t xml:space="preserve">Nye screeningsmetoder for det spæde barn mellem 2- 24 mdr. giver mulighed for tidlig </w:t>
      </w:r>
      <w:r w:rsidR="00D52508">
        <w:rPr>
          <w:rFonts w:ascii="Arial" w:hAnsi="Arial" w:cs="Arial"/>
        </w:rPr>
        <w:t>identifikation af børn der</w:t>
      </w:r>
      <w:r>
        <w:rPr>
          <w:rFonts w:ascii="Arial" w:hAnsi="Arial" w:cs="Arial"/>
        </w:rPr>
        <w:t xml:space="preserve"> har brug for støtte til at udvikle og fastholde sin kontakt til omverdenen. En </w:t>
      </w:r>
      <w:r w:rsidR="00D52508">
        <w:rPr>
          <w:rFonts w:ascii="Arial" w:hAnsi="Arial" w:cs="Arial"/>
        </w:rPr>
        <w:t xml:space="preserve">identifikation </w:t>
      </w:r>
      <w:r>
        <w:rPr>
          <w:rFonts w:ascii="Arial" w:hAnsi="Arial" w:cs="Arial"/>
        </w:rPr>
        <w:t>kan danne baggrund for yderligere besøg suppleret med tværfagligt samarbejde i Børnecentret.</w:t>
      </w:r>
    </w:p>
    <w:p w:rsidR="000F2A7D" w:rsidRDefault="000F2A7D" w:rsidP="000F2A7D">
      <w:pPr>
        <w:spacing w:after="120" w:line="280" w:lineRule="atLeast"/>
        <w:rPr>
          <w:rFonts w:ascii="Arial" w:hAnsi="Arial" w:cs="Arial"/>
        </w:rPr>
      </w:pPr>
      <w:r>
        <w:rPr>
          <w:rFonts w:ascii="Arial" w:hAnsi="Arial" w:cs="Arial"/>
        </w:rPr>
        <w:t xml:space="preserve">Screeningsmetoder for efterfødselsreaktion hos både far og mor giver mulighed for at </w:t>
      </w:r>
      <w:r w:rsidR="00D52508">
        <w:rPr>
          <w:rFonts w:ascii="Arial" w:hAnsi="Arial" w:cs="Arial"/>
        </w:rPr>
        <w:t xml:space="preserve">identificere </w:t>
      </w:r>
      <w:r>
        <w:rPr>
          <w:rFonts w:ascii="Arial" w:hAnsi="Arial" w:cs="Arial"/>
        </w:rPr>
        <w:t>de forældre, der har brug for støtte i form af henvisning til egen læge, til udvidet besøg af sundhedsplejersken og deltagelse i forældregruppe med andre forældre i samme situation.</w:t>
      </w:r>
    </w:p>
    <w:p w:rsidR="000F2A7D" w:rsidRDefault="000F2A7D" w:rsidP="000F2A7D">
      <w:pPr>
        <w:spacing w:after="120" w:line="280" w:lineRule="atLeast"/>
        <w:rPr>
          <w:rFonts w:ascii="Arial" w:hAnsi="Arial" w:cs="Arial"/>
        </w:rPr>
      </w:pPr>
      <w:r>
        <w:rPr>
          <w:rFonts w:ascii="Arial" w:hAnsi="Arial" w:cs="Arial"/>
        </w:rPr>
        <w:t>Projekt Baby i familien, som løber fra 2018 til 2021, har sat fokus på monofaglige og tværfaglige indsatser for de gravide og de 0- 1½ årige. Dette har medført udvikling af tværfaglige indsatser som forældrekurset ”Tryghedscirklen”, indsats med samarbejde ind i dagtilbud, indsats for de etniske familier med særligt gruppeforløb og udvidet besøgspakke.</w:t>
      </w:r>
    </w:p>
    <w:p w:rsidR="000F2A7D" w:rsidRDefault="000F2A7D" w:rsidP="000F2A7D">
      <w:pPr>
        <w:spacing w:after="120" w:line="280" w:lineRule="atLeast"/>
        <w:rPr>
          <w:rFonts w:ascii="Arial" w:hAnsi="Arial" w:cs="Arial"/>
        </w:rPr>
      </w:pPr>
    </w:p>
    <w:p w:rsidR="000F2A7D" w:rsidRDefault="000F2A7D" w:rsidP="000F2A7D">
      <w:pPr>
        <w:keepNext/>
        <w:spacing w:after="120" w:line="280" w:lineRule="atLeast"/>
        <w:ind w:right="-82"/>
        <w:outlineLvl w:val="3"/>
        <w:rPr>
          <w:rFonts w:ascii="Arial" w:hAnsi="Arial" w:cs="Arial"/>
          <w:b/>
          <w:bCs/>
          <w:i/>
        </w:rPr>
      </w:pPr>
    </w:p>
    <w:p w:rsidR="000F2A7D" w:rsidRPr="00616E30" w:rsidRDefault="000F2A7D" w:rsidP="000F2A7D">
      <w:pPr>
        <w:keepNext/>
        <w:spacing w:after="120" w:line="280" w:lineRule="atLeast"/>
        <w:ind w:right="-82"/>
        <w:outlineLvl w:val="3"/>
        <w:rPr>
          <w:rFonts w:ascii="Arial" w:hAnsi="Arial" w:cs="Arial"/>
          <w:b/>
          <w:bCs/>
          <w:i/>
        </w:rPr>
      </w:pPr>
      <w:r w:rsidRPr="00616E30">
        <w:rPr>
          <w:rFonts w:ascii="Arial" w:hAnsi="Arial" w:cs="Arial"/>
          <w:b/>
          <w:bCs/>
          <w:i/>
        </w:rPr>
        <w:t>Målsætninger, indsatsområder og handlingsplaner</w:t>
      </w:r>
    </w:p>
    <w:p w:rsidR="000F2A7D" w:rsidRPr="00616E30" w:rsidRDefault="000F2A7D" w:rsidP="000F2A7D">
      <w:pPr>
        <w:spacing w:after="120" w:line="280" w:lineRule="atLeast"/>
        <w:rPr>
          <w:rFonts w:ascii="Arial" w:hAnsi="Arial" w:cs="Arial"/>
        </w:rPr>
      </w:pPr>
      <w:r w:rsidRPr="00616E30">
        <w:rPr>
          <w:rFonts w:ascii="Arial" w:hAnsi="Arial" w:cs="Arial"/>
        </w:rPr>
        <w:t xml:space="preserve">Sundhedstjenestens målsætning er, at alle børn kommer godt fra start, ved at den samlede familie trives og udvikler sunde relationer samt sunde livsvaner. </w:t>
      </w:r>
      <w:r w:rsidR="00D52508">
        <w:rPr>
          <w:rFonts w:ascii="Arial" w:hAnsi="Arial" w:cs="Arial"/>
        </w:rPr>
        <w:t xml:space="preserve">Målsætningen </w:t>
      </w:r>
      <w:r w:rsidRPr="00616E30">
        <w:rPr>
          <w:rFonts w:ascii="Arial" w:hAnsi="Arial" w:cs="Arial"/>
        </w:rPr>
        <w:t>understøttes ved at alle nyfødte, der er hjemsendt indenfor 72 timer efter fødslen, tilbydes hjemmebesøg på 4. til 5. dagen. Ved de efterfølgende hjemmebesøg giver sundhedsplejersken råd og vejledning om barnets og familiens trivsel og udvikling.</w:t>
      </w:r>
    </w:p>
    <w:p w:rsidR="000F2A7D" w:rsidRDefault="000F2A7D" w:rsidP="000F2A7D">
      <w:pPr>
        <w:spacing w:after="120" w:line="280" w:lineRule="atLeast"/>
        <w:rPr>
          <w:rFonts w:ascii="Arial" w:hAnsi="Arial" w:cs="Arial"/>
        </w:rPr>
      </w:pPr>
      <w:r w:rsidRPr="00616E30">
        <w:rPr>
          <w:rFonts w:ascii="Arial" w:hAnsi="Arial" w:cs="Arial"/>
        </w:rPr>
        <w:br/>
        <w:t>I skoleforløbet har sundhedsplejersken kontakt med skoleelever i børnehaveklasse, 1.</w:t>
      </w:r>
      <w:r>
        <w:rPr>
          <w:rFonts w:ascii="Arial" w:hAnsi="Arial" w:cs="Arial"/>
        </w:rPr>
        <w:t>,</w:t>
      </w:r>
      <w:r w:rsidRPr="00616E30">
        <w:rPr>
          <w:rFonts w:ascii="Arial" w:hAnsi="Arial" w:cs="Arial"/>
        </w:rPr>
        <w:t xml:space="preserve"> 6. og 9. klasse. For de øvrige klassetrin er der mulighed for individuel kontakt efter behov</w:t>
      </w:r>
      <w:r w:rsidR="00D52508">
        <w:rPr>
          <w:rFonts w:ascii="Arial" w:hAnsi="Arial" w:cs="Arial"/>
        </w:rPr>
        <w:t xml:space="preserve"> hvis det er </w:t>
      </w:r>
      <w:r w:rsidRPr="00616E30">
        <w:rPr>
          <w:rFonts w:ascii="Arial" w:hAnsi="Arial" w:cs="Arial"/>
        </w:rPr>
        <w:t>ønsket af elev, forældre, lærer eller sundhedsplejerske.</w:t>
      </w:r>
    </w:p>
    <w:p w:rsidR="000F2A7D" w:rsidRPr="00616E30" w:rsidRDefault="000F2A7D" w:rsidP="000F2A7D">
      <w:pPr>
        <w:spacing w:after="120" w:line="280" w:lineRule="atLeast"/>
        <w:rPr>
          <w:rFonts w:ascii="Arial" w:hAnsi="Arial" w:cs="Arial"/>
        </w:rPr>
      </w:pPr>
    </w:p>
    <w:p w:rsidR="000F2A7D" w:rsidRPr="003A2137" w:rsidRDefault="000F2A7D" w:rsidP="000F2A7D">
      <w:pPr>
        <w:keepNext/>
        <w:spacing w:before="120" w:after="120"/>
        <w:ind w:right="-82"/>
        <w:outlineLvl w:val="3"/>
        <w:rPr>
          <w:rFonts w:ascii="Arial" w:hAnsi="Arial" w:cs="Arial"/>
          <w:b/>
          <w:bCs/>
          <w:i/>
        </w:rPr>
      </w:pPr>
      <w:r w:rsidRPr="003A2137">
        <w:rPr>
          <w:rFonts w:ascii="Arial" w:hAnsi="Arial" w:cs="Arial"/>
          <w:b/>
          <w:bCs/>
          <w:i/>
        </w:rPr>
        <w:t>Bevillingsoversigt</w:t>
      </w:r>
      <w:r>
        <w:rPr>
          <w:rFonts w:ascii="Arial" w:hAnsi="Arial" w:cs="Arial"/>
          <w:b/>
          <w:bCs/>
          <w:i/>
        </w:rPr>
        <w:t xml:space="preserve"> </w:t>
      </w:r>
      <w:r w:rsidR="00D52508">
        <w:rPr>
          <w:rFonts w:ascii="Arial" w:hAnsi="Arial" w:cs="Arial"/>
          <w:b/>
          <w:bCs/>
          <w:i/>
        </w:rPr>
        <w:t>– Børn og unge</w:t>
      </w:r>
    </w:p>
    <w:p w:rsidR="000F2A7D" w:rsidRPr="003A2137" w:rsidRDefault="004467B3" w:rsidP="000F2A7D">
      <w:pPr>
        <w:rPr>
          <w:rFonts w:cs="Arial"/>
          <w:b/>
          <w:bCs/>
        </w:rPr>
      </w:pPr>
      <w:r w:rsidRPr="004467B3">
        <w:rPr>
          <w:noProof/>
        </w:rPr>
        <w:drawing>
          <wp:inline distT="0" distB="0" distL="0" distR="0">
            <wp:extent cx="6120130" cy="5526361"/>
            <wp:effectExtent l="0" t="0" r="0" b="0"/>
            <wp:docPr id="34" name="Bille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130" cy="5526361"/>
                    </a:xfrm>
                    <a:prstGeom prst="rect">
                      <a:avLst/>
                    </a:prstGeom>
                    <a:noFill/>
                    <a:ln>
                      <a:noFill/>
                    </a:ln>
                  </pic:spPr>
                </pic:pic>
              </a:graphicData>
            </a:graphic>
          </wp:inline>
        </w:drawing>
      </w:r>
    </w:p>
    <w:p w:rsidR="000405B0" w:rsidRDefault="000405B0" w:rsidP="000405B0">
      <w:pPr>
        <w:spacing w:after="200" w:line="276" w:lineRule="auto"/>
        <w:rPr>
          <w:rFonts w:ascii="Arial" w:hAnsi="Arial" w:cs="Arial"/>
          <w:b/>
          <w:sz w:val="32"/>
        </w:rPr>
      </w:pPr>
    </w:p>
    <w:p w:rsidR="000405B0" w:rsidRDefault="000405B0" w:rsidP="000405B0">
      <w:pPr>
        <w:pStyle w:val="Overskrift2"/>
        <w:tabs>
          <w:tab w:val="clear" w:pos="756"/>
          <w:tab w:val="num" w:pos="576"/>
          <w:tab w:val="right" w:leader="dot" w:pos="9628"/>
        </w:tabs>
        <w:ind w:left="576"/>
        <w:rPr>
          <w:rFonts w:ascii="Arial" w:hAnsi="Arial" w:cs="Arial"/>
          <w:bCs w:val="0"/>
        </w:rPr>
      </w:pPr>
      <w:bookmarkStart w:id="283" w:name="_Toc533151515"/>
      <w:r w:rsidRPr="003A2137">
        <w:rPr>
          <w:rFonts w:ascii="Arial" w:hAnsi="Arial" w:cs="Arial"/>
          <w:bCs w:val="0"/>
        </w:rPr>
        <w:t>Social- og A</w:t>
      </w:r>
      <w:r w:rsidRPr="001D5662">
        <w:rPr>
          <w:rFonts w:ascii="Arial" w:hAnsi="Arial" w:cs="Arial"/>
          <w:bCs w:val="0"/>
        </w:rPr>
        <w:t>rbejds</w:t>
      </w:r>
      <w:r w:rsidRPr="003A2137">
        <w:rPr>
          <w:rFonts w:ascii="Arial" w:hAnsi="Arial" w:cs="Arial"/>
          <w:bCs w:val="0"/>
        </w:rPr>
        <w:t>markedsudvalget</w:t>
      </w:r>
      <w:bookmarkEnd w:id="233"/>
      <w:bookmarkEnd w:id="234"/>
      <w:bookmarkEnd w:id="235"/>
      <w:bookmarkEnd w:id="236"/>
      <w:bookmarkEnd w:id="237"/>
      <w:bookmarkEnd w:id="283"/>
    </w:p>
    <w:p w:rsidR="004467B3" w:rsidRDefault="004467B3" w:rsidP="004467B3">
      <w:pPr>
        <w:pStyle w:val="Overskrift3"/>
        <w:spacing w:after="0"/>
        <w:ind w:hanging="862"/>
        <w:rPr>
          <w:rFonts w:cs="Arial"/>
        </w:rPr>
      </w:pPr>
      <w:bookmarkStart w:id="284" w:name="_Toc427838227"/>
      <w:bookmarkStart w:id="285" w:name="_Toc433283756"/>
      <w:bookmarkStart w:id="286" w:name="_Toc437861531"/>
      <w:bookmarkStart w:id="287" w:name="_Toc459969802"/>
      <w:bookmarkStart w:id="288" w:name="_Toc468782391"/>
      <w:bookmarkStart w:id="289" w:name="_Toc533151516"/>
      <w:r w:rsidRPr="003A2137">
        <w:rPr>
          <w:rFonts w:cs="Arial"/>
        </w:rPr>
        <w:t>Sundhed</w:t>
      </w:r>
      <w:bookmarkEnd w:id="284"/>
      <w:bookmarkEnd w:id="285"/>
      <w:bookmarkEnd w:id="286"/>
      <w:bookmarkEnd w:id="287"/>
      <w:bookmarkEnd w:id="288"/>
      <w:bookmarkEnd w:id="289"/>
    </w:p>
    <w:p w:rsidR="004467B3" w:rsidRPr="002B62FC" w:rsidRDefault="004467B3" w:rsidP="004467B3"/>
    <w:p w:rsidR="004467B3" w:rsidRPr="00616E30" w:rsidRDefault="004467B3" w:rsidP="004467B3">
      <w:pPr>
        <w:keepNext/>
        <w:ind w:right="-82"/>
        <w:outlineLvl w:val="3"/>
        <w:rPr>
          <w:rFonts w:ascii="Arial" w:hAnsi="Arial" w:cs="Arial"/>
          <w:b/>
          <w:bCs/>
          <w:i/>
        </w:rPr>
      </w:pPr>
      <w:bookmarkStart w:id="290" w:name="_Toc343159810"/>
      <w:bookmarkStart w:id="291" w:name="_Toc374011117"/>
      <w:bookmarkStart w:id="292" w:name="_Toc374353870"/>
      <w:bookmarkStart w:id="293" w:name="_Toc396904651"/>
      <w:bookmarkStart w:id="294" w:name="_Toc396930060"/>
      <w:r w:rsidRPr="00616E30">
        <w:rPr>
          <w:rFonts w:ascii="Arial" w:hAnsi="Arial" w:cs="Arial"/>
          <w:b/>
          <w:bCs/>
          <w:i/>
        </w:rPr>
        <w:t>Beskrivelse af fagområdet</w:t>
      </w:r>
      <w:bookmarkEnd w:id="290"/>
      <w:bookmarkEnd w:id="291"/>
      <w:bookmarkEnd w:id="292"/>
      <w:bookmarkEnd w:id="293"/>
      <w:bookmarkEnd w:id="294"/>
      <w:r>
        <w:rPr>
          <w:rFonts w:ascii="Arial" w:hAnsi="Arial" w:cs="Arial"/>
          <w:b/>
          <w:bCs/>
          <w:i/>
        </w:rPr>
        <w:t xml:space="preserve"> </w:t>
      </w:r>
    </w:p>
    <w:p w:rsidR="004467B3" w:rsidRPr="00D22F06" w:rsidRDefault="004467B3" w:rsidP="004467B3">
      <w:pPr>
        <w:tabs>
          <w:tab w:val="left" w:pos="9000"/>
          <w:tab w:val="right" w:leader="dot" w:pos="9540"/>
        </w:tabs>
        <w:spacing w:before="120" w:line="276" w:lineRule="auto"/>
        <w:ind w:right="-82"/>
        <w:rPr>
          <w:rFonts w:ascii="Arial" w:hAnsi="Arial" w:cs="Arial"/>
        </w:rPr>
      </w:pPr>
      <w:r w:rsidRPr="00D22F06">
        <w:rPr>
          <w:rFonts w:ascii="Arial" w:hAnsi="Arial" w:cs="Arial"/>
        </w:rPr>
        <w:t xml:space="preserve">Sundhedsområdet består af </w:t>
      </w:r>
      <w:r w:rsidR="00D52508">
        <w:rPr>
          <w:rFonts w:ascii="Arial" w:hAnsi="Arial" w:cs="Arial"/>
        </w:rPr>
        <w:t>underområderne:</w:t>
      </w:r>
    </w:p>
    <w:p w:rsidR="004467B3" w:rsidRPr="00D22F06" w:rsidRDefault="004467B3" w:rsidP="004467B3">
      <w:pPr>
        <w:tabs>
          <w:tab w:val="left" w:pos="9000"/>
          <w:tab w:val="right" w:leader="dot" w:pos="9540"/>
        </w:tabs>
        <w:spacing w:before="120" w:line="276" w:lineRule="auto"/>
        <w:ind w:right="-82"/>
        <w:rPr>
          <w:rFonts w:ascii="Arial" w:hAnsi="Arial" w:cs="Arial"/>
        </w:rPr>
      </w:pPr>
      <w:r w:rsidRPr="00D22F06">
        <w:rPr>
          <w:rFonts w:ascii="Arial" w:hAnsi="Arial" w:cs="Arial"/>
          <w:u w:val="single"/>
        </w:rPr>
        <w:t>Aktivitetsbestemt medfinansiering</w:t>
      </w:r>
      <w:r w:rsidRPr="00D22F06">
        <w:rPr>
          <w:rFonts w:ascii="Arial" w:hAnsi="Arial" w:cs="Arial"/>
        </w:rPr>
        <w:t xml:space="preserve"> </w:t>
      </w:r>
      <w:r w:rsidR="00D52508">
        <w:rPr>
          <w:rFonts w:ascii="Arial" w:hAnsi="Arial" w:cs="Arial"/>
        </w:rPr>
        <w:t>der dækker over</w:t>
      </w:r>
      <w:r w:rsidRPr="00D22F06">
        <w:rPr>
          <w:rFonts w:ascii="Arial" w:hAnsi="Arial" w:cs="Arial"/>
        </w:rPr>
        <w:t xml:space="preserve">, at kommunen er med til at finansiere indlæggelser og behandlinger på sygehusene og sygesikringsydelser til fx læger og tandlæger. Kommunens indflydelse på den aktivitetsbestemte medfinansiering er begrænset, da det er sygehusene og de praktiserende læger, der beslutter, hvem der behandles, og hvornår patienterne er færdigbehandlede. </w:t>
      </w:r>
      <w:r>
        <w:rPr>
          <w:rFonts w:ascii="Arial" w:hAnsi="Arial" w:cs="Arial"/>
        </w:rPr>
        <w:t xml:space="preserve">I 2019 afregnes den aktivitetsbestemte medfinansiering midlertidigt igennem </w:t>
      </w:r>
      <w:proofErr w:type="spellStart"/>
      <w:r>
        <w:rPr>
          <w:rFonts w:ascii="Arial" w:hAnsi="Arial" w:cs="Arial"/>
        </w:rPr>
        <w:t>acontoafregninger</w:t>
      </w:r>
      <w:proofErr w:type="spellEnd"/>
      <w:r>
        <w:rPr>
          <w:rFonts w:ascii="Arial" w:hAnsi="Arial" w:cs="Arial"/>
        </w:rPr>
        <w:t xml:space="preserve">. </w:t>
      </w:r>
      <w:proofErr w:type="spellStart"/>
      <w:r>
        <w:rPr>
          <w:rFonts w:ascii="Arial" w:hAnsi="Arial" w:cs="Arial"/>
        </w:rPr>
        <w:t>Acontoafregninger</w:t>
      </w:r>
      <w:proofErr w:type="spellEnd"/>
      <w:r>
        <w:rPr>
          <w:rFonts w:ascii="Arial" w:hAnsi="Arial" w:cs="Arial"/>
        </w:rPr>
        <w:t xml:space="preserve"> er fastlagt således, at en del af udgifterne for 2019 </w:t>
      </w:r>
      <w:r w:rsidR="00D52508">
        <w:rPr>
          <w:rFonts w:ascii="Arial" w:hAnsi="Arial" w:cs="Arial"/>
        </w:rPr>
        <w:t>ud</w:t>
      </w:r>
      <w:r>
        <w:rPr>
          <w:rFonts w:ascii="Arial" w:hAnsi="Arial" w:cs="Arial"/>
        </w:rPr>
        <w:t xml:space="preserve">skydes til 2020.  Afregningsmodellen for 2020, herunder afklaring af yderligere afregning for 2019, er endnu ikke fastlagt, og der er derfor stor usikkerhed forbundet med forventningen til teknisk budget 2020.  </w:t>
      </w:r>
    </w:p>
    <w:p w:rsidR="004467B3" w:rsidRPr="00D22F06" w:rsidRDefault="004467B3" w:rsidP="004467B3">
      <w:pPr>
        <w:tabs>
          <w:tab w:val="left" w:pos="9000"/>
          <w:tab w:val="right" w:leader="dot" w:pos="9540"/>
        </w:tabs>
        <w:spacing w:before="120" w:line="276" w:lineRule="auto"/>
        <w:ind w:right="-82"/>
        <w:rPr>
          <w:rFonts w:ascii="Arial" w:hAnsi="Arial" w:cs="Arial"/>
        </w:rPr>
      </w:pPr>
      <w:r w:rsidRPr="00D22F06">
        <w:rPr>
          <w:rFonts w:ascii="Arial" w:hAnsi="Arial" w:cs="Arial"/>
        </w:rPr>
        <w:t>Kommunerne har derudover den fulde finansiering til ophold på hospice. I de tilfælde, hvor færdigbehandlede patienter ikke kan udskrives fra sygehusene, fordi kommunen ikke er klar til at tage imod dem</w:t>
      </w:r>
      <w:r>
        <w:rPr>
          <w:rFonts w:ascii="Arial" w:hAnsi="Arial" w:cs="Arial"/>
        </w:rPr>
        <w:t>,</w:t>
      </w:r>
      <w:r w:rsidRPr="00D22F06">
        <w:rPr>
          <w:rFonts w:ascii="Arial" w:hAnsi="Arial" w:cs="Arial"/>
        </w:rPr>
        <w:t xml:space="preserve"> er der også kommunal finansiering. </w:t>
      </w:r>
    </w:p>
    <w:p w:rsidR="004467B3" w:rsidRPr="00D22F06" w:rsidRDefault="004467B3" w:rsidP="004467B3">
      <w:pPr>
        <w:tabs>
          <w:tab w:val="left" w:pos="9000"/>
          <w:tab w:val="right" w:leader="dot" w:pos="9540"/>
        </w:tabs>
        <w:spacing w:before="120" w:line="276" w:lineRule="auto"/>
        <w:ind w:right="-82"/>
        <w:rPr>
          <w:rFonts w:ascii="Arial" w:hAnsi="Arial" w:cs="Arial"/>
        </w:rPr>
      </w:pPr>
      <w:r w:rsidRPr="00D22F06">
        <w:rPr>
          <w:rFonts w:ascii="Arial" w:hAnsi="Arial" w:cs="Arial"/>
          <w:u w:val="single"/>
        </w:rPr>
        <w:t>Den vederlagsfrie fysioterapi</w:t>
      </w:r>
      <w:r w:rsidRPr="00D22F06">
        <w:rPr>
          <w:rFonts w:ascii="Arial" w:hAnsi="Arial" w:cs="Arial"/>
        </w:rPr>
        <w:t xml:space="preserve"> indebærer, at kommunen betaler for fysioterapeutisk behandling for borgere med særlige diagnoser. Den vederlagsfri fysioterapi visiteres af læger, herunder sygehuslæger. Borgere kan visiteres til vederlagsfri fysioterapi, hvis de har en diagnose, der fremgår af Sundhedsstyrelsens diagnoseliste. Den vederlagsfrie fysioterapi tilbydes hos privatpraktiserende fysioterapeuter, og borgeren har frit valg om, hvor fysioterapien skal modtages. </w:t>
      </w:r>
    </w:p>
    <w:p w:rsidR="004467B3" w:rsidRPr="00D22F06" w:rsidRDefault="004467B3" w:rsidP="004467B3">
      <w:pPr>
        <w:tabs>
          <w:tab w:val="left" w:pos="9000"/>
          <w:tab w:val="right" w:leader="dot" w:pos="9540"/>
        </w:tabs>
        <w:spacing w:before="120" w:line="276" w:lineRule="auto"/>
        <w:ind w:right="-82"/>
        <w:rPr>
          <w:rFonts w:ascii="Arial" w:hAnsi="Arial" w:cs="Arial"/>
        </w:rPr>
      </w:pPr>
      <w:r w:rsidRPr="00D22F06">
        <w:rPr>
          <w:rFonts w:ascii="Arial" w:hAnsi="Arial" w:cs="Arial"/>
          <w:u w:val="single"/>
        </w:rPr>
        <w:t>Den specialiserede genoptræning efter sundhedsloven</w:t>
      </w:r>
      <w:r w:rsidRPr="00D22F06">
        <w:rPr>
          <w:rFonts w:ascii="Arial" w:hAnsi="Arial" w:cs="Arial"/>
        </w:rPr>
        <w:t xml:space="preserve"> er genoptræning som foregår på sygehus under sygehusets ansvar, men med kommunal finansiering. Desuden indgår udgifter til specialiseret rehabilitering, som udføres på specialiserede tilbud.</w:t>
      </w:r>
    </w:p>
    <w:p w:rsidR="004467B3" w:rsidRPr="00D22F06" w:rsidRDefault="004467B3" w:rsidP="004467B3">
      <w:pPr>
        <w:tabs>
          <w:tab w:val="left" w:pos="9000"/>
          <w:tab w:val="right" w:leader="dot" w:pos="9540"/>
        </w:tabs>
        <w:spacing w:before="120" w:line="276" w:lineRule="auto"/>
        <w:ind w:right="-82"/>
        <w:rPr>
          <w:rFonts w:ascii="Arial" w:hAnsi="Arial" w:cs="Arial"/>
        </w:rPr>
      </w:pPr>
      <w:r w:rsidRPr="00D22F06">
        <w:rPr>
          <w:rFonts w:ascii="Arial" w:hAnsi="Arial" w:cs="Arial"/>
        </w:rPr>
        <w:t>Den kommunale hjerneskadeindsats og kommunal drift af akutstuer og midlertidige stuer indgår i områdets samlede budget.</w:t>
      </w:r>
    </w:p>
    <w:p w:rsidR="004467B3" w:rsidRPr="00D22F06" w:rsidRDefault="004467B3" w:rsidP="004467B3">
      <w:pPr>
        <w:tabs>
          <w:tab w:val="left" w:pos="9000"/>
          <w:tab w:val="right" w:leader="dot" w:pos="9540"/>
        </w:tabs>
        <w:spacing w:before="120" w:line="276" w:lineRule="auto"/>
        <w:ind w:right="-82"/>
        <w:rPr>
          <w:rFonts w:ascii="Arial" w:hAnsi="Arial" w:cs="Arial"/>
        </w:rPr>
      </w:pPr>
      <w:r w:rsidRPr="00D22F06">
        <w:rPr>
          <w:rFonts w:ascii="Arial" w:hAnsi="Arial" w:cs="Arial"/>
        </w:rPr>
        <w:t>Der er også afsat budget til koordineret lægesamarbejde. Budgettet dækker udgifter til Kommunallægeligt udvalg (KLU). Kommunalt lægeligt udvalg består af fire privatpraktiserende læger og medlemmer fra Ringsted Kommune. KLU mødes ca. fire gange årligt.</w:t>
      </w:r>
    </w:p>
    <w:p w:rsidR="004467B3" w:rsidRPr="00FC60FF" w:rsidRDefault="004467B3" w:rsidP="004467B3">
      <w:pPr>
        <w:tabs>
          <w:tab w:val="left" w:pos="9000"/>
          <w:tab w:val="right" w:leader="dot" w:pos="9540"/>
        </w:tabs>
        <w:spacing w:before="120" w:line="276" w:lineRule="auto"/>
        <w:ind w:right="-82"/>
        <w:rPr>
          <w:rFonts w:ascii="Arial" w:hAnsi="Arial" w:cs="Arial"/>
          <w:highlight w:val="yellow"/>
        </w:rPr>
      </w:pPr>
    </w:p>
    <w:p w:rsidR="004467B3" w:rsidRPr="00D22F06" w:rsidRDefault="004467B3" w:rsidP="004467B3">
      <w:pPr>
        <w:rPr>
          <w:rFonts w:ascii="Arial" w:hAnsi="Arial" w:cs="Arial"/>
          <w:b/>
        </w:rPr>
      </w:pPr>
      <w:r w:rsidRPr="00D22F06">
        <w:rPr>
          <w:rFonts w:ascii="Arial" w:hAnsi="Arial" w:cs="Arial"/>
          <w:b/>
        </w:rPr>
        <w:t xml:space="preserve">Lovgrundlag </w:t>
      </w:r>
    </w:p>
    <w:p w:rsidR="004467B3" w:rsidRPr="00D22F06" w:rsidRDefault="004467B3" w:rsidP="004467B3">
      <w:pPr>
        <w:tabs>
          <w:tab w:val="left" w:pos="9000"/>
          <w:tab w:val="right" w:leader="dot" w:pos="9540"/>
        </w:tabs>
        <w:ind w:right="-82"/>
        <w:rPr>
          <w:rFonts w:ascii="Arial" w:hAnsi="Arial" w:cs="Arial"/>
        </w:rPr>
      </w:pPr>
      <w:r w:rsidRPr="00D22F06">
        <w:rPr>
          <w:rFonts w:ascii="Arial" w:hAnsi="Arial" w:cs="Arial"/>
        </w:rPr>
        <w:t xml:space="preserve">Fortrinsvis Sundhedsloven og Serviceloven. </w:t>
      </w:r>
    </w:p>
    <w:p w:rsidR="004467B3" w:rsidRPr="00FC60FF" w:rsidRDefault="004467B3" w:rsidP="004467B3">
      <w:pPr>
        <w:tabs>
          <w:tab w:val="left" w:pos="9000"/>
          <w:tab w:val="right" w:leader="dot" w:pos="9540"/>
        </w:tabs>
        <w:ind w:right="-82"/>
        <w:rPr>
          <w:rFonts w:ascii="Arial" w:hAnsi="Arial" w:cs="Arial"/>
          <w:highlight w:val="yellow"/>
        </w:rPr>
      </w:pPr>
    </w:p>
    <w:p w:rsidR="004467B3" w:rsidRPr="00D22F06" w:rsidRDefault="004467B3" w:rsidP="004467B3">
      <w:pPr>
        <w:keepNext/>
        <w:ind w:right="-82"/>
        <w:outlineLvl w:val="3"/>
        <w:rPr>
          <w:rFonts w:ascii="Arial" w:hAnsi="Arial" w:cs="Arial"/>
          <w:b/>
          <w:bCs/>
          <w:i/>
        </w:rPr>
      </w:pPr>
      <w:r w:rsidRPr="00D22F06">
        <w:rPr>
          <w:rFonts w:ascii="Arial" w:hAnsi="Arial" w:cs="Arial"/>
          <w:b/>
          <w:bCs/>
          <w:i/>
        </w:rPr>
        <w:t>Målsætninger, indsatsområder og handlingsplaner</w:t>
      </w:r>
    </w:p>
    <w:p w:rsidR="004467B3" w:rsidRPr="00FC60FF" w:rsidRDefault="004467B3" w:rsidP="004467B3">
      <w:pPr>
        <w:rPr>
          <w:rFonts w:ascii="Arial" w:hAnsi="Arial" w:cs="Arial"/>
          <w:highlight w:val="yellow"/>
          <w:u w:val="single"/>
        </w:rPr>
      </w:pPr>
    </w:p>
    <w:p w:rsidR="004467B3" w:rsidRPr="00B54A9E" w:rsidRDefault="004467B3" w:rsidP="004467B3">
      <w:pPr>
        <w:rPr>
          <w:rFonts w:ascii="Arial" w:hAnsi="Arial" w:cs="Arial"/>
          <w:u w:val="single"/>
        </w:rPr>
      </w:pPr>
      <w:r w:rsidRPr="00B54A9E">
        <w:rPr>
          <w:rFonts w:ascii="Arial" w:hAnsi="Arial" w:cs="Arial"/>
          <w:u w:val="single"/>
        </w:rPr>
        <w:t>Sundhedshus</w:t>
      </w:r>
    </w:p>
    <w:p w:rsidR="004467B3" w:rsidRDefault="004467B3" w:rsidP="004467B3">
      <w:pPr>
        <w:rPr>
          <w:rFonts w:ascii="Arial" w:hAnsi="Arial" w:cs="Arial"/>
        </w:rPr>
      </w:pPr>
      <w:r w:rsidRPr="00B54A9E">
        <w:rPr>
          <w:rFonts w:ascii="Arial" w:hAnsi="Arial" w:cs="Arial"/>
        </w:rPr>
        <w:t xml:space="preserve">Der er indgået aftale med STB Byg A/S om bygning af </w:t>
      </w:r>
      <w:r w:rsidR="00D52508">
        <w:rPr>
          <w:rFonts w:ascii="Arial" w:hAnsi="Arial" w:cs="Arial"/>
        </w:rPr>
        <w:t xml:space="preserve">et </w:t>
      </w:r>
      <w:r w:rsidRPr="00B54A9E">
        <w:rPr>
          <w:rFonts w:ascii="Arial" w:hAnsi="Arial" w:cs="Arial"/>
        </w:rPr>
        <w:t xml:space="preserve">sundhedshus. </w:t>
      </w:r>
      <w:r>
        <w:rPr>
          <w:rFonts w:ascii="Arial" w:hAnsi="Arial" w:cs="Arial"/>
        </w:rPr>
        <w:t>Byggeriet er godt i gang og d</w:t>
      </w:r>
      <w:r w:rsidRPr="00B54A9E">
        <w:rPr>
          <w:rFonts w:ascii="Arial" w:hAnsi="Arial" w:cs="Arial"/>
        </w:rPr>
        <w:t xml:space="preserve">et forventes, at byggeriet står klar primo 2020. </w:t>
      </w:r>
    </w:p>
    <w:p w:rsidR="004467B3" w:rsidRDefault="004467B3" w:rsidP="004467B3">
      <w:pPr>
        <w:rPr>
          <w:rFonts w:ascii="Arial" w:hAnsi="Arial" w:cs="Arial"/>
        </w:rPr>
      </w:pPr>
    </w:p>
    <w:p w:rsidR="004467B3" w:rsidRPr="00B54A9E" w:rsidRDefault="004467B3" w:rsidP="004467B3">
      <w:pPr>
        <w:rPr>
          <w:rFonts w:ascii="Arial" w:hAnsi="Arial" w:cs="Arial"/>
        </w:rPr>
      </w:pPr>
      <w:r>
        <w:rPr>
          <w:rFonts w:ascii="Arial" w:hAnsi="Arial" w:cs="Arial"/>
        </w:rPr>
        <w:t>I 2019 har Ringsted Kommune søgt om midler fra ”Puljen til etablering af læge- og sundhedshuse”. Kommunen har fået 17 mio. kr. fra puljen, som skal dække den del af byggeriet, der kommer til at indeholde klinik til en almen lægepraksis.</w:t>
      </w:r>
    </w:p>
    <w:p w:rsidR="004467B3" w:rsidRPr="00B54A9E" w:rsidRDefault="004467B3" w:rsidP="004467B3">
      <w:pPr>
        <w:rPr>
          <w:rFonts w:ascii="Arial" w:hAnsi="Arial" w:cs="Arial"/>
        </w:rPr>
      </w:pPr>
    </w:p>
    <w:p w:rsidR="004467B3" w:rsidRPr="00B54A9E" w:rsidRDefault="004467B3" w:rsidP="004467B3">
      <w:pPr>
        <w:rPr>
          <w:rFonts w:ascii="Arial" w:hAnsi="Arial" w:cs="Arial"/>
          <w:u w:val="single"/>
        </w:rPr>
      </w:pPr>
      <w:r w:rsidRPr="00B54A9E">
        <w:rPr>
          <w:rFonts w:ascii="Arial" w:hAnsi="Arial" w:cs="Arial"/>
          <w:u w:val="single"/>
        </w:rPr>
        <w:t>Sundhedsaftale</w:t>
      </w:r>
    </w:p>
    <w:p w:rsidR="004467B3" w:rsidRPr="00B54A9E" w:rsidRDefault="004467B3" w:rsidP="004467B3">
      <w:pPr>
        <w:tabs>
          <w:tab w:val="num" w:pos="720"/>
        </w:tabs>
        <w:autoSpaceDE w:val="0"/>
        <w:autoSpaceDN w:val="0"/>
        <w:adjustRightInd w:val="0"/>
        <w:rPr>
          <w:rFonts w:ascii="Arial" w:hAnsi="Arial" w:cs="Arial"/>
        </w:rPr>
      </w:pPr>
      <w:r w:rsidRPr="00B54A9E">
        <w:rPr>
          <w:rFonts w:ascii="Arial" w:hAnsi="Arial" w:cs="Arial"/>
        </w:rPr>
        <w:t xml:space="preserve">I hver valgperiode skal kommunerne indgå en Sundhedsaftale med Region Sjælland. Sundhedsaftalen for 2019 – 2023 </w:t>
      </w:r>
      <w:r>
        <w:rPr>
          <w:rFonts w:ascii="Arial" w:hAnsi="Arial" w:cs="Arial"/>
        </w:rPr>
        <w:t xml:space="preserve">er netop godkendt </w:t>
      </w:r>
      <w:r w:rsidRPr="00B54A9E">
        <w:rPr>
          <w:rFonts w:ascii="Arial" w:hAnsi="Arial" w:cs="Arial"/>
        </w:rPr>
        <w:t xml:space="preserve">af Sundhedsstyrelsen Sundhedsaftalen understøtter og beskriver opgavefordelingen og samarbejdet mellem regionen, kommunerne og de praktiserende læger i forhold til behandling, forebyggelse og pleje. </w:t>
      </w:r>
    </w:p>
    <w:p w:rsidR="004467B3" w:rsidRPr="00B54A9E" w:rsidRDefault="004467B3" w:rsidP="004467B3">
      <w:pPr>
        <w:tabs>
          <w:tab w:val="num" w:pos="720"/>
        </w:tabs>
        <w:autoSpaceDE w:val="0"/>
        <w:autoSpaceDN w:val="0"/>
        <w:adjustRightInd w:val="0"/>
        <w:rPr>
          <w:rFonts w:ascii="Arial" w:hAnsi="Arial" w:cs="Arial"/>
        </w:rPr>
      </w:pPr>
    </w:p>
    <w:p w:rsidR="004467B3" w:rsidRPr="00B54A9E" w:rsidRDefault="004467B3" w:rsidP="004467B3">
      <w:pPr>
        <w:rPr>
          <w:rFonts w:ascii="Arial" w:hAnsi="Arial" w:cs="Arial"/>
        </w:rPr>
      </w:pPr>
      <w:r>
        <w:rPr>
          <w:rFonts w:ascii="Arial" w:hAnsi="Arial" w:cs="Arial"/>
        </w:rPr>
        <w:t>Den nye sundhedsaftale bygger videre på Sundhedsaftale</w:t>
      </w:r>
      <w:r w:rsidR="00D52508">
        <w:rPr>
          <w:rFonts w:ascii="Arial" w:hAnsi="Arial" w:cs="Arial"/>
        </w:rPr>
        <w:t>n</w:t>
      </w:r>
      <w:r>
        <w:rPr>
          <w:rFonts w:ascii="Arial" w:hAnsi="Arial" w:cs="Arial"/>
        </w:rPr>
        <w:t xml:space="preserve"> 2014-2018, og </w:t>
      </w:r>
      <w:r w:rsidR="00D52508">
        <w:rPr>
          <w:rFonts w:ascii="Arial" w:hAnsi="Arial" w:cs="Arial"/>
        </w:rPr>
        <w:t xml:space="preserve">den </w:t>
      </w:r>
      <w:r>
        <w:rPr>
          <w:rFonts w:ascii="Arial" w:hAnsi="Arial" w:cs="Arial"/>
        </w:rPr>
        <w:t xml:space="preserve">indeholder derfor mange af de samme elementer. Der er aftalt et tættere samarbejde </w:t>
      </w:r>
      <w:r w:rsidR="00D52508">
        <w:rPr>
          <w:rFonts w:ascii="Arial" w:hAnsi="Arial" w:cs="Arial"/>
        </w:rPr>
        <w:t xml:space="preserve">med regionen </w:t>
      </w:r>
      <w:r>
        <w:rPr>
          <w:rFonts w:ascii="Arial" w:hAnsi="Arial" w:cs="Arial"/>
        </w:rPr>
        <w:t xml:space="preserve">om implementering af aftalen. </w:t>
      </w:r>
    </w:p>
    <w:p w:rsidR="004467B3" w:rsidRPr="006F5439" w:rsidRDefault="004467B3" w:rsidP="004467B3">
      <w:pPr>
        <w:rPr>
          <w:rFonts w:ascii="Arial" w:hAnsi="Arial" w:cs="Arial"/>
          <w:sz w:val="20"/>
          <w:szCs w:val="20"/>
        </w:rPr>
      </w:pPr>
    </w:p>
    <w:p w:rsidR="004467B3" w:rsidRPr="006F5439" w:rsidRDefault="004467B3" w:rsidP="004467B3">
      <w:pPr>
        <w:rPr>
          <w:rFonts w:ascii="Arial" w:hAnsi="Arial" w:cs="Arial"/>
          <w:u w:val="single"/>
        </w:rPr>
      </w:pPr>
      <w:r w:rsidRPr="006F5439">
        <w:rPr>
          <w:rFonts w:ascii="Arial" w:hAnsi="Arial" w:cs="Arial"/>
          <w:u w:val="single"/>
        </w:rPr>
        <w:t>Forebyggelsespuljen</w:t>
      </w:r>
    </w:p>
    <w:p w:rsidR="004467B3" w:rsidRDefault="004467B3" w:rsidP="004467B3">
      <w:pPr>
        <w:rPr>
          <w:rFonts w:ascii="Arial" w:hAnsi="Arial" w:cs="Arial"/>
        </w:rPr>
      </w:pPr>
      <w:r w:rsidRPr="006F5439">
        <w:rPr>
          <w:rFonts w:ascii="Arial" w:hAnsi="Arial" w:cs="Arial"/>
        </w:rPr>
        <w:t xml:space="preserve">I budget 2016 og overslagsår er der afsat en pulje på 500.000 kr. til implementering af forebyggelsesindsatser. </w:t>
      </w:r>
      <w:r>
        <w:rPr>
          <w:rFonts w:ascii="Arial" w:hAnsi="Arial" w:cs="Arial"/>
        </w:rPr>
        <w:t xml:space="preserve">Udgangspunktet for forebyggelsespuljen er Sundhedsstyrelsens 11 forebyggelsespakker, som indeholder anbefalinger til kommunernes forebyggende arbejde. Det er Byrådet der godkender den konkrete udmøntning af forebyggelsespuljen. </w:t>
      </w:r>
    </w:p>
    <w:p w:rsidR="004467B3" w:rsidRDefault="004467B3" w:rsidP="004467B3">
      <w:pPr>
        <w:rPr>
          <w:rFonts w:ascii="Arial" w:hAnsi="Arial" w:cs="Arial"/>
        </w:rPr>
      </w:pPr>
    </w:p>
    <w:p w:rsidR="004467B3" w:rsidRPr="009544F0" w:rsidRDefault="004467B3" w:rsidP="004467B3">
      <w:pPr>
        <w:rPr>
          <w:rFonts w:ascii="Arial" w:hAnsi="Arial" w:cs="Arial"/>
        </w:rPr>
      </w:pPr>
      <w:r>
        <w:rPr>
          <w:rFonts w:ascii="Arial" w:hAnsi="Arial" w:cs="Arial"/>
        </w:rPr>
        <w:t xml:space="preserve">Til budget 2020 er der fremlagt et forslag om at nedlægge forebyggelsespuljen. </w:t>
      </w:r>
    </w:p>
    <w:p w:rsidR="004467B3" w:rsidRPr="000A5040" w:rsidRDefault="004467B3" w:rsidP="004467B3">
      <w:pPr>
        <w:rPr>
          <w:rFonts w:ascii="Arial" w:hAnsi="Arial" w:cs="Arial"/>
        </w:rPr>
      </w:pPr>
    </w:p>
    <w:p w:rsidR="004467B3" w:rsidRPr="003A2137" w:rsidRDefault="004467B3" w:rsidP="004467B3">
      <w:pPr>
        <w:rPr>
          <w:rFonts w:ascii="Arial" w:hAnsi="Arial" w:cs="Arial"/>
          <w:szCs w:val="20"/>
        </w:rPr>
      </w:pPr>
    </w:p>
    <w:p w:rsidR="004467B3" w:rsidRPr="003A2137" w:rsidRDefault="004467B3" w:rsidP="004467B3">
      <w:pPr>
        <w:keepNext/>
        <w:spacing w:after="120"/>
        <w:ind w:right="-82"/>
        <w:outlineLvl w:val="3"/>
        <w:rPr>
          <w:rFonts w:ascii="Arial" w:hAnsi="Arial" w:cs="Arial"/>
          <w:b/>
          <w:bCs/>
          <w:i/>
        </w:rPr>
      </w:pPr>
      <w:bookmarkStart w:id="295" w:name="_Toc374011120"/>
      <w:bookmarkStart w:id="296" w:name="_Toc374353873"/>
      <w:bookmarkStart w:id="297" w:name="_Toc396904654"/>
      <w:bookmarkStart w:id="298" w:name="_Toc396930063"/>
      <w:r w:rsidRPr="003A2137">
        <w:rPr>
          <w:rFonts w:ascii="Arial" w:hAnsi="Arial" w:cs="Arial"/>
          <w:b/>
          <w:bCs/>
          <w:i/>
        </w:rPr>
        <w:t>Bevillingsoversigt</w:t>
      </w:r>
      <w:bookmarkEnd w:id="295"/>
      <w:bookmarkEnd w:id="296"/>
      <w:bookmarkEnd w:id="297"/>
      <w:bookmarkEnd w:id="298"/>
      <w:r w:rsidR="00D52508">
        <w:rPr>
          <w:rFonts w:ascii="Arial" w:hAnsi="Arial" w:cs="Arial"/>
          <w:b/>
          <w:bCs/>
          <w:i/>
        </w:rPr>
        <w:t xml:space="preserve"> - Sundhed</w:t>
      </w:r>
    </w:p>
    <w:p w:rsidR="004467B3" w:rsidRDefault="004467B3" w:rsidP="004467B3">
      <w:pPr>
        <w:tabs>
          <w:tab w:val="left" w:pos="9000"/>
          <w:tab w:val="right" w:leader="dot" w:pos="9540"/>
        </w:tabs>
        <w:spacing w:before="120"/>
        <w:ind w:right="-82"/>
        <w:rPr>
          <w:rFonts w:ascii="Arial" w:hAnsi="Arial" w:cs="Arial"/>
          <w:b/>
          <w:szCs w:val="20"/>
        </w:rPr>
      </w:pPr>
      <w:r w:rsidRPr="004467B3">
        <w:rPr>
          <w:noProof/>
        </w:rPr>
        <w:drawing>
          <wp:inline distT="0" distB="0" distL="0" distR="0">
            <wp:extent cx="6120130" cy="2617521"/>
            <wp:effectExtent l="0" t="0" r="0" b="0"/>
            <wp:docPr id="36" name="Billed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130" cy="2617521"/>
                    </a:xfrm>
                    <a:prstGeom prst="rect">
                      <a:avLst/>
                    </a:prstGeom>
                    <a:noFill/>
                    <a:ln>
                      <a:noFill/>
                    </a:ln>
                  </pic:spPr>
                </pic:pic>
              </a:graphicData>
            </a:graphic>
          </wp:inline>
        </w:drawing>
      </w:r>
    </w:p>
    <w:p w:rsidR="004467B3" w:rsidRPr="000A5040" w:rsidRDefault="004467B3" w:rsidP="004467B3">
      <w:pPr>
        <w:rPr>
          <w:rFonts w:ascii="Arial" w:hAnsi="Arial" w:cs="Arial"/>
          <w:b/>
          <w:szCs w:val="20"/>
        </w:rPr>
      </w:pPr>
    </w:p>
    <w:p w:rsidR="004467B3" w:rsidRPr="003A2137" w:rsidRDefault="004467B3" w:rsidP="004467B3">
      <w:pPr>
        <w:rPr>
          <w:rFonts w:ascii="Arial" w:hAnsi="Arial" w:cs="Arial"/>
        </w:rPr>
        <w:sectPr w:rsidR="004467B3" w:rsidRPr="003A2137" w:rsidSect="00457B9B">
          <w:headerReference w:type="default" r:id="rId46"/>
          <w:footerReference w:type="default" r:id="rId47"/>
          <w:pgSz w:w="11906" w:h="16838" w:code="9"/>
          <w:pgMar w:top="1701" w:right="1134" w:bottom="1701" w:left="1134" w:header="709" w:footer="709" w:gutter="0"/>
          <w:cols w:space="708"/>
        </w:sectPr>
      </w:pPr>
    </w:p>
    <w:p w:rsidR="004467B3" w:rsidRDefault="004467B3" w:rsidP="004467B3">
      <w:pPr>
        <w:pStyle w:val="Overskrift3"/>
        <w:spacing w:after="0"/>
        <w:ind w:hanging="862"/>
        <w:rPr>
          <w:rFonts w:cs="Arial"/>
        </w:rPr>
      </w:pPr>
      <w:bookmarkStart w:id="299" w:name="_Toc343159814"/>
      <w:bookmarkStart w:id="300" w:name="_Toc374011121"/>
      <w:bookmarkStart w:id="301" w:name="_Toc374353874"/>
      <w:bookmarkStart w:id="302" w:name="_Toc396904655"/>
      <w:bookmarkStart w:id="303" w:name="_Toc396930064"/>
      <w:bookmarkStart w:id="304" w:name="_Toc427838228"/>
      <w:bookmarkStart w:id="305" w:name="_Toc433283757"/>
      <w:bookmarkStart w:id="306" w:name="_Toc437861532"/>
      <w:bookmarkStart w:id="307" w:name="_Toc459969803"/>
      <w:bookmarkStart w:id="308" w:name="_Toc468782392"/>
      <w:bookmarkStart w:id="309" w:name="_Toc533151517"/>
      <w:r w:rsidRPr="00585211">
        <w:rPr>
          <w:rFonts w:cs="Arial"/>
        </w:rPr>
        <w:lastRenderedPageBreak/>
        <w:t>Handicap, social og psykiatri</w:t>
      </w:r>
      <w:bookmarkEnd w:id="299"/>
      <w:bookmarkEnd w:id="300"/>
      <w:bookmarkEnd w:id="301"/>
      <w:bookmarkEnd w:id="302"/>
      <w:bookmarkEnd w:id="303"/>
      <w:bookmarkEnd w:id="304"/>
      <w:bookmarkEnd w:id="305"/>
      <w:bookmarkEnd w:id="306"/>
      <w:bookmarkEnd w:id="307"/>
      <w:bookmarkEnd w:id="308"/>
      <w:bookmarkEnd w:id="309"/>
    </w:p>
    <w:p w:rsidR="004467B3" w:rsidRPr="00585211" w:rsidRDefault="004467B3" w:rsidP="004467B3"/>
    <w:p w:rsidR="004467B3" w:rsidRPr="00616E30" w:rsidRDefault="004467B3" w:rsidP="004467B3">
      <w:pPr>
        <w:keepNext/>
        <w:ind w:right="-82"/>
        <w:outlineLvl w:val="3"/>
        <w:rPr>
          <w:rFonts w:ascii="Arial" w:hAnsi="Arial" w:cs="Arial"/>
          <w:bCs/>
        </w:rPr>
      </w:pPr>
      <w:bookmarkStart w:id="310" w:name="_Toc343159815"/>
      <w:bookmarkStart w:id="311" w:name="_Toc374011122"/>
      <w:bookmarkStart w:id="312" w:name="_Toc374353875"/>
      <w:bookmarkStart w:id="313" w:name="_Toc396904656"/>
      <w:bookmarkStart w:id="314" w:name="_Toc396930065"/>
      <w:bookmarkStart w:id="315" w:name="_Toc374011125"/>
      <w:bookmarkStart w:id="316" w:name="_Toc374353878"/>
      <w:bookmarkStart w:id="317" w:name="_Toc396904659"/>
      <w:bookmarkStart w:id="318" w:name="_Toc396930068"/>
      <w:bookmarkStart w:id="319" w:name="_Toc343159818"/>
      <w:r w:rsidRPr="00616E30">
        <w:rPr>
          <w:rFonts w:ascii="Arial" w:hAnsi="Arial" w:cs="Arial"/>
          <w:b/>
          <w:bCs/>
          <w:i/>
        </w:rPr>
        <w:t>Beskrivelse af fagområdet</w:t>
      </w:r>
      <w:bookmarkEnd w:id="310"/>
      <w:bookmarkEnd w:id="311"/>
      <w:bookmarkEnd w:id="312"/>
      <w:bookmarkEnd w:id="313"/>
      <w:bookmarkEnd w:id="314"/>
    </w:p>
    <w:p w:rsidR="004467B3" w:rsidRPr="00616E30" w:rsidRDefault="004467B3" w:rsidP="004467B3">
      <w:pPr>
        <w:rPr>
          <w:rFonts w:ascii="Arial" w:hAnsi="Arial" w:cs="Arial"/>
        </w:rPr>
      </w:pPr>
      <w:r w:rsidRPr="00616E30">
        <w:rPr>
          <w:rFonts w:ascii="Arial" w:hAnsi="Arial" w:cs="Arial"/>
        </w:rPr>
        <w:t>Ringsted Kommune har en lang række tilbud og indsatser til voksne borgere over 18 år, der har et særligt behov for støtte, pga. fx nedsat fysisk eller psykisk funktionsevne, sindslidelser, hjemløshed eller misbrugsproblemer. Formålet er at hjælpe den enkelte borger til at klare sig selv eller at lette den daglige tilvære</w:t>
      </w:r>
      <w:r w:rsidR="00A333A1">
        <w:rPr>
          <w:rFonts w:ascii="Arial" w:hAnsi="Arial" w:cs="Arial"/>
        </w:rPr>
        <w:t>lse og forbedre livskvaliteten for borgeren.</w:t>
      </w:r>
    </w:p>
    <w:p w:rsidR="004467B3" w:rsidRPr="00616E30" w:rsidRDefault="004467B3" w:rsidP="004467B3">
      <w:pPr>
        <w:rPr>
          <w:rFonts w:ascii="Arial" w:hAnsi="Arial" w:cs="Arial"/>
        </w:rPr>
      </w:pPr>
    </w:p>
    <w:p w:rsidR="004467B3" w:rsidRPr="00616E30" w:rsidRDefault="004467B3" w:rsidP="004467B3">
      <w:pPr>
        <w:rPr>
          <w:rFonts w:ascii="Arial" w:hAnsi="Arial" w:cs="Arial"/>
        </w:rPr>
      </w:pPr>
      <w:r w:rsidRPr="00616E30">
        <w:rPr>
          <w:rFonts w:ascii="Arial" w:hAnsi="Arial" w:cs="Arial"/>
        </w:rPr>
        <w:t xml:space="preserve">Tilbud og indsatser omfatter bl.a.: </w:t>
      </w:r>
    </w:p>
    <w:p w:rsidR="004467B3" w:rsidRPr="00616E30" w:rsidRDefault="004467B3" w:rsidP="004467B3">
      <w:pPr>
        <w:numPr>
          <w:ilvl w:val="0"/>
          <w:numId w:val="19"/>
        </w:numPr>
        <w:contextualSpacing/>
        <w:rPr>
          <w:rFonts w:ascii="Arial" w:hAnsi="Arial" w:cs="Arial"/>
        </w:rPr>
      </w:pPr>
      <w:r w:rsidRPr="00616E30">
        <w:rPr>
          <w:rFonts w:ascii="Arial" w:hAnsi="Arial" w:cs="Arial"/>
        </w:rPr>
        <w:t>Botilbud</w:t>
      </w:r>
    </w:p>
    <w:p w:rsidR="004467B3" w:rsidRPr="00616E30" w:rsidRDefault="004467B3" w:rsidP="004467B3">
      <w:pPr>
        <w:numPr>
          <w:ilvl w:val="0"/>
          <w:numId w:val="19"/>
        </w:numPr>
        <w:contextualSpacing/>
        <w:rPr>
          <w:rFonts w:ascii="Arial" w:hAnsi="Arial" w:cs="Arial"/>
        </w:rPr>
      </w:pPr>
      <w:r w:rsidRPr="00616E30">
        <w:rPr>
          <w:rFonts w:ascii="Arial" w:hAnsi="Arial" w:cs="Arial"/>
        </w:rPr>
        <w:t xml:space="preserve">Forsorgshjem og krisecentre </w:t>
      </w:r>
    </w:p>
    <w:p w:rsidR="004467B3" w:rsidRPr="00616E30" w:rsidRDefault="004467B3" w:rsidP="004467B3">
      <w:pPr>
        <w:numPr>
          <w:ilvl w:val="0"/>
          <w:numId w:val="19"/>
        </w:numPr>
        <w:contextualSpacing/>
        <w:rPr>
          <w:rFonts w:ascii="Arial" w:hAnsi="Arial" w:cs="Arial"/>
        </w:rPr>
      </w:pPr>
      <w:r w:rsidRPr="00616E30">
        <w:rPr>
          <w:rFonts w:ascii="Arial" w:hAnsi="Arial" w:cs="Arial"/>
        </w:rPr>
        <w:t>Beskyttet beskæftigelse og aktivitets- og samværstilbud</w:t>
      </w:r>
    </w:p>
    <w:p w:rsidR="004467B3" w:rsidRPr="00616E30" w:rsidRDefault="004467B3" w:rsidP="004467B3">
      <w:pPr>
        <w:numPr>
          <w:ilvl w:val="0"/>
          <w:numId w:val="19"/>
        </w:numPr>
        <w:contextualSpacing/>
        <w:rPr>
          <w:rFonts w:ascii="Arial" w:hAnsi="Arial" w:cs="Arial"/>
        </w:rPr>
      </w:pPr>
      <w:r w:rsidRPr="00616E30">
        <w:rPr>
          <w:rFonts w:ascii="Arial" w:hAnsi="Arial" w:cs="Arial"/>
        </w:rPr>
        <w:t>Socialvejledning</w:t>
      </w:r>
    </w:p>
    <w:p w:rsidR="004467B3" w:rsidRPr="00616E30" w:rsidRDefault="004467B3" w:rsidP="004467B3">
      <w:pPr>
        <w:numPr>
          <w:ilvl w:val="0"/>
          <w:numId w:val="19"/>
        </w:numPr>
        <w:contextualSpacing/>
        <w:rPr>
          <w:rFonts w:ascii="Arial" w:hAnsi="Arial" w:cs="Arial"/>
        </w:rPr>
      </w:pPr>
      <w:r w:rsidRPr="00616E30">
        <w:rPr>
          <w:rFonts w:ascii="Arial" w:hAnsi="Arial" w:cs="Arial"/>
        </w:rPr>
        <w:t>Støtteforløb og psykologhjælp til unge</w:t>
      </w:r>
    </w:p>
    <w:p w:rsidR="004467B3" w:rsidRPr="00616E30" w:rsidRDefault="004467B3" w:rsidP="004467B3">
      <w:pPr>
        <w:numPr>
          <w:ilvl w:val="0"/>
          <w:numId w:val="19"/>
        </w:numPr>
        <w:contextualSpacing/>
        <w:rPr>
          <w:rFonts w:ascii="Arial" w:hAnsi="Arial" w:cs="Arial"/>
        </w:rPr>
      </w:pPr>
      <w:r w:rsidRPr="00616E30">
        <w:rPr>
          <w:rFonts w:ascii="Arial" w:hAnsi="Arial" w:cs="Arial"/>
        </w:rPr>
        <w:t>Ledsagerordninger og BPA-ordning</w:t>
      </w:r>
    </w:p>
    <w:p w:rsidR="004467B3" w:rsidRPr="00616E30" w:rsidRDefault="004467B3" w:rsidP="004467B3">
      <w:pPr>
        <w:numPr>
          <w:ilvl w:val="0"/>
          <w:numId w:val="19"/>
        </w:numPr>
        <w:contextualSpacing/>
        <w:rPr>
          <w:rFonts w:ascii="Arial" w:hAnsi="Arial" w:cs="Arial"/>
        </w:rPr>
      </w:pPr>
      <w:r w:rsidRPr="00616E30">
        <w:rPr>
          <w:rFonts w:ascii="Arial" w:hAnsi="Arial" w:cs="Arial"/>
        </w:rPr>
        <w:t>Misbrugsbehandling</w:t>
      </w:r>
    </w:p>
    <w:p w:rsidR="004467B3" w:rsidRPr="00616E30" w:rsidRDefault="004467B3" w:rsidP="004467B3">
      <w:pPr>
        <w:numPr>
          <w:ilvl w:val="0"/>
          <w:numId w:val="19"/>
        </w:numPr>
        <w:contextualSpacing/>
        <w:rPr>
          <w:rFonts w:ascii="Arial" w:hAnsi="Arial" w:cs="Arial"/>
        </w:rPr>
      </w:pPr>
      <w:r w:rsidRPr="00616E30">
        <w:rPr>
          <w:rFonts w:ascii="Arial" w:hAnsi="Arial" w:cs="Arial"/>
        </w:rPr>
        <w:t>Hjælpemidler</w:t>
      </w:r>
    </w:p>
    <w:p w:rsidR="004467B3" w:rsidRPr="00616E30" w:rsidRDefault="004467B3" w:rsidP="004467B3">
      <w:pPr>
        <w:numPr>
          <w:ilvl w:val="0"/>
          <w:numId w:val="19"/>
        </w:numPr>
        <w:contextualSpacing/>
        <w:rPr>
          <w:rFonts w:ascii="Arial" w:hAnsi="Arial" w:cs="Arial"/>
        </w:rPr>
      </w:pPr>
      <w:r w:rsidRPr="00616E30">
        <w:rPr>
          <w:rFonts w:ascii="Arial" w:hAnsi="Arial" w:cs="Arial"/>
        </w:rPr>
        <w:t xml:space="preserve">Boligsocial indsats </w:t>
      </w:r>
    </w:p>
    <w:p w:rsidR="004467B3" w:rsidRPr="00616E30" w:rsidRDefault="004467B3" w:rsidP="004467B3">
      <w:pPr>
        <w:numPr>
          <w:ilvl w:val="0"/>
          <w:numId w:val="19"/>
        </w:numPr>
        <w:contextualSpacing/>
        <w:rPr>
          <w:rFonts w:ascii="Arial" w:hAnsi="Arial" w:cs="Arial"/>
        </w:rPr>
      </w:pPr>
      <w:r w:rsidRPr="00616E30">
        <w:rPr>
          <w:rFonts w:ascii="Arial" w:hAnsi="Arial" w:cs="Arial"/>
        </w:rPr>
        <w:t>Opsøgende arbejde</w:t>
      </w:r>
    </w:p>
    <w:p w:rsidR="004467B3" w:rsidRPr="00616E30" w:rsidRDefault="004467B3" w:rsidP="004467B3">
      <w:pPr>
        <w:rPr>
          <w:rFonts w:ascii="Arial" w:hAnsi="Arial" w:cs="Arial"/>
        </w:rPr>
      </w:pPr>
    </w:p>
    <w:p w:rsidR="004467B3" w:rsidRPr="00616E30" w:rsidRDefault="004467B3" w:rsidP="004467B3">
      <w:pPr>
        <w:rPr>
          <w:rFonts w:ascii="Arial" w:hAnsi="Arial" w:cs="Arial"/>
        </w:rPr>
      </w:pPr>
      <w:r w:rsidRPr="00616E30">
        <w:rPr>
          <w:rFonts w:ascii="Arial" w:hAnsi="Arial" w:cs="Arial"/>
        </w:rPr>
        <w:t>Derudover er der også afsat budget til boligstøtte.</w:t>
      </w:r>
    </w:p>
    <w:p w:rsidR="004467B3" w:rsidRDefault="004467B3" w:rsidP="004467B3">
      <w:pPr>
        <w:rPr>
          <w:rFonts w:ascii="Arial" w:hAnsi="Arial" w:cs="Arial"/>
        </w:rPr>
      </w:pPr>
    </w:p>
    <w:p w:rsidR="004467B3" w:rsidRDefault="004467B3" w:rsidP="004467B3">
      <w:pPr>
        <w:rPr>
          <w:rFonts w:ascii="Arial" w:hAnsi="Arial" w:cs="Arial"/>
        </w:rPr>
      </w:pPr>
      <w:r>
        <w:rPr>
          <w:rFonts w:ascii="Arial" w:hAnsi="Arial" w:cs="Arial"/>
        </w:rPr>
        <w:t xml:space="preserve">Som hovedregel er det støtte til personer over 24 år, der afholdes under politikområdet ”handicap, social og psykiatri”, mens udgifter til de tilsvarende støtteforanstaltninger til 18-24-årige afholdes under politikområdet ”unge”. Der er dog undtagelser fra denne aldersopdeling, bl.a. afholdes udgifter til kommunens ungepsykolog og alle udgifter til krisecentre her under ”handicap, social og psykiatri”. </w:t>
      </w:r>
    </w:p>
    <w:p w:rsidR="004467B3" w:rsidRDefault="004467B3" w:rsidP="004467B3">
      <w:pPr>
        <w:rPr>
          <w:rFonts w:ascii="Arial" w:hAnsi="Arial" w:cs="Arial"/>
        </w:rPr>
      </w:pPr>
    </w:p>
    <w:p w:rsidR="004467B3" w:rsidRPr="00616E30" w:rsidRDefault="004467B3" w:rsidP="004467B3">
      <w:pPr>
        <w:rPr>
          <w:rFonts w:ascii="Arial" w:hAnsi="Arial" w:cs="Arial"/>
          <w:b/>
        </w:rPr>
      </w:pPr>
      <w:r w:rsidRPr="00616E30">
        <w:rPr>
          <w:rFonts w:ascii="Arial" w:hAnsi="Arial" w:cs="Arial"/>
          <w:b/>
        </w:rPr>
        <w:t>Lovgrundlag</w:t>
      </w:r>
    </w:p>
    <w:p w:rsidR="004467B3" w:rsidRPr="00616E30" w:rsidRDefault="004467B3" w:rsidP="004467B3">
      <w:pPr>
        <w:rPr>
          <w:rFonts w:ascii="Arial" w:hAnsi="Arial" w:cs="Arial"/>
        </w:rPr>
      </w:pPr>
      <w:r w:rsidRPr="00616E30">
        <w:rPr>
          <w:rFonts w:ascii="Arial" w:hAnsi="Arial" w:cs="Arial"/>
        </w:rPr>
        <w:t xml:space="preserve">Hovedparten </w:t>
      </w:r>
      <w:r w:rsidR="00A333A1">
        <w:rPr>
          <w:rFonts w:ascii="Arial" w:hAnsi="Arial" w:cs="Arial"/>
        </w:rPr>
        <w:t xml:space="preserve">af områdets opgaver </w:t>
      </w:r>
      <w:r w:rsidRPr="00616E30">
        <w:rPr>
          <w:rFonts w:ascii="Arial" w:hAnsi="Arial" w:cs="Arial"/>
        </w:rPr>
        <w:t xml:space="preserve">er ”skal-opgaver”, som primært er fastlagt i Serviceloven. Derudover arbejdes der inden for Sundhedsloven, Lov om almene boliger, Lov om individuel boligstøtte samt Lov om specialundervisning for voksne. </w:t>
      </w:r>
    </w:p>
    <w:p w:rsidR="004467B3" w:rsidRPr="00616E30" w:rsidRDefault="004467B3" w:rsidP="004467B3">
      <w:pPr>
        <w:rPr>
          <w:rFonts w:ascii="Arial" w:hAnsi="Arial" w:cs="Arial"/>
        </w:rPr>
      </w:pPr>
    </w:p>
    <w:p w:rsidR="004467B3" w:rsidRPr="00616E30" w:rsidRDefault="004467B3" w:rsidP="004467B3">
      <w:pPr>
        <w:keepNext/>
        <w:ind w:right="-82"/>
        <w:outlineLvl w:val="3"/>
        <w:rPr>
          <w:rFonts w:ascii="Arial" w:hAnsi="Arial" w:cs="Arial"/>
          <w:bCs/>
          <w:highlight w:val="yellow"/>
        </w:rPr>
      </w:pPr>
      <w:bookmarkStart w:id="320" w:name="_Toc343159816"/>
      <w:bookmarkStart w:id="321" w:name="_Toc374011123"/>
      <w:bookmarkStart w:id="322" w:name="_Toc374353876"/>
      <w:bookmarkStart w:id="323" w:name="_Toc396904657"/>
      <w:bookmarkStart w:id="324" w:name="_Toc396930066"/>
      <w:r w:rsidRPr="00616E30">
        <w:rPr>
          <w:rFonts w:ascii="Arial" w:hAnsi="Arial" w:cs="Arial"/>
          <w:b/>
          <w:bCs/>
          <w:i/>
        </w:rPr>
        <w:t>Udviklingstendenser</w:t>
      </w:r>
      <w:bookmarkEnd w:id="320"/>
      <w:bookmarkEnd w:id="321"/>
      <w:bookmarkEnd w:id="322"/>
      <w:bookmarkEnd w:id="323"/>
      <w:bookmarkEnd w:id="324"/>
      <w:r w:rsidRPr="00616E30">
        <w:rPr>
          <w:rFonts w:ascii="Arial" w:hAnsi="Arial" w:cs="Arial"/>
          <w:bCs/>
          <w:highlight w:val="yellow"/>
        </w:rPr>
        <w:t xml:space="preserve"> </w:t>
      </w:r>
    </w:p>
    <w:p w:rsidR="004467B3" w:rsidRPr="00C127AB" w:rsidRDefault="004467B3" w:rsidP="004467B3">
      <w:pPr>
        <w:rPr>
          <w:rFonts w:ascii="Arial" w:hAnsi="Arial" w:cs="Arial"/>
        </w:rPr>
      </w:pPr>
      <w:bookmarkStart w:id="325" w:name="_Toc343159817"/>
      <w:bookmarkStart w:id="326" w:name="_Toc374011124"/>
      <w:bookmarkStart w:id="327" w:name="_Toc374353877"/>
      <w:bookmarkStart w:id="328" w:name="_Toc396904658"/>
      <w:bookmarkStart w:id="329" w:name="_Toc396930067"/>
      <w:r w:rsidRPr="00C127AB">
        <w:rPr>
          <w:rFonts w:ascii="Arial" w:hAnsi="Arial" w:cs="Arial"/>
        </w:rPr>
        <w:t>Kommunerne oplever generelt udfordringer med udgifts- og aktivitetsudviklingen på det s</w:t>
      </w:r>
      <w:r>
        <w:rPr>
          <w:rFonts w:ascii="Arial" w:hAnsi="Arial" w:cs="Arial"/>
        </w:rPr>
        <w:t>pecialiserede socialområde. På landsplan har der været stigende udgifter på både børne- og voksenområdet siden 2012 (Kilde: ECO-n</w:t>
      </w:r>
      <w:r w:rsidRPr="00C127AB">
        <w:rPr>
          <w:rFonts w:ascii="Arial" w:hAnsi="Arial" w:cs="Arial"/>
        </w:rPr>
        <w:t xml:space="preserve">øgletal fra VIVE). </w:t>
      </w:r>
    </w:p>
    <w:p w:rsidR="004467B3" w:rsidRPr="00AC3D72" w:rsidRDefault="004467B3" w:rsidP="004467B3">
      <w:pPr>
        <w:rPr>
          <w:rFonts w:ascii="Arial" w:hAnsi="Arial" w:cs="Arial"/>
        </w:rPr>
      </w:pPr>
    </w:p>
    <w:p w:rsidR="004467B3" w:rsidRPr="00C3777E" w:rsidRDefault="004467B3" w:rsidP="004467B3">
      <w:pPr>
        <w:rPr>
          <w:rFonts w:ascii="Arial" w:hAnsi="Arial" w:cs="Arial"/>
          <w:color w:val="FF0000"/>
        </w:rPr>
      </w:pPr>
      <w:r w:rsidRPr="00AC3D72">
        <w:rPr>
          <w:rFonts w:ascii="Arial" w:hAnsi="Arial" w:cs="Arial"/>
        </w:rPr>
        <w:t>Ringsted Kommune er også udfordret af udgifts- og aktivitetsstigninger på det specialiserede voksenområde</w:t>
      </w:r>
      <w:r>
        <w:rPr>
          <w:rFonts w:ascii="Arial" w:hAnsi="Arial" w:cs="Arial"/>
        </w:rPr>
        <w:t>, som har sit budget under ”handicap, social og psykiatri”</w:t>
      </w:r>
      <w:r w:rsidRPr="00AC3D72">
        <w:rPr>
          <w:rFonts w:ascii="Arial" w:hAnsi="Arial" w:cs="Arial"/>
        </w:rPr>
        <w:t>. Der ses i disse år en stigning i antallet af voksne borgere, der har brug for botilbud og socialpædagogisk støtte mv.  En af årsagerne er en øget tilgang af komplekse sager fra børne- og ungeområdet, som ikke modsvares af en tilsvarende afgang.</w:t>
      </w:r>
    </w:p>
    <w:p w:rsidR="004467B3" w:rsidRPr="00616E30" w:rsidRDefault="004467B3" w:rsidP="004467B3">
      <w:pPr>
        <w:keepNext/>
        <w:ind w:right="-82"/>
        <w:outlineLvl w:val="3"/>
        <w:rPr>
          <w:rFonts w:ascii="Arial" w:hAnsi="Arial" w:cs="Arial"/>
          <w:bCs/>
          <w:highlight w:val="yellow"/>
        </w:rPr>
      </w:pPr>
    </w:p>
    <w:p w:rsidR="004467B3" w:rsidRPr="00616E30" w:rsidRDefault="004467B3" w:rsidP="004467B3">
      <w:pPr>
        <w:keepNext/>
        <w:ind w:right="-82"/>
        <w:outlineLvl w:val="3"/>
        <w:rPr>
          <w:rFonts w:ascii="Arial" w:hAnsi="Arial" w:cs="Arial"/>
          <w:b/>
          <w:bCs/>
          <w:i/>
        </w:rPr>
      </w:pPr>
      <w:r w:rsidRPr="00616E30">
        <w:rPr>
          <w:rFonts w:ascii="Arial" w:hAnsi="Arial" w:cs="Arial"/>
          <w:b/>
          <w:bCs/>
          <w:i/>
        </w:rPr>
        <w:t>Målsætninger, indsatsområder og handlingsplaner</w:t>
      </w:r>
      <w:bookmarkEnd w:id="325"/>
      <w:bookmarkEnd w:id="326"/>
      <w:bookmarkEnd w:id="327"/>
      <w:bookmarkEnd w:id="328"/>
      <w:bookmarkEnd w:id="329"/>
    </w:p>
    <w:p w:rsidR="004467B3" w:rsidRDefault="004467B3" w:rsidP="004467B3">
      <w:pPr>
        <w:keepNext/>
        <w:ind w:right="-82"/>
        <w:outlineLvl w:val="3"/>
        <w:rPr>
          <w:rFonts w:ascii="Arial" w:hAnsi="Arial" w:cs="Arial"/>
          <w:bCs/>
        </w:rPr>
      </w:pPr>
      <w:r w:rsidRPr="00C127AB">
        <w:rPr>
          <w:rFonts w:ascii="Arial" w:hAnsi="Arial" w:cs="Arial"/>
          <w:bCs/>
        </w:rPr>
        <w:t xml:space="preserve">I november 2018 vedtog Byrådet en samlet styringsstrategi for det specialiserede </w:t>
      </w:r>
      <w:proofErr w:type="spellStart"/>
      <w:r w:rsidRPr="00C127AB">
        <w:rPr>
          <w:rFonts w:ascii="Arial" w:hAnsi="Arial" w:cs="Arial"/>
          <w:bCs/>
        </w:rPr>
        <w:t>børne</w:t>
      </w:r>
      <w:proofErr w:type="spellEnd"/>
      <w:r w:rsidRPr="00C127AB">
        <w:rPr>
          <w:rFonts w:ascii="Arial" w:hAnsi="Arial" w:cs="Arial"/>
          <w:bCs/>
        </w:rPr>
        <w:t>-, unge-, skole- og voksenområde.</w:t>
      </w:r>
      <w:r w:rsidRPr="00325F34">
        <w:t xml:space="preserve"> </w:t>
      </w:r>
      <w:r w:rsidRPr="00325F34">
        <w:rPr>
          <w:rFonts w:ascii="Arial" w:hAnsi="Arial" w:cs="Arial"/>
          <w:bCs/>
        </w:rPr>
        <w:t xml:space="preserve">Styringsstrategien indeholder 43 anbefalinger til tiltag, der skal højne kvalitet og effektivitet i opgaveløsningen og sikre bedre udgiftsstyring på det specialiserede område. </w:t>
      </w:r>
      <w:r>
        <w:rPr>
          <w:rFonts w:ascii="Arial" w:hAnsi="Arial" w:cs="Arial"/>
          <w:bCs/>
        </w:rPr>
        <w:t xml:space="preserve">Anbefalingerne udmøntes i perioden 2019-2020, og i 2019 er arbejdet i gang med bl.a. udvikling og kvalitetssikring af myndighedsopgaven og forhandling af kontrakter med eksterne botilbud mv. </w:t>
      </w:r>
    </w:p>
    <w:p w:rsidR="004467B3" w:rsidRDefault="004467B3" w:rsidP="004467B3">
      <w:pPr>
        <w:keepNext/>
        <w:ind w:right="-82"/>
        <w:outlineLvl w:val="3"/>
        <w:rPr>
          <w:rFonts w:ascii="Arial" w:hAnsi="Arial" w:cs="Arial"/>
          <w:bCs/>
        </w:rPr>
      </w:pPr>
    </w:p>
    <w:p w:rsidR="004467B3" w:rsidRPr="00325F34" w:rsidRDefault="004467B3" w:rsidP="004467B3">
      <w:pPr>
        <w:keepNext/>
        <w:ind w:right="-82"/>
        <w:outlineLvl w:val="3"/>
        <w:rPr>
          <w:rFonts w:ascii="Arial" w:hAnsi="Arial" w:cs="Arial"/>
          <w:bCs/>
        </w:rPr>
      </w:pPr>
      <w:r>
        <w:rPr>
          <w:rFonts w:ascii="Arial" w:hAnsi="Arial" w:cs="Arial"/>
          <w:bCs/>
        </w:rPr>
        <w:t>Der er fremsat et budgetforslag om budgetreduktion på 1,5 mio. kr. som estimeret effekt af de indsatser under styringsstrategien, som hører under politikområdet ”handicap, social og psykiatri”.</w:t>
      </w:r>
    </w:p>
    <w:p w:rsidR="004467B3" w:rsidRPr="00325F34" w:rsidRDefault="004467B3" w:rsidP="004467B3">
      <w:pPr>
        <w:keepNext/>
        <w:ind w:right="-82"/>
        <w:outlineLvl w:val="3"/>
        <w:rPr>
          <w:rFonts w:ascii="Arial" w:hAnsi="Arial" w:cs="Arial"/>
          <w:bCs/>
        </w:rPr>
      </w:pPr>
    </w:p>
    <w:p w:rsidR="004467B3" w:rsidRPr="00FC60FF" w:rsidRDefault="004467B3" w:rsidP="004467B3">
      <w:pPr>
        <w:keepNext/>
        <w:ind w:right="-82"/>
        <w:outlineLvl w:val="3"/>
        <w:rPr>
          <w:rFonts w:ascii="Arial" w:hAnsi="Arial" w:cs="Arial"/>
          <w:bCs/>
          <w:highlight w:val="yellow"/>
        </w:rPr>
      </w:pPr>
      <w:r w:rsidRPr="00325F34">
        <w:rPr>
          <w:rFonts w:ascii="Arial" w:hAnsi="Arial" w:cs="Arial"/>
          <w:bCs/>
        </w:rPr>
        <w:t xml:space="preserve"> </w:t>
      </w:r>
    </w:p>
    <w:p w:rsidR="004467B3" w:rsidRPr="00FC60FF" w:rsidRDefault="004467B3" w:rsidP="004467B3">
      <w:pPr>
        <w:keepNext/>
        <w:ind w:right="-82"/>
        <w:outlineLvl w:val="3"/>
        <w:rPr>
          <w:rFonts w:ascii="Arial" w:hAnsi="Arial" w:cs="Arial"/>
          <w:bCs/>
          <w:highlight w:val="yellow"/>
        </w:rPr>
      </w:pPr>
    </w:p>
    <w:p w:rsidR="004467B3" w:rsidRPr="00385871" w:rsidRDefault="004467B3" w:rsidP="004467B3">
      <w:pPr>
        <w:keepNext/>
        <w:spacing w:before="120" w:after="120"/>
        <w:ind w:right="-82"/>
        <w:outlineLvl w:val="3"/>
        <w:rPr>
          <w:rFonts w:ascii="Arial" w:hAnsi="Arial" w:cs="Arial"/>
          <w:b/>
          <w:bCs/>
          <w:i/>
        </w:rPr>
      </w:pPr>
    </w:p>
    <w:p w:rsidR="004467B3" w:rsidRDefault="004467B3" w:rsidP="004467B3">
      <w:pPr>
        <w:spacing w:after="200" w:line="276" w:lineRule="auto"/>
        <w:rPr>
          <w:rFonts w:ascii="Arial" w:hAnsi="Arial" w:cs="Arial"/>
          <w:b/>
          <w:bCs/>
          <w:i/>
        </w:rPr>
      </w:pPr>
      <w:r>
        <w:rPr>
          <w:rFonts w:ascii="Arial" w:hAnsi="Arial" w:cs="Arial"/>
          <w:b/>
          <w:bCs/>
          <w:i/>
        </w:rPr>
        <w:br w:type="page"/>
      </w:r>
    </w:p>
    <w:p w:rsidR="004467B3" w:rsidRDefault="004467B3" w:rsidP="004467B3">
      <w:pPr>
        <w:keepNext/>
        <w:spacing w:before="120" w:after="120"/>
        <w:ind w:right="-82"/>
        <w:outlineLvl w:val="3"/>
        <w:rPr>
          <w:rFonts w:ascii="Arial" w:hAnsi="Arial" w:cs="Arial"/>
          <w:b/>
          <w:bCs/>
          <w:i/>
        </w:rPr>
      </w:pPr>
      <w:r w:rsidRPr="003A2137">
        <w:rPr>
          <w:rFonts w:ascii="Arial" w:hAnsi="Arial" w:cs="Arial"/>
          <w:b/>
          <w:bCs/>
          <w:i/>
        </w:rPr>
        <w:lastRenderedPageBreak/>
        <w:t>Bevillingsoversigt</w:t>
      </w:r>
      <w:bookmarkEnd w:id="315"/>
      <w:bookmarkEnd w:id="316"/>
      <w:bookmarkEnd w:id="317"/>
      <w:bookmarkEnd w:id="318"/>
      <w:r w:rsidRPr="003A2137">
        <w:rPr>
          <w:rFonts w:ascii="Arial" w:hAnsi="Arial" w:cs="Arial"/>
          <w:b/>
          <w:bCs/>
          <w:i/>
        </w:rPr>
        <w:t xml:space="preserve"> </w:t>
      </w:r>
      <w:bookmarkEnd w:id="319"/>
      <w:r w:rsidR="00A333A1">
        <w:rPr>
          <w:rFonts w:ascii="Arial" w:hAnsi="Arial" w:cs="Arial"/>
          <w:b/>
          <w:bCs/>
          <w:i/>
        </w:rPr>
        <w:t>– Handicap, social og psykiatri</w:t>
      </w:r>
    </w:p>
    <w:p w:rsidR="004467B3" w:rsidRPr="003A2137" w:rsidRDefault="004467B3" w:rsidP="004467B3">
      <w:pPr>
        <w:keepNext/>
        <w:spacing w:before="120" w:after="120"/>
        <w:ind w:right="-82"/>
        <w:outlineLvl w:val="3"/>
        <w:rPr>
          <w:rFonts w:ascii="Arial" w:hAnsi="Arial" w:cs="Arial"/>
          <w:b/>
          <w:bCs/>
          <w:i/>
        </w:rPr>
      </w:pPr>
      <w:r w:rsidRPr="004467B3">
        <w:rPr>
          <w:noProof/>
        </w:rPr>
        <w:drawing>
          <wp:inline distT="0" distB="0" distL="0" distR="0">
            <wp:extent cx="6120130" cy="6101741"/>
            <wp:effectExtent l="0" t="0" r="0" b="0"/>
            <wp:docPr id="37" name="Billed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120130" cy="6101741"/>
                    </a:xfrm>
                    <a:prstGeom prst="rect">
                      <a:avLst/>
                    </a:prstGeom>
                    <a:noFill/>
                    <a:ln>
                      <a:noFill/>
                    </a:ln>
                  </pic:spPr>
                </pic:pic>
              </a:graphicData>
            </a:graphic>
          </wp:inline>
        </w:drawing>
      </w:r>
    </w:p>
    <w:p w:rsidR="004467B3" w:rsidRDefault="004467B3" w:rsidP="004467B3">
      <w:pPr>
        <w:tabs>
          <w:tab w:val="left" w:pos="9000"/>
          <w:tab w:val="right" w:leader="dot" w:pos="9540"/>
        </w:tabs>
        <w:spacing w:before="120"/>
        <w:ind w:right="-82"/>
        <w:rPr>
          <w:rFonts w:ascii="Arial" w:hAnsi="Arial" w:cs="Arial"/>
          <w:b/>
          <w:szCs w:val="20"/>
        </w:rPr>
      </w:pPr>
    </w:p>
    <w:p w:rsidR="004467B3" w:rsidRPr="003A2137" w:rsidRDefault="004467B3" w:rsidP="004467B3">
      <w:pPr>
        <w:tabs>
          <w:tab w:val="left" w:pos="9000"/>
          <w:tab w:val="right" w:leader="dot" w:pos="9540"/>
        </w:tabs>
        <w:spacing w:before="120"/>
        <w:ind w:right="-82"/>
        <w:rPr>
          <w:rFonts w:ascii="Arial" w:hAnsi="Arial" w:cs="Arial"/>
          <w:b/>
          <w:szCs w:val="20"/>
        </w:rPr>
      </w:pPr>
      <w:r w:rsidRPr="004467B3">
        <w:rPr>
          <w:noProof/>
        </w:rPr>
        <w:lastRenderedPageBreak/>
        <w:drawing>
          <wp:inline distT="0" distB="0" distL="0" distR="0">
            <wp:extent cx="6120130" cy="3199192"/>
            <wp:effectExtent l="0" t="0" r="0" b="1270"/>
            <wp:docPr id="38" name="Bille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0130" cy="3199192"/>
                    </a:xfrm>
                    <a:prstGeom prst="rect">
                      <a:avLst/>
                    </a:prstGeom>
                    <a:noFill/>
                    <a:ln>
                      <a:noFill/>
                    </a:ln>
                  </pic:spPr>
                </pic:pic>
              </a:graphicData>
            </a:graphic>
          </wp:inline>
        </w:drawing>
      </w:r>
    </w:p>
    <w:p w:rsidR="004467B3" w:rsidRDefault="004467B3" w:rsidP="004467B3">
      <w:pPr>
        <w:tabs>
          <w:tab w:val="left" w:pos="9000"/>
          <w:tab w:val="right" w:leader="dot" w:pos="9540"/>
        </w:tabs>
        <w:spacing w:before="120"/>
        <w:ind w:right="-82"/>
        <w:rPr>
          <w:rFonts w:ascii="Arial" w:hAnsi="Arial" w:cs="Arial"/>
          <w:b/>
          <w:szCs w:val="20"/>
        </w:rPr>
      </w:pPr>
    </w:p>
    <w:p w:rsidR="004467B3" w:rsidRDefault="004467B3" w:rsidP="004467B3">
      <w:pPr>
        <w:rPr>
          <w:rFonts w:ascii="Arial" w:hAnsi="Arial" w:cs="Arial"/>
        </w:rPr>
      </w:pPr>
      <w:r>
        <w:rPr>
          <w:rFonts w:ascii="Arial" w:hAnsi="Arial" w:cs="Arial"/>
        </w:rPr>
        <w:t>Myndighedsenhedens udvalgsbevilling er opjusteret med i alt 9,4 mio. kr. svarende til kendte udgifter i eksisterende sager samt helårsvirkning af tilgangen af årgang 1994 på 7,3 mio. kr. samt den delvise tilgang af årgang 1995 på 4,8 mio. kr., hvoraf 2 mio. kr. forventes at gå op med naturlig afgang. Prognosen indeholder ikke eventuelle effekter af styringsstrategien på det specialiserede område.</w:t>
      </w:r>
    </w:p>
    <w:p w:rsidR="004467B3" w:rsidRDefault="004467B3" w:rsidP="004467B3">
      <w:pPr>
        <w:tabs>
          <w:tab w:val="left" w:pos="9000"/>
          <w:tab w:val="right" w:leader="dot" w:pos="9540"/>
        </w:tabs>
        <w:spacing w:after="100"/>
        <w:ind w:right="-82"/>
        <w:rPr>
          <w:rFonts w:ascii="Arial" w:hAnsi="Arial" w:cs="Arial"/>
          <w:iCs/>
        </w:rPr>
      </w:pPr>
    </w:p>
    <w:p w:rsidR="004467B3" w:rsidRDefault="004467B3" w:rsidP="004467B3"/>
    <w:p w:rsidR="004467B3" w:rsidRPr="004467B3" w:rsidRDefault="004467B3" w:rsidP="004467B3"/>
    <w:p w:rsidR="00FB186B" w:rsidRDefault="00FB186B" w:rsidP="00FB186B">
      <w:pPr>
        <w:pStyle w:val="Overskrift3"/>
        <w:spacing w:before="0" w:after="0"/>
        <w:ind w:hanging="862"/>
        <w:rPr>
          <w:rFonts w:cs="Arial"/>
        </w:rPr>
      </w:pPr>
      <w:bookmarkStart w:id="330" w:name="_Toc374011126"/>
      <w:bookmarkStart w:id="331" w:name="_Toc374353879"/>
      <w:bookmarkStart w:id="332" w:name="_Toc396904660"/>
      <w:bookmarkStart w:id="333" w:name="_Toc396930069"/>
      <w:bookmarkStart w:id="334" w:name="_Toc427838229"/>
      <w:bookmarkStart w:id="335" w:name="_Toc433283758"/>
      <w:bookmarkStart w:id="336" w:name="_Toc437861533"/>
      <w:bookmarkStart w:id="337" w:name="_Toc459969804"/>
      <w:bookmarkStart w:id="338" w:name="_Toc468782393"/>
      <w:bookmarkStart w:id="339" w:name="_Toc533151518"/>
      <w:bookmarkStart w:id="340" w:name="_Toc427838231"/>
      <w:bookmarkStart w:id="341" w:name="_Toc433283760"/>
      <w:bookmarkStart w:id="342" w:name="_Toc437861535"/>
      <w:bookmarkStart w:id="343" w:name="_Toc459969806"/>
      <w:bookmarkStart w:id="344" w:name="_Toc343159819"/>
      <w:bookmarkStart w:id="345" w:name="_Toc374011128"/>
      <w:bookmarkStart w:id="346" w:name="_Toc374353881"/>
      <w:bookmarkStart w:id="347" w:name="_Toc396904667"/>
      <w:bookmarkStart w:id="348" w:name="_Toc396930076"/>
      <w:bookmarkEnd w:id="238"/>
      <w:bookmarkEnd w:id="239"/>
      <w:bookmarkEnd w:id="240"/>
      <w:bookmarkEnd w:id="241"/>
      <w:bookmarkEnd w:id="242"/>
      <w:r w:rsidRPr="003A2137">
        <w:rPr>
          <w:rFonts w:cs="Arial"/>
        </w:rPr>
        <w:t>Unge</w:t>
      </w:r>
      <w:bookmarkEnd w:id="330"/>
      <w:bookmarkEnd w:id="331"/>
      <w:bookmarkEnd w:id="332"/>
      <w:bookmarkEnd w:id="333"/>
      <w:bookmarkEnd w:id="334"/>
      <w:bookmarkEnd w:id="335"/>
      <w:bookmarkEnd w:id="336"/>
      <w:bookmarkEnd w:id="337"/>
      <w:bookmarkEnd w:id="338"/>
      <w:bookmarkEnd w:id="339"/>
      <w:r w:rsidR="00520487">
        <w:rPr>
          <w:rFonts w:cs="Arial"/>
        </w:rPr>
        <w:t xml:space="preserve"> Social</w:t>
      </w:r>
    </w:p>
    <w:p w:rsidR="00FB186B" w:rsidRPr="0099728F" w:rsidRDefault="00FB186B" w:rsidP="00FB186B"/>
    <w:p w:rsidR="00FB186B" w:rsidRPr="00616E30" w:rsidRDefault="00FB186B" w:rsidP="00FB186B">
      <w:pPr>
        <w:keepNext/>
        <w:ind w:right="-82"/>
        <w:outlineLvl w:val="3"/>
        <w:rPr>
          <w:rFonts w:ascii="Arial" w:hAnsi="Arial" w:cs="Arial"/>
          <w:bCs/>
        </w:rPr>
      </w:pPr>
      <w:r w:rsidRPr="00616E30">
        <w:rPr>
          <w:rFonts w:ascii="Arial" w:hAnsi="Arial" w:cs="Arial"/>
          <w:b/>
          <w:bCs/>
          <w:i/>
        </w:rPr>
        <w:t>Beskrivelse af fagområdet</w:t>
      </w:r>
    </w:p>
    <w:p w:rsidR="00FB186B" w:rsidRDefault="00FB186B" w:rsidP="00FB186B"/>
    <w:p w:rsidR="00FB186B" w:rsidRDefault="00FB186B" w:rsidP="00FB186B">
      <w:pPr>
        <w:rPr>
          <w:rFonts w:ascii="Arial" w:hAnsi="Arial" w:cs="Arial"/>
          <w:u w:val="single"/>
        </w:rPr>
      </w:pPr>
      <w:r>
        <w:rPr>
          <w:rFonts w:ascii="Arial" w:hAnsi="Arial" w:cs="Arial"/>
          <w:u w:val="single"/>
        </w:rPr>
        <w:t>Unge under 18 år (inkl. efterværn op til 23 år):</w:t>
      </w:r>
    </w:p>
    <w:p w:rsidR="00FB186B" w:rsidRDefault="00FB186B" w:rsidP="00FB186B">
      <w:pPr>
        <w:rPr>
          <w:rFonts w:ascii="Arial" w:hAnsi="Arial" w:cs="Arial"/>
        </w:rPr>
      </w:pPr>
      <w:r>
        <w:rPr>
          <w:rFonts w:ascii="Arial" w:hAnsi="Arial" w:cs="Arial"/>
        </w:rPr>
        <w:t>Området omfatter:</w:t>
      </w:r>
    </w:p>
    <w:p w:rsidR="00FB186B" w:rsidRPr="008D01AD" w:rsidRDefault="00A333A1" w:rsidP="00FB186B">
      <w:pPr>
        <w:pStyle w:val="Listeafsnit"/>
        <w:numPr>
          <w:ilvl w:val="0"/>
          <w:numId w:val="26"/>
        </w:numPr>
        <w:rPr>
          <w:rFonts w:ascii="Arial" w:hAnsi="Arial" w:cs="Arial"/>
        </w:rPr>
      </w:pPr>
      <w:r>
        <w:rPr>
          <w:rFonts w:ascii="Arial" w:hAnsi="Arial" w:cs="Arial"/>
        </w:rPr>
        <w:t>B</w:t>
      </w:r>
      <w:r w:rsidR="00FB186B" w:rsidRPr="008D01AD">
        <w:rPr>
          <w:rFonts w:ascii="Arial" w:hAnsi="Arial" w:cs="Arial"/>
        </w:rPr>
        <w:t>etaling for fysisk/psykisk handicappedes ophold i døgninstitutioner.</w:t>
      </w:r>
    </w:p>
    <w:p w:rsidR="00FB186B" w:rsidRPr="008D01AD" w:rsidRDefault="00A333A1" w:rsidP="00FB186B">
      <w:pPr>
        <w:pStyle w:val="Listeafsnit"/>
        <w:numPr>
          <w:ilvl w:val="0"/>
          <w:numId w:val="26"/>
        </w:numPr>
        <w:rPr>
          <w:rFonts w:ascii="Arial" w:hAnsi="Arial" w:cs="Arial"/>
        </w:rPr>
      </w:pPr>
      <w:r>
        <w:rPr>
          <w:rFonts w:ascii="Arial" w:hAnsi="Arial" w:cs="Arial"/>
        </w:rPr>
        <w:t>O</w:t>
      </w:r>
      <w:r w:rsidR="00FB186B" w:rsidRPr="008D01AD">
        <w:rPr>
          <w:rFonts w:ascii="Arial" w:hAnsi="Arial" w:cs="Arial"/>
        </w:rPr>
        <w:t>pholdsbetaling i forbindelse med børns anbringelse i døgnpleje. Det kan dreje sig om ophold i familiepleje, opholdssteder, efterskoler m.m.</w:t>
      </w:r>
    </w:p>
    <w:p w:rsidR="00FB186B" w:rsidRPr="008D01AD" w:rsidRDefault="00A333A1" w:rsidP="00FB186B">
      <w:pPr>
        <w:pStyle w:val="Listeafsnit"/>
        <w:numPr>
          <w:ilvl w:val="0"/>
          <w:numId w:val="26"/>
        </w:numPr>
        <w:rPr>
          <w:rFonts w:ascii="Arial" w:hAnsi="Arial" w:cs="Arial"/>
        </w:rPr>
      </w:pPr>
      <w:r>
        <w:rPr>
          <w:rFonts w:ascii="Arial" w:hAnsi="Arial" w:cs="Arial"/>
        </w:rPr>
        <w:t>U</w:t>
      </w:r>
      <w:r w:rsidR="00FB186B" w:rsidRPr="008D01AD">
        <w:rPr>
          <w:rFonts w:ascii="Arial" w:hAnsi="Arial" w:cs="Arial"/>
        </w:rPr>
        <w:t>ndervisning</w:t>
      </w:r>
      <w:r w:rsidR="00FB186B">
        <w:rPr>
          <w:rFonts w:ascii="Arial" w:hAnsi="Arial" w:cs="Arial"/>
        </w:rPr>
        <w:t xml:space="preserve"> af </w:t>
      </w:r>
      <w:r w:rsidR="00FB186B" w:rsidRPr="008D01AD">
        <w:rPr>
          <w:rFonts w:ascii="Arial" w:hAnsi="Arial" w:cs="Arial"/>
        </w:rPr>
        <w:t>elever på opholdssteder med intern skole.</w:t>
      </w:r>
    </w:p>
    <w:p w:rsidR="00FB186B" w:rsidRPr="008D01AD" w:rsidRDefault="00FB186B" w:rsidP="00FB186B">
      <w:pPr>
        <w:pStyle w:val="Listeafsnit"/>
        <w:numPr>
          <w:ilvl w:val="0"/>
          <w:numId w:val="26"/>
        </w:numPr>
        <w:rPr>
          <w:rFonts w:ascii="Arial" w:hAnsi="Arial" w:cs="Arial"/>
        </w:rPr>
      </w:pPr>
      <w:r w:rsidRPr="008D01AD">
        <w:rPr>
          <w:rFonts w:ascii="Arial" w:hAnsi="Arial" w:cs="Arial"/>
        </w:rPr>
        <w:t>Forebyggelse</w:t>
      </w:r>
      <w:r>
        <w:rPr>
          <w:rFonts w:ascii="Arial" w:hAnsi="Arial" w:cs="Arial"/>
        </w:rPr>
        <w:t xml:space="preserve"> af </w:t>
      </w:r>
      <w:r w:rsidRPr="008D01AD">
        <w:rPr>
          <w:rFonts w:ascii="Arial" w:hAnsi="Arial" w:cs="Arial"/>
        </w:rPr>
        <w:t>bl.a. aflastning til familier med handicappede børn, konsulentbistand og personlig rådgivning.</w:t>
      </w:r>
    </w:p>
    <w:p w:rsidR="00FB186B" w:rsidRPr="008D01AD" w:rsidRDefault="00FB186B" w:rsidP="00FB186B">
      <w:pPr>
        <w:pStyle w:val="Listeafsnit"/>
        <w:numPr>
          <w:ilvl w:val="0"/>
          <w:numId w:val="26"/>
        </w:numPr>
        <w:rPr>
          <w:rFonts w:ascii="Arial" w:hAnsi="Arial" w:cs="Arial"/>
        </w:rPr>
      </w:pPr>
      <w:r w:rsidRPr="008D01AD">
        <w:rPr>
          <w:rFonts w:ascii="Arial" w:hAnsi="Arial" w:cs="Arial"/>
        </w:rPr>
        <w:t>Sikrede institutioner</w:t>
      </w:r>
      <w:r>
        <w:rPr>
          <w:rFonts w:ascii="Arial" w:hAnsi="Arial" w:cs="Arial"/>
        </w:rPr>
        <w:t>.</w:t>
      </w:r>
    </w:p>
    <w:p w:rsidR="00FB186B" w:rsidRPr="008D01AD" w:rsidRDefault="00FB186B" w:rsidP="00FB186B">
      <w:pPr>
        <w:pStyle w:val="Listeafsnit"/>
        <w:numPr>
          <w:ilvl w:val="0"/>
          <w:numId w:val="26"/>
        </w:numPr>
        <w:rPr>
          <w:rFonts w:ascii="Arial" w:hAnsi="Arial" w:cs="Arial"/>
        </w:rPr>
      </w:pPr>
      <w:r w:rsidRPr="008D01AD">
        <w:rPr>
          <w:rFonts w:ascii="Arial" w:hAnsi="Arial" w:cs="Arial"/>
        </w:rPr>
        <w:t>Efterværn: Der vil blive iværksat initiativer, som er mere lokalt forankrede og som i højere grad bidrager til at fastholde de unge i uddannelse og beskæftigelse i Ringsted.</w:t>
      </w:r>
    </w:p>
    <w:p w:rsidR="00FB186B" w:rsidRDefault="00FB186B" w:rsidP="00FB186B">
      <w:pPr>
        <w:rPr>
          <w:rFonts w:ascii="Arial" w:hAnsi="Arial" w:cs="Arial"/>
          <w:u w:val="single"/>
        </w:rPr>
      </w:pPr>
    </w:p>
    <w:p w:rsidR="00FB186B" w:rsidRDefault="00FB186B" w:rsidP="00FB186B">
      <w:pPr>
        <w:rPr>
          <w:rFonts w:ascii="Arial" w:hAnsi="Arial" w:cs="Arial"/>
          <w:u w:val="single"/>
        </w:rPr>
      </w:pPr>
      <w:r>
        <w:rPr>
          <w:rFonts w:ascii="Arial" w:hAnsi="Arial" w:cs="Arial"/>
          <w:u w:val="single"/>
        </w:rPr>
        <w:t>Unge over 18 år:</w:t>
      </w:r>
    </w:p>
    <w:p w:rsidR="00FB186B" w:rsidRDefault="00FB186B" w:rsidP="00FB186B">
      <w:pPr>
        <w:rPr>
          <w:rFonts w:ascii="Arial" w:hAnsi="Arial" w:cs="Arial"/>
        </w:rPr>
      </w:pPr>
      <w:r>
        <w:rPr>
          <w:rFonts w:ascii="Arial" w:hAnsi="Arial" w:cs="Arial"/>
        </w:rPr>
        <w:t>Området omfatter:</w:t>
      </w:r>
    </w:p>
    <w:p w:rsidR="00FB186B" w:rsidRPr="008D01AD" w:rsidRDefault="00FB186B" w:rsidP="00FB186B">
      <w:pPr>
        <w:pStyle w:val="Listeafsnit"/>
        <w:numPr>
          <w:ilvl w:val="0"/>
          <w:numId w:val="27"/>
        </w:numPr>
        <w:rPr>
          <w:rFonts w:ascii="Arial" w:hAnsi="Arial" w:cs="Arial"/>
        </w:rPr>
      </w:pPr>
      <w:r w:rsidRPr="008D01AD">
        <w:rPr>
          <w:rFonts w:ascii="Arial" w:hAnsi="Arial" w:cs="Arial"/>
        </w:rPr>
        <w:lastRenderedPageBreak/>
        <w:t>Botilbud</w:t>
      </w:r>
      <w:r>
        <w:rPr>
          <w:rFonts w:ascii="Arial" w:hAnsi="Arial" w:cs="Arial"/>
        </w:rPr>
        <w:t xml:space="preserve"> </w:t>
      </w:r>
      <w:r w:rsidRPr="008D01AD">
        <w:rPr>
          <w:rFonts w:ascii="Arial" w:hAnsi="Arial" w:cs="Arial"/>
        </w:rPr>
        <w:t>for fysisk/psykisk handicappedes ophold på døgninstitutioner, døgnpleje og i bofællesskaber. Budgettet indeholder også udgifter til kommunens egne pladser på Bengerds Huse samt bofællesskaber.</w:t>
      </w:r>
    </w:p>
    <w:p w:rsidR="00FB186B" w:rsidRPr="003D69F4" w:rsidRDefault="00FB186B" w:rsidP="00FB186B">
      <w:pPr>
        <w:pStyle w:val="Listeafsnit"/>
        <w:numPr>
          <w:ilvl w:val="0"/>
          <w:numId w:val="27"/>
        </w:numPr>
        <w:rPr>
          <w:rFonts w:ascii="Arial" w:hAnsi="Arial" w:cs="Arial"/>
        </w:rPr>
      </w:pPr>
      <w:r w:rsidRPr="003D69F4">
        <w:rPr>
          <w:rFonts w:ascii="Arial" w:hAnsi="Arial" w:cs="Arial"/>
        </w:rPr>
        <w:t>Beskæftigelses- og aktivitetstilbud i andre kommuner og i privat regi samt kommunens egne pladser på Regnbuen og Cafe Ingeborg.</w:t>
      </w:r>
    </w:p>
    <w:p w:rsidR="00FB186B" w:rsidRPr="008D01AD" w:rsidRDefault="00FB186B" w:rsidP="00FB186B">
      <w:pPr>
        <w:pStyle w:val="Listeafsnit"/>
        <w:numPr>
          <w:ilvl w:val="0"/>
          <w:numId w:val="27"/>
        </w:numPr>
        <w:rPr>
          <w:rFonts w:ascii="Arial" w:hAnsi="Arial" w:cs="Arial"/>
        </w:rPr>
      </w:pPr>
      <w:r w:rsidRPr="008D01AD">
        <w:rPr>
          <w:rFonts w:ascii="Arial" w:hAnsi="Arial" w:cs="Arial"/>
        </w:rPr>
        <w:t xml:space="preserve">3-årige særlige tilrettelagte undervisningstilbud </w:t>
      </w:r>
      <w:r>
        <w:rPr>
          <w:rFonts w:ascii="Arial" w:hAnsi="Arial" w:cs="Arial"/>
        </w:rPr>
        <w:t>for u</w:t>
      </w:r>
      <w:r w:rsidRPr="008D01AD">
        <w:rPr>
          <w:rFonts w:ascii="Arial" w:hAnsi="Arial" w:cs="Arial"/>
        </w:rPr>
        <w:t>nge med særlige behov (STU)</w:t>
      </w:r>
      <w:r>
        <w:rPr>
          <w:rFonts w:ascii="Arial" w:hAnsi="Arial" w:cs="Arial"/>
        </w:rPr>
        <w:t>.</w:t>
      </w:r>
      <w:r w:rsidRPr="008D01AD">
        <w:rPr>
          <w:rFonts w:ascii="Arial" w:hAnsi="Arial" w:cs="Arial"/>
        </w:rPr>
        <w:t xml:space="preserve"> </w:t>
      </w:r>
    </w:p>
    <w:p w:rsidR="00FB186B" w:rsidRPr="008D01AD" w:rsidRDefault="00FB186B" w:rsidP="00FB186B">
      <w:pPr>
        <w:pStyle w:val="Listeafsnit"/>
        <w:numPr>
          <w:ilvl w:val="0"/>
          <w:numId w:val="27"/>
        </w:numPr>
        <w:rPr>
          <w:rFonts w:ascii="Arial" w:hAnsi="Arial" w:cs="Arial"/>
        </w:rPr>
      </w:pPr>
      <w:r w:rsidRPr="008D01AD">
        <w:rPr>
          <w:rFonts w:ascii="Arial" w:hAnsi="Arial" w:cs="Arial"/>
        </w:rPr>
        <w:t>FGU: Der etableres pr. 1.</w:t>
      </w:r>
      <w:r>
        <w:rPr>
          <w:rFonts w:ascii="Arial" w:hAnsi="Arial" w:cs="Arial"/>
        </w:rPr>
        <w:t xml:space="preserve"> august 201</w:t>
      </w:r>
      <w:r w:rsidRPr="008D01AD">
        <w:rPr>
          <w:rFonts w:ascii="Arial" w:hAnsi="Arial" w:cs="Arial"/>
        </w:rPr>
        <w:t>9 en ny skoleform for de unge under 25, der endnu ikke har afsluttet en ungdomsuddannelse. I forlængelse heraf etableres en koordineret ungeindsats (KUI) som sikrer sammenhæng og kontinuitet i indsatserne.</w:t>
      </w:r>
    </w:p>
    <w:p w:rsidR="00FB186B" w:rsidRPr="0099728F" w:rsidRDefault="00FB186B" w:rsidP="00FB186B"/>
    <w:p w:rsidR="00FB186B" w:rsidRDefault="00FB186B" w:rsidP="00FB186B">
      <w:pPr>
        <w:keepNext/>
        <w:spacing w:before="120" w:after="120"/>
        <w:ind w:right="-82"/>
        <w:outlineLvl w:val="3"/>
        <w:rPr>
          <w:rFonts w:ascii="Arial" w:hAnsi="Arial" w:cs="Arial"/>
          <w:b/>
          <w:bCs/>
          <w:i/>
        </w:rPr>
      </w:pPr>
      <w:bookmarkStart w:id="349" w:name="_Toc374011127"/>
      <w:bookmarkStart w:id="350" w:name="_Toc374353880"/>
      <w:bookmarkStart w:id="351" w:name="_Toc396904661"/>
      <w:bookmarkStart w:id="352" w:name="_Toc396930070"/>
      <w:r>
        <w:rPr>
          <w:rFonts w:ascii="Arial" w:hAnsi="Arial" w:cs="Arial"/>
          <w:b/>
          <w:bCs/>
          <w:i/>
        </w:rPr>
        <w:t>Bevillingsoversi</w:t>
      </w:r>
      <w:r w:rsidRPr="003A2137">
        <w:rPr>
          <w:rFonts w:ascii="Arial" w:hAnsi="Arial" w:cs="Arial"/>
          <w:b/>
          <w:bCs/>
          <w:i/>
        </w:rPr>
        <w:t>gt</w:t>
      </w:r>
      <w:bookmarkEnd w:id="349"/>
      <w:bookmarkEnd w:id="350"/>
      <w:bookmarkEnd w:id="351"/>
      <w:bookmarkEnd w:id="352"/>
      <w:r w:rsidR="00520487">
        <w:rPr>
          <w:rFonts w:ascii="Arial" w:hAnsi="Arial" w:cs="Arial"/>
          <w:b/>
          <w:bCs/>
          <w:i/>
        </w:rPr>
        <w:t xml:space="preserve"> – Unge Social</w:t>
      </w:r>
    </w:p>
    <w:p w:rsidR="00FB186B" w:rsidRDefault="004467B3" w:rsidP="00FB186B">
      <w:pPr>
        <w:tabs>
          <w:tab w:val="left" w:pos="9000"/>
          <w:tab w:val="right" w:leader="dot" w:pos="9540"/>
          <w:tab w:val="right" w:leader="dot" w:pos="9628"/>
        </w:tabs>
        <w:ind w:right="-933"/>
        <w:rPr>
          <w:rFonts w:ascii="Arial" w:hAnsi="Arial" w:cs="Arial"/>
          <w:b/>
          <w:szCs w:val="16"/>
        </w:rPr>
      </w:pPr>
      <w:r w:rsidRPr="004467B3">
        <w:rPr>
          <w:noProof/>
        </w:rPr>
        <w:drawing>
          <wp:inline distT="0" distB="0" distL="0" distR="0">
            <wp:extent cx="6120130" cy="5235525"/>
            <wp:effectExtent l="0" t="0" r="0" b="3810"/>
            <wp:docPr id="35" name="Bille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120130" cy="5235525"/>
                    </a:xfrm>
                    <a:prstGeom prst="rect">
                      <a:avLst/>
                    </a:prstGeom>
                    <a:noFill/>
                    <a:ln>
                      <a:noFill/>
                    </a:ln>
                  </pic:spPr>
                </pic:pic>
              </a:graphicData>
            </a:graphic>
          </wp:inline>
        </w:drawing>
      </w:r>
    </w:p>
    <w:p w:rsidR="00FB186B" w:rsidRPr="003A2137" w:rsidRDefault="00FB186B" w:rsidP="00FB186B">
      <w:pPr>
        <w:tabs>
          <w:tab w:val="left" w:pos="9000"/>
          <w:tab w:val="right" w:leader="dot" w:pos="9540"/>
          <w:tab w:val="right" w:leader="dot" w:pos="9628"/>
        </w:tabs>
        <w:ind w:right="-933"/>
        <w:rPr>
          <w:rFonts w:ascii="Arial" w:hAnsi="Arial" w:cs="Arial"/>
          <w:b/>
          <w:szCs w:val="16"/>
        </w:rPr>
      </w:pPr>
    </w:p>
    <w:p w:rsidR="00FB186B" w:rsidRDefault="00FB186B" w:rsidP="00FB186B">
      <w:pPr>
        <w:rPr>
          <w:rFonts w:ascii="Arial" w:hAnsi="Arial" w:cs="Arial"/>
          <w:b/>
          <w:szCs w:val="16"/>
        </w:rPr>
      </w:pPr>
    </w:p>
    <w:p w:rsidR="00FB186B" w:rsidRPr="003A2137" w:rsidRDefault="00FB186B" w:rsidP="00FB186B">
      <w:pPr>
        <w:tabs>
          <w:tab w:val="left" w:pos="9000"/>
          <w:tab w:val="right" w:leader="dot" w:pos="9540"/>
          <w:tab w:val="right" w:leader="dot" w:pos="9628"/>
        </w:tabs>
        <w:ind w:right="-933"/>
        <w:rPr>
          <w:rFonts w:ascii="Arial" w:hAnsi="Arial" w:cs="Arial"/>
          <w:b/>
          <w:i/>
          <w:szCs w:val="16"/>
        </w:rPr>
      </w:pPr>
      <w:r w:rsidRPr="003A2137">
        <w:rPr>
          <w:rFonts w:ascii="Arial" w:hAnsi="Arial" w:cs="Arial"/>
          <w:b/>
          <w:szCs w:val="16"/>
        </w:rPr>
        <w:t>Noter til bevillingsoversigt</w:t>
      </w:r>
    </w:p>
    <w:p w:rsidR="00FB186B" w:rsidRPr="003A2137" w:rsidRDefault="00FB186B" w:rsidP="00FB186B">
      <w:pPr>
        <w:tabs>
          <w:tab w:val="left" w:pos="9000"/>
          <w:tab w:val="right" w:leader="dot" w:pos="9540"/>
          <w:tab w:val="right" w:leader="dot" w:pos="9628"/>
        </w:tabs>
        <w:ind w:right="-933"/>
        <w:rPr>
          <w:rFonts w:ascii="Arial" w:hAnsi="Arial" w:cs="Arial"/>
          <w:i/>
          <w:szCs w:val="16"/>
        </w:rPr>
      </w:pPr>
    </w:p>
    <w:p w:rsidR="00FB186B" w:rsidRDefault="00A333A1" w:rsidP="00FB186B">
      <w:pPr>
        <w:tabs>
          <w:tab w:val="left" w:pos="9000"/>
          <w:tab w:val="right" w:leader="dot" w:pos="9540"/>
        </w:tabs>
        <w:ind w:right="-82"/>
        <w:rPr>
          <w:rFonts w:ascii="Arial" w:hAnsi="Arial" w:cs="Arial"/>
        </w:rPr>
      </w:pPr>
      <w:r>
        <w:rPr>
          <w:rFonts w:ascii="Arial" w:hAnsi="Arial" w:cs="Arial"/>
        </w:rPr>
        <w:lastRenderedPageBreak/>
        <w:t>Det tekniske b</w:t>
      </w:r>
      <w:r w:rsidR="00FB186B" w:rsidRPr="007E03B6">
        <w:rPr>
          <w:rFonts w:ascii="Arial" w:hAnsi="Arial" w:cs="Arial"/>
        </w:rPr>
        <w:t>udget</w:t>
      </w:r>
      <w:r>
        <w:rPr>
          <w:rFonts w:ascii="Arial" w:hAnsi="Arial" w:cs="Arial"/>
        </w:rPr>
        <w:t>forslag</w:t>
      </w:r>
      <w:r w:rsidR="00FB186B" w:rsidRPr="007E03B6">
        <w:rPr>
          <w:rFonts w:ascii="Arial" w:hAnsi="Arial" w:cs="Arial"/>
        </w:rPr>
        <w:t xml:space="preserve"> er opjusteret med i alt 8,3 mio. kr. svarende til kendte udgifter i eksisterende sager samt helårsvirkning af tilgangen af årgang 2002 og den delvise tilgang af årgang 2003 justeret for mindre afgang til myndighedsenden vedr. årgang 1993/1994. Herudover er den midlertidig bevilling for 2018 på 5 mio. kr. videreført således, at der tilføres budget 2019 i alt 13,3 mio. kr.</w:t>
      </w:r>
      <w:r w:rsidR="00FB186B">
        <w:rPr>
          <w:rFonts w:ascii="Arial" w:hAnsi="Arial" w:cs="Arial"/>
        </w:rPr>
        <w:t xml:space="preserve"> </w:t>
      </w:r>
    </w:p>
    <w:p w:rsidR="00FB186B" w:rsidRDefault="00FB186B" w:rsidP="00FB186B">
      <w:pPr>
        <w:tabs>
          <w:tab w:val="left" w:pos="9000"/>
          <w:tab w:val="right" w:leader="dot" w:pos="9540"/>
        </w:tabs>
        <w:ind w:right="-82"/>
        <w:rPr>
          <w:rFonts w:ascii="Arial" w:hAnsi="Arial" w:cs="Arial"/>
        </w:rPr>
      </w:pPr>
    </w:p>
    <w:p w:rsidR="00FB186B" w:rsidRPr="00616E30" w:rsidRDefault="00FB186B" w:rsidP="00FB186B">
      <w:pPr>
        <w:tabs>
          <w:tab w:val="left" w:pos="9000"/>
          <w:tab w:val="right" w:leader="dot" w:pos="9540"/>
        </w:tabs>
        <w:ind w:right="-82"/>
        <w:rPr>
          <w:rFonts w:ascii="Arial" w:hAnsi="Arial" w:cs="Arial"/>
        </w:rPr>
      </w:pPr>
      <w:r w:rsidRPr="00616E30">
        <w:rPr>
          <w:rFonts w:ascii="Arial" w:hAnsi="Arial" w:cs="Arial"/>
        </w:rPr>
        <w:t>Prognosen indeholder ikke eventuelle effekter af den kommende styringsstrategi på det specialiserede område.</w:t>
      </w:r>
    </w:p>
    <w:p w:rsidR="00FB186B" w:rsidRPr="00616E30" w:rsidRDefault="00FB186B" w:rsidP="00FB186B">
      <w:pPr>
        <w:tabs>
          <w:tab w:val="left" w:pos="9000"/>
          <w:tab w:val="right" w:leader="dot" w:pos="9540"/>
          <w:tab w:val="right" w:leader="dot" w:pos="9628"/>
        </w:tabs>
        <w:ind w:right="-933"/>
        <w:rPr>
          <w:rFonts w:ascii="Arial" w:hAnsi="Arial" w:cs="Arial"/>
          <w:i/>
          <w:szCs w:val="16"/>
        </w:rPr>
      </w:pPr>
    </w:p>
    <w:p w:rsidR="00FB186B" w:rsidRPr="00616E30" w:rsidRDefault="00FB186B" w:rsidP="00FB186B">
      <w:pPr>
        <w:tabs>
          <w:tab w:val="left" w:pos="9000"/>
          <w:tab w:val="right" w:leader="dot" w:pos="9540"/>
          <w:tab w:val="right" w:leader="dot" w:pos="9628"/>
        </w:tabs>
        <w:ind w:right="-933"/>
        <w:rPr>
          <w:rFonts w:ascii="Arial" w:hAnsi="Arial" w:cs="Arial"/>
          <w:szCs w:val="20"/>
          <w:u w:val="single"/>
        </w:rPr>
      </w:pPr>
      <w:r w:rsidRPr="00616E30">
        <w:rPr>
          <w:rFonts w:ascii="Arial" w:hAnsi="Arial" w:cs="Arial"/>
          <w:szCs w:val="20"/>
          <w:u w:val="single"/>
        </w:rPr>
        <w:t>Unge under 18 år (inkl. efterværn op til 23 år):</w:t>
      </w:r>
    </w:p>
    <w:p w:rsidR="00FB186B" w:rsidRPr="00A90D71" w:rsidRDefault="00FB186B" w:rsidP="00FB186B">
      <w:pPr>
        <w:pStyle w:val="Listeafsnit"/>
        <w:numPr>
          <w:ilvl w:val="0"/>
          <w:numId w:val="28"/>
        </w:numPr>
        <w:tabs>
          <w:tab w:val="left" w:pos="9000"/>
          <w:tab w:val="right" w:leader="dot" w:pos="9540"/>
        </w:tabs>
        <w:ind w:right="-82"/>
        <w:rPr>
          <w:rFonts w:ascii="Arial" w:hAnsi="Arial" w:cs="Arial"/>
          <w:iCs/>
          <w:szCs w:val="20"/>
        </w:rPr>
      </w:pPr>
      <w:r w:rsidRPr="00A90D71">
        <w:rPr>
          <w:rFonts w:ascii="Arial" w:hAnsi="Arial" w:cs="Arial"/>
          <w:iCs/>
          <w:szCs w:val="20"/>
        </w:rPr>
        <w:t>Anbragte - Døgninstitution: Beløbet dækker betaling for fysisk/psykisk handicappedes ophold i døgninstitutioner.</w:t>
      </w:r>
    </w:p>
    <w:p w:rsidR="00FB186B" w:rsidRPr="00A90D71" w:rsidRDefault="00FB186B" w:rsidP="00FB186B">
      <w:pPr>
        <w:pStyle w:val="Listeafsnit"/>
        <w:numPr>
          <w:ilvl w:val="0"/>
          <w:numId w:val="28"/>
        </w:numPr>
        <w:tabs>
          <w:tab w:val="left" w:pos="9000"/>
          <w:tab w:val="right" w:leader="dot" w:pos="9540"/>
        </w:tabs>
        <w:ind w:right="-82"/>
        <w:rPr>
          <w:rFonts w:ascii="Arial" w:hAnsi="Arial" w:cs="Arial"/>
          <w:szCs w:val="20"/>
        </w:rPr>
      </w:pPr>
      <w:r w:rsidRPr="00A90D71">
        <w:rPr>
          <w:rFonts w:ascii="Arial" w:hAnsi="Arial" w:cs="Arial"/>
          <w:iCs/>
          <w:szCs w:val="20"/>
        </w:rPr>
        <w:t>Anbragte - Døgnpleje: Området dækker opholdsbetaling i forbindelse med børns anbringelse i døgnpleje. Det kan dreje sig om ophold i familiepleje, opholdssteder, efterskoler m.m.</w:t>
      </w:r>
    </w:p>
    <w:p w:rsidR="00FB186B" w:rsidRPr="00A90D71" w:rsidRDefault="00FB186B" w:rsidP="00FB186B">
      <w:pPr>
        <w:pStyle w:val="Listeafsnit"/>
        <w:numPr>
          <w:ilvl w:val="0"/>
          <w:numId w:val="28"/>
        </w:numPr>
        <w:tabs>
          <w:tab w:val="left" w:pos="9000"/>
          <w:tab w:val="right" w:leader="dot" w:pos="9540"/>
        </w:tabs>
        <w:ind w:right="-82"/>
        <w:rPr>
          <w:rFonts w:ascii="Arial" w:hAnsi="Arial" w:cs="Arial"/>
          <w:szCs w:val="20"/>
        </w:rPr>
      </w:pPr>
      <w:r w:rsidRPr="00A90D71">
        <w:rPr>
          <w:rFonts w:ascii="Arial" w:hAnsi="Arial" w:cs="Arial"/>
          <w:iCs/>
          <w:szCs w:val="20"/>
        </w:rPr>
        <w:t>Undervisning på opholdssteder: Budgettet dækker undervisningsbetalingen for elever på opholdssteder med intern skole.</w:t>
      </w:r>
    </w:p>
    <w:p w:rsidR="00FB186B" w:rsidRPr="00A90D71" w:rsidRDefault="00FB186B" w:rsidP="00FB186B">
      <w:pPr>
        <w:pStyle w:val="Listeafsnit"/>
        <w:numPr>
          <w:ilvl w:val="0"/>
          <w:numId w:val="28"/>
        </w:numPr>
        <w:tabs>
          <w:tab w:val="left" w:pos="9000"/>
          <w:tab w:val="right" w:leader="dot" w:pos="9540"/>
        </w:tabs>
        <w:ind w:right="-82"/>
        <w:rPr>
          <w:rFonts w:ascii="Arial" w:hAnsi="Arial" w:cs="Arial"/>
          <w:szCs w:val="20"/>
        </w:rPr>
      </w:pPr>
      <w:r w:rsidRPr="00A90D71">
        <w:rPr>
          <w:rFonts w:ascii="Arial" w:hAnsi="Arial" w:cs="Arial"/>
          <w:iCs/>
          <w:szCs w:val="20"/>
        </w:rPr>
        <w:t>Forebyggelse: Budgettet omfatter bl.a. aflastning til familier med handicappede børn, konsulentbistand og personlig rådgivning.</w:t>
      </w:r>
    </w:p>
    <w:p w:rsidR="00FB186B" w:rsidRPr="00A90D71" w:rsidRDefault="00FB186B" w:rsidP="00FB186B">
      <w:pPr>
        <w:pStyle w:val="Listeafsnit"/>
        <w:numPr>
          <w:ilvl w:val="0"/>
          <w:numId w:val="28"/>
        </w:numPr>
        <w:tabs>
          <w:tab w:val="left" w:pos="9000"/>
          <w:tab w:val="right" w:leader="dot" w:pos="9540"/>
        </w:tabs>
        <w:ind w:right="-82"/>
        <w:rPr>
          <w:rFonts w:ascii="Arial" w:hAnsi="Arial" w:cs="Arial"/>
          <w:szCs w:val="20"/>
        </w:rPr>
      </w:pPr>
      <w:r w:rsidRPr="00A90D71">
        <w:rPr>
          <w:rFonts w:ascii="Arial" w:hAnsi="Arial" w:cs="Arial"/>
          <w:iCs/>
          <w:szCs w:val="20"/>
        </w:rPr>
        <w:t>Sikrede institutioner:</w:t>
      </w:r>
      <w:r w:rsidRPr="00A90D71">
        <w:rPr>
          <w:rFonts w:ascii="Arial" w:hAnsi="Arial" w:cs="Arial"/>
          <w:szCs w:val="20"/>
        </w:rPr>
        <w:t xml:space="preserve"> Det afsatte beløb dækker den objektive finansiering i f</w:t>
      </w:r>
      <w:r>
        <w:rPr>
          <w:rFonts w:ascii="Arial" w:hAnsi="Arial" w:cs="Arial"/>
          <w:szCs w:val="20"/>
        </w:rPr>
        <w:t xml:space="preserve">orhold </w:t>
      </w:r>
      <w:r w:rsidRPr="00A90D71">
        <w:rPr>
          <w:rFonts w:ascii="Arial" w:hAnsi="Arial" w:cs="Arial"/>
          <w:szCs w:val="20"/>
        </w:rPr>
        <w:t>t</w:t>
      </w:r>
      <w:r>
        <w:rPr>
          <w:rFonts w:ascii="Arial" w:hAnsi="Arial" w:cs="Arial"/>
          <w:szCs w:val="20"/>
        </w:rPr>
        <w:t>il</w:t>
      </w:r>
      <w:r w:rsidRPr="00A90D71">
        <w:rPr>
          <w:rFonts w:ascii="Arial" w:hAnsi="Arial" w:cs="Arial"/>
          <w:szCs w:val="20"/>
        </w:rPr>
        <w:t xml:space="preserve"> indbyggerantallet (unge) samt takstbetaling af konkrete pladser. </w:t>
      </w:r>
    </w:p>
    <w:p w:rsidR="00FB186B" w:rsidRPr="00616E30" w:rsidRDefault="00FB186B" w:rsidP="00FB186B">
      <w:pPr>
        <w:tabs>
          <w:tab w:val="left" w:pos="9000"/>
          <w:tab w:val="right" w:leader="dot" w:pos="9540"/>
        </w:tabs>
        <w:ind w:right="-82"/>
        <w:rPr>
          <w:rFonts w:ascii="Arial" w:hAnsi="Arial" w:cs="Arial"/>
          <w:szCs w:val="20"/>
        </w:rPr>
      </w:pPr>
      <w:r w:rsidRPr="00616E30">
        <w:rPr>
          <w:rFonts w:ascii="Arial" w:hAnsi="Arial" w:cs="Arial"/>
          <w:szCs w:val="20"/>
        </w:rPr>
        <w:t xml:space="preserve"> </w:t>
      </w:r>
    </w:p>
    <w:p w:rsidR="00FB186B" w:rsidRPr="00616E30" w:rsidRDefault="00FB186B" w:rsidP="00FB186B">
      <w:pPr>
        <w:tabs>
          <w:tab w:val="left" w:pos="9000"/>
          <w:tab w:val="right" w:leader="dot" w:pos="9540"/>
          <w:tab w:val="right" w:leader="dot" w:pos="9628"/>
        </w:tabs>
        <w:ind w:right="-933"/>
        <w:rPr>
          <w:rFonts w:ascii="Arial" w:hAnsi="Arial" w:cs="Arial"/>
          <w:szCs w:val="20"/>
          <w:u w:val="single"/>
        </w:rPr>
      </w:pPr>
    </w:p>
    <w:p w:rsidR="00FB186B" w:rsidRPr="00616E30" w:rsidRDefault="00FB186B" w:rsidP="00FB186B">
      <w:pPr>
        <w:tabs>
          <w:tab w:val="left" w:pos="9000"/>
          <w:tab w:val="right" w:leader="dot" w:pos="9540"/>
          <w:tab w:val="right" w:leader="dot" w:pos="9628"/>
        </w:tabs>
        <w:ind w:right="-933"/>
        <w:rPr>
          <w:rFonts w:ascii="Arial" w:hAnsi="Arial" w:cs="Arial"/>
          <w:szCs w:val="20"/>
          <w:u w:val="single"/>
        </w:rPr>
      </w:pPr>
      <w:r w:rsidRPr="00616E30">
        <w:rPr>
          <w:rFonts w:ascii="Arial" w:hAnsi="Arial" w:cs="Arial"/>
          <w:szCs w:val="20"/>
          <w:u w:val="single"/>
        </w:rPr>
        <w:t>Unge over 18 år:</w:t>
      </w:r>
    </w:p>
    <w:p w:rsidR="00FB186B" w:rsidRPr="00A90D71" w:rsidRDefault="00FB186B" w:rsidP="00FB186B">
      <w:pPr>
        <w:pStyle w:val="Listeafsnit"/>
        <w:numPr>
          <w:ilvl w:val="0"/>
          <w:numId w:val="29"/>
        </w:numPr>
        <w:tabs>
          <w:tab w:val="left" w:pos="9000"/>
          <w:tab w:val="right" w:leader="dot" w:pos="9540"/>
        </w:tabs>
        <w:ind w:right="-82"/>
        <w:rPr>
          <w:rFonts w:ascii="Arial" w:hAnsi="Arial" w:cs="Arial"/>
          <w:szCs w:val="20"/>
        </w:rPr>
      </w:pPr>
      <w:r w:rsidRPr="00A90D71">
        <w:rPr>
          <w:rFonts w:ascii="Arial" w:hAnsi="Arial" w:cs="Arial"/>
          <w:iCs/>
          <w:szCs w:val="20"/>
        </w:rPr>
        <w:t>Botilbud:</w:t>
      </w:r>
      <w:r w:rsidRPr="00A90D71">
        <w:rPr>
          <w:rFonts w:ascii="Arial" w:hAnsi="Arial" w:cs="Arial"/>
          <w:szCs w:val="20"/>
        </w:rPr>
        <w:t xml:space="preserve"> Det afsatte beløb dækker betaling for fysisk/psykisk handicappedes ophold på døgninstitutioner, døgnpleje og i bofællesskaber. Budgettet indeholder også udgifter til kommunens egne pladser på Bengerds Huse samt bofællesskaber.</w:t>
      </w:r>
    </w:p>
    <w:p w:rsidR="00FB186B" w:rsidRPr="009D0412" w:rsidRDefault="00FB186B" w:rsidP="00FB186B">
      <w:pPr>
        <w:pStyle w:val="Listeafsnit"/>
        <w:tabs>
          <w:tab w:val="left" w:pos="9000"/>
          <w:tab w:val="right" w:leader="dot" w:pos="9540"/>
        </w:tabs>
        <w:ind w:right="-82"/>
        <w:rPr>
          <w:rFonts w:ascii="Arial" w:hAnsi="Arial" w:cs="Arial"/>
          <w:szCs w:val="20"/>
        </w:rPr>
      </w:pPr>
      <w:r w:rsidRPr="00A90D71">
        <w:rPr>
          <w:rFonts w:ascii="Arial" w:hAnsi="Arial" w:cs="Arial"/>
          <w:iCs/>
          <w:szCs w:val="20"/>
        </w:rPr>
        <w:t>Beskæftigelses- og aktivitetstilbud</w:t>
      </w:r>
      <w:r w:rsidRPr="00A90D71">
        <w:rPr>
          <w:rFonts w:ascii="Arial" w:hAnsi="Arial" w:cs="Arial"/>
          <w:szCs w:val="20"/>
        </w:rPr>
        <w:t>: Budgettet er afsat til beskyttet beskæftigelse i andre kommuner og i privat regi samt betaling for kommunens egne pladser på Regnbuen og Cafe Ingeborg.</w:t>
      </w:r>
    </w:p>
    <w:p w:rsidR="00FB186B" w:rsidRPr="00A90D71" w:rsidRDefault="00FB186B" w:rsidP="00FB186B">
      <w:pPr>
        <w:pStyle w:val="Listeafsnit"/>
        <w:numPr>
          <w:ilvl w:val="0"/>
          <w:numId w:val="29"/>
        </w:numPr>
        <w:tabs>
          <w:tab w:val="left" w:pos="9000"/>
          <w:tab w:val="right" w:leader="dot" w:pos="9540"/>
        </w:tabs>
        <w:ind w:right="-82"/>
        <w:rPr>
          <w:rFonts w:ascii="Arial" w:hAnsi="Arial" w:cs="Arial"/>
          <w:szCs w:val="20"/>
        </w:rPr>
      </w:pPr>
      <w:r w:rsidRPr="00A90D71">
        <w:rPr>
          <w:rFonts w:ascii="Arial" w:hAnsi="Arial" w:cs="Arial"/>
          <w:iCs/>
          <w:szCs w:val="20"/>
        </w:rPr>
        <w:t>Ungdomsuddannelse: Unge med særlige behov (STU):</w:t>
      </w:r>
      <w:r w:rsidRPr="00A90D71">
        <w:rPr>
          <w:rFonts w:ascii="Arial" w:hAnsi="Arial" w:cs="Arial"/>
          <w:szCs w:val="20"/>
        </w:rPr>
        <w:t xml:space="preserve"> Det afsatte beløb dækker betaling til det 3 årige særlige tilrettelagte undervisningstilbud for unge.</w:t>
      </w:r>
    </w:p>
    <w:p w:rsidR="00FB186B" w:rsidRPr="003A2137" w:rsidRDefault="00FB186B" w:rsidP="00FB186B">
      <w:pPr>
        <w:rPr>
          <w:rFonts w:ascii="Arial" w:hAnsi="Arial" w:cs="Arial"/>
          <w:iCs/>
          <w:szCs w:val="20"/>
        </w:rPr>
      </w:pPr>
    </w:p>
    <w:p w:rsidR="00FB186B" w:rsidRPr="003A2137" w:rsidRDefault="00FB186B" w:rsidP="00FB186B">
      <w:pPr>
        <w:rPr>
          <w:rFonts w:ascii="Arial" w:hAnsi="Arial" w:cs="Arial"/>
          <w:iCs/>
          <w:szCs w:val="20"/>
        </w:rPr>
      </w:pPr>
      <w:r w:rsidRPr="003A2137">
        <w:rPr>
          <w:rFonts w:ascii="Arial" w:hAnsi="Arial" w:cs="Arial"/>
          <w:iCs/>
          <w:szCs w:val="20"/>
        </w:rPr>
        <w:br w:type="page"/>
      </w:r>
    </w:p>
    <w:p w:rsidR="00FB186B" w:rsidRPr="003A2137" w:rsidRDefault="00FB186B" w:rsidP="00FB186B">
      <w:pPr>
        <w:pStyle w:val="Overskrift3"/>
        <w:ind w:hanging="862"/>
        <w:rPr>
          <w:rFonts w:cs="Arial"/>
        </w:rPr>
      </w:pPr>
      <w:bookmarkStart w:id="353" w:name="_Toc374011134"/>
      <w:bookmarkStart w:id="354" w:name="_Toc374353887"/>
      <w:bookmarkStart w:id="355" w:name="_Toc396904662"/>
      <w:bookmarkStart w:id="356" w:name="_Toc396930071"/>
      <w:bookmarkStart w:id="357" w:name="_Toc427838230"/>
      <w:bookmarkStart w:id="358" w:name="_Toc433283759"/>
      <w:bookmarkStart w:id="359" w:name="_Toc437861534"/>
      <w:bookmarkStart w:id="360" w:name="_Toc459969805"/>
      <w:bookmarkStart w:id="361" w:name="_Toc468782394"/>
      <w:bookmarkStart w:id="362" w:name="_Toc533151519"/>
      <w:r w:rsidRPr="003A2137">
        <w:rPr>
          <w:rFonts w:cs="Arial"/>
        </w:rPr>
        <w:lastRenderedPageBreak/>
        <w:t>Beskæftigelse</w:t>
      </w:r>
      <w:bookmarkEnd w:id="353"/>
      <w:bookmarkEnd w:id="354"/>
      <w:bookmarkEnd w:id="355"/>
      <w:bookmarkEnd w:id="356"/>
      <w:bookmarkEnd w:id="357"/>
      <w:bookmarkEnd w:id="358"/>
      <w:bookmarkEnd w:id="359"/>
      <w:bookmarkEnd w:id="360"/>
      <w:bookmarkEnd w:id="361"/>
      <w:bookmarkEnd w:id="362"/>
      <w:r w:rsidRPr="003A2137">
        <w:rPr>
          <w:rFonts w:cs="Arial"/>
        </w:rPr>
        <w:t xml:space="preserve"> </w:t>
      </w:r>
    </w:p>
    <w:p w:rsidR="00FB186B" w:rsidRPr="003A2137" w:rsidRDefault="00FB186B" w:rsidP="00FB186B">
      <w:pPr>
        <w:keepNext/>
        <w:spacing w:before="120" w:after="120"/>
        <w:ind w:right="-82"/>
        <w:outlineLvl w:val="3"/>
        <w:rPr>
          <w:rFonts w:ascii="Arial" w:hAnsi="Arial" w:cs="Arial"/>
          <w:b/>
          <w:bCs/>
          <w:i/>
        </w:rPr>
      </w:pPr>
      <w:bookmarkStart w:id="363" w:name="_Toc374011135"/>
      <w:bookmarkStart w:id="364" w:name="_Toc374353888"/>
      <w:bookmarkStart w:id="365" w:name="_Toc396904663"/>
      <w:bookmarkStart w:id="366" w:name="_Toc396930072"/>
      <w:bookmarkStart w:id="367" w:name="_Toc374011138"/>
      <w:bookmarkStart w:id="368" w:name="_Toc374353891"/>
      <w:bookmarkStart w:id="369" w:name="_Toc396904666"/>
      <w:bookmarkStart w:id="370" w:name="_Toc396930075"/>
      <w:r w:rsidRPr="003A2137">
        <w:rPr>
          <w:rFonts w:ascii="Arial" w:hAnsi="Arial" w:cs="Arial"/>
          <w:b/>
          <w:bCs/>
          <w:i/>
        </w:rPr>
        <w:t>Beskrivelse af fagområdet</w:t>
      </w:r>
      <w:bookmarkEnd w:id="363"/>
      <w:bookmarkEnd w:id="364"/>
      <w:bookmarkEnd w:id="365"/>
      <w:bookmarkEnd w:id="366"/>
      <w:r w:rsidRPr="003A2137">
        <w:rPr>
          <w:rFonts w:ascii="Arial" w:hAnsi="Arial" w:cs="Arial"/>
          <w:b/>
          <w:bCs/>
          <w:i/>
        </w:rPr>
        <w:t xml:space="preserve"> </w:t>
      </w:r>
    </w:p>
    <w:p w:rsidR="00FB186B" w:rsidRDefault="00FB186B" w:rsidP="00FB186B">
      <w:pPr>
        <w:tabs>
          <w:tab w:val="left" w:pos="9000"/>
          <w:tab w:val="right" w:leader="dot" w:pos="9540"/>
        </w:tabs>
        <w:ind w:right="-82"/>
        <w:rPr>
          <w:rFonts w:ascii="Arial" w:hAnsi="Arial" w:cs="Arial"/>
          <w:iCs/>
          <w:szCs w:val="20"/>
        </w:rPr>
      </w:pPr>
      <w:r w:rsidRPr="003A2137">
        <w:rPr>
          <w:rFonts w:ascii="Arial" w:hAnsi="Arial" w:cs="Arial"/>
          <w:iCs/>
          <w:szCs w:val="20"/>
        </w:rPr>
        <w:t xml:space="preserve">Beskæftigelsesindsatsen omfatter budgetområdet vedr. indkomstoverførsler som f.eks. arbejdsløshedsdagpenge, kontant- og uddannelseshjælp, førtidspension og sygedagpenge samt arbejdsmarkedsforanstaltninger som f.eks. fleksjob og løntilskud til førtidspensionister (de tidligere skånejob), revalidering og aktiveringsindsatser, herunder ressourceforløb for borgere under rehabiliteringsindsatsen. Området dækker desuden Ringsted Kommunes integrationsindsats. </w:t>
      </w:r>
    </w:p>
    <w:p w:rsidR="00FB186B" w:rsidRPr="003A2137" w:rsidRDefault="00FB186B" w:rsidP="00FB186B">
      <w:pPr>
        <w:tabs>
          <w:tab w:val="left" w:pos="9000"/>
          <w:tab w:val="right" w:leader="dot" w:pos="9540"/>
        </w:tabs>
        <w:ind w:right="-82"/>
        <w:rPr>
          <w:rFonts w:ascii="Arial" w:hAnsi="Arial" w:cs="Arial"/>
          <w:iCs/>
          <w:szCs w:val="20"/>
        </w:rPr>
      </w:pPr>
    </w:p>
    <w:p w:rsidR="00FB186B" w:rsidRDefault="00FB186B" w:rsidP="00FB186B">
      <w:pPr>
        <w:tabs>
          <w:tab w:val="left" w:pos="9000"/>
          <w:tab w:val="right" w:leader="dot" w:pos="9540"/>
        </w:tabs>
        <w:ind w:right="-82"/>
        <w:rPr>
          <w:rFonts w:ascii="Arial" w:hAnsi="Arial" w:cs="Arial"/>
          <w:iCs/>
          <w:szCs w:val="20"/>
        </w:rPr>
      </w:pPr>
      <w:r w:rsidRPr="003A2137">
        <w:rPr>
          <w:rFonts w:ascii="Arial" w:hAnsi="Arial" w:cs="Arial"/>
          <w:iCs/>
          <w:szCs w:val="20"/>
        </w:rPr>
        <w:t>Regeringens aktive beskæftigelsespolitik styrer de overordnede rammer for indsatsen på beskæftigelsesområdet. Beskæftigelsesministeren udmelder årligt vejledende mål for indsatsen i jobcentrene, som sammen med lokale mål danner udgangspunkt for en årlig beskæftigelsesplan.</w:t>
      </w:r>
      <w:r>
        <w:rPr>
          <w:rFonts w:ascii="Arial" w:hAnsi="Arial" w:cs="Arial"/>
          <w:iCs/>
          <w:szCs w:val="20"/>
        </w:rPr>
        <w:t xml:space="preserve"> </w:t>
      </w:r>
      <w:r w:rsidRPr="003A2137">
        <w:rPr>
          <w:rFonts w:ascii="Arial" w:hAnsi="Arial" w:cs="Arial"/>
          <w:iCs/>
          <w:szCs w:val="20"/>
        </w:rPr>
        <w:t>Der udarbejdes en årlig beskæftigelsesstrategi</w:t>
      </w:r>
      <w:r>
        <w:rPr>
          <w:rFonts w:ascii="Arial" w:hAnsi="Arial" w:cs="Arial"/>
          <w:iCs/>
          <w:szCs w:val="20"/>
        </w:rPr>
        <w:t>,</w:t>
      </w:r>
      <w:r w:rsidRPr="003A2137">
        <w:rPr>
          <w:rFonts w:ascii="Arial" w:hAnsi="Arial" w:cs="Arial"/>
          <w:iCs/>
          <w:szCs w:val="20"/>
        </w:rPr>
        <w:t xml:space="preserve"> </w:t>
      </w:r>
      <w:r w:rsidR="005A2FCD">
        <w:rPr>
          <w:rFonts w:ascii="Arial" w:hAnsi="Arial" w:cs="Arial"/>
          <w:iCs/>
          <w:szCs w:val="20"/>
        </w:rPr>
        <w:t>der</w:t>
      </w:r>
      <w:r w:rsidRPr="003A2137">
        <w:rPr>
          <w:rFonts w:ascii="Arial" w:hAnsi="Arial" w:cs="Arial"/>
          <w:iCs/>
          <w:szCs w:val="20"/>
        </w:rPr>
        <w:t xml:space="preserve"> skal sikre sammenhæng mellem de beskæftigelsespolitiske udfordringer, de politiske mål og den overordnede strategiske prioritering og tilrettelæggelse af indsatsen. </w:t>
      </w:r>
      <w:r>
        <w:rPr>
          <w:rFonts w:ascii="Arial" w:hAnsi="Arial" w:cs="Arial"/>
          <w:iCs/>
          <w:szCs w:val="20"/>
        </w:rPr>
        <w:t>I</w:t>
      </w:r>
      <w:r w:rsidRPr="003A2137">
        <w:rPr>
          <w:rFonts w:ascii="Arial" w:hAnsi="Arial" w:cs="Arial"/>
          <w:iCs/>
          <w:szCs w:val="20"/>
        </w:rPr>
        <w:t xml:space="preserve">ndsatsen har til formål at bidrage til varig beskæftigelse og gode muligheder på arbejdsmarkedet for kommunens borgere. </w:t>
      </w:r>
    </w:p>
    <w:p w:rsidR="00FB186B" w:rsidRDefault="00FB186B" w:rsidP="00FB186B">
      <w:pPr>
        <w:tabs>
          <w:tab w:val="left" w:pos="9000"/>
          <w:tab w:val="right" w:leader="dot" w:pos="9540"/>
        </w:tabs>
        <w:ind w:right="-82"/>
        <w:rPr>
          <w:rFonts w:ascii="Arial" w:hAnsi="Arial" w:cs="Arial"/>
          <w:iCs/>
          <w:szCs w:val="20"/>
        </w:rPr>
      </w:pPr>
    </w:p>
    <w:p w:rsidR="00FB186B" w:rsidRPr="003A2137" w:rsidRDefault="00FB186B" w:rsidP="00FB186B">
      <w:pPr>
        <w:tabs>
          <w:tab w:val="left" w:pos="9000"/>
          <w:tab w:val="right" w:leader="dot" w:pos="9540"/>
        </w:tabs>
        <w:ind w:right="-82"/>
        <w:rPr>
          <w:rFonts w:ascii="Arial" w:hAnsi="Arial" w:cs="Arial"/>
          <w:iCs/>
          <w:szCs w:val="20"/>
        </w:rPr>
      </w:pPr>
      <w:r w:rsidRPr="003A2137">
        <w:rPr>
          <w:rFonts w:ascii="Arial" w:hAnsi="Arial" w:cs="Arial"/>
          <w:iCs/>
          <w:szCs w:val="20"/>
        </w:rPr>
        <w:t>Området er stramt styret af lovgivningen. Dette indebærer bl.a., at borgernes rettigheder, pligter og satserne på de forskellige ydelser er lovbestemte, og indsatsen reguleres og overvåges tæt af centrale statslige instanser.</w:t>
      </w:r>
    </w:p>
    <w:p w:rsidR="00FB186B" w:rsidRDefault="00FB186B" w:rsidP="00FB186B">
      <w:pPr>
        <w:tabs>
          <w:tab w:val="left" w:pos="9000"/>
          <w:tab w:val="right" w:leader="dot" w:pos="9540"/>
        </w:tabs>
        <w:ind w:right="-82"/>
        <w:rPr>
          <w:rFonts w:ascii="Arial" w:hAnsi="Arial" w:cs="Arial"/>
          <w:iCs/>
          <w:szCs w:val="20"/>
        </w:rPr>
      </w:pPr>
      <w:r w:rsidRPr="003A2137">
        <w:rPr>
          <w:rFonts w:ascii="Arial" w:hAnsi="Arial" w:cs="Arial"/>
          <w:iCs/>
          <w:szCs w:val="20"/>
        </w:rPr>
        <w:t xml:space="preserve">Indsatsen tilrettelægges med henblik på at skabe </w:t>
      </w:r>
      <w:r>
        <w:rPr>
          <w:rFonts w:ascii="Arial" w:hAnsi="Arial" w:cs="Arial"/>
          <w:iCs/>
          <w:szCs w:val="20"/>
        </w:rPr>
        <w:t>en målrettet indsats</w:t>
      </w:r>
      <w:r w:rsidRPr="003A2137">
        <w:rPr>
          <w:rFonts w:ascii="Arial" w:hAnsi="Arial" w:cs="Arial"/>
          <w:iCs/>
          <w:szCs w:val="20"/>
        </w:rPr>
        <w:t xml:space="preserve"> med udgangspunkt i den enkelte borgers behov og ressourcer. Det overordnede mål er at sikre en så høj grad af selvforsørgelse som muligt</w:t>
      </w:r>
      <w:r>
        <w:rPr>
          <w:rFonts w:ascii="Arial" w:hAnsi="Arial" w:cs="Arial"/>
          <w:iCs/>
          <w:szCs w:val="20"/>
        </w:rPr>
        <w:t>, i form af lønnet arbejde e</w:t>
      </w:r>
      <w:r w:rsidRPr="003A2137">
        <w:rPr>
          <w:rFonts w:ascii="Arial" w:hAnsi="Arial" w:cs="Arial"/>
          <w:iCs/>
          <w:szCs w:val="20"/>
        </w:rPr>
        <w:t xml:space="preserve">ller ordinær uddannelse. Varigheden </w:t>
      </w:r>
      <w:r>
        <w:rPr>
          <w:rFonts w:ascii="Arial" w:hAnsi="Arial" w:cs="Arial"/>
          <w:iCs/>
          <w:szCs w:val="20"/>
        </w:rPr>
        <w:t xml:space="preserve">af midlertidig </w:t>
      </w:r>
      <w:r w:rsidRPr="003A2137">
        <w:rPr>
          <w:rFonts w:ascii="Arial" w:hAnsi="Arial" w:cs="Arial"/>
          <w:iCs/>
          <w:szCs w:val="20"/>
        </w:rPr>
        <w:t xml:space="preserve">offentlig forsørgelse </w:t>
      </w:r>
      <w:r>
        <w:rPr>
          <w:rFonts w:ascii="Arial" w:hAnsi="Arial" w:cs="Arial"/>
          <w:iCs/>
          <w:szCs w:val="20"/>
        </w:rPr>
        <w:t>for den enkelte borger skal desuden nedbringes mest mu</w:t>
      </w:r>
      <w:r w:rsidRPr="003A2137">
        <w:rPr>
          <w:rFonts w:ascii="Arial" w:hAnsi="Arial" w:cs="Arial"/>
          <w:iCs/>
          <w:szCs w:val="20"/>
        </w:rPr>
        <w:t xml:space="preserve">ligt, </w:t>
      </w:r>
      <w:r>
        <w:rPr>
          <w:rFonts w:ascii="Arial" w:hAnsi="Arial" w:cs="Arial"/>
          <w:iCs/>
          <w:szCs w:val="20"/>
        </w:rPr>
        <w:t xml:space="preserve">hvilket styres </w:t>
      </w:r>
      <w:r w:rsidR="005A2FCD">
        <w:rPr>
          <w:rFonts w:ascii="Arial" w:hAnsi="Arial" w:cs="Arial"/>
          <w:iCs/>
          <w:szCs w:val="20"/>
        </w:rPr>
        <w:t>af staten</w:t>
      </w:r>
      <w:r w:rsidRPr="003A2137">
        <w:rPr>
          <w:rFonts w:ascii="Arial" w:hAnsi="Arial" w:cs="Arial"/>
          <w:iCs/>
          <w:szCs w:val="20"/>
        </w:rPr>
        <w:t xml:space="preserve"> via faldende refusionssatser, hvor kommunens egenfinansiering stiger</w:t>
      </w:r>
      <w:r>
        <w:rPr>
          <w:rFonts w:ascii="Arial" w:hAnsi="Arial" w:cs="Arial"/>
          <w:iCs/>
          <w:szCs w:val="20"/>
        </w:rPr>
        <w:t>,</w:t>
      </w:r>
      <w:r w:rsidRPr="003A2137">
        <w:rPr>
          <w:rFonts w:ascii="Arial" w:hAnsi="Arial" w:cs="Arial"/>
          <w:iCs/>
          <w:szCs w:val="20"/>
        </w:rPr>
        <w:t xml:space="preserve"> jo længere borgeren er på ydelsen. Endelig har den aktive beskæftigelsesindsats betydning for kommunes skattegrundlag, da en effektiv indsats medvirker til en øget beskæftigelsesfrekvens for kommunens borgere.</w:t>
      </w:r>
    </w:p>
    <w:p w:rsidR="00FB186B" w:rsidRPr="003A2137" w:rsidRDefault="00FB186B" w:rsidP="00FB186B">
      <w:pPr>
        <w:tabs>
          <w:tab w:val="left" w:pos="9000"/>
          <w:tab w:val="right" w:leader="dot" w:pos="9540"/>
        </w:tabs>
        <w:ind w:right="-82"/>
        <w:rPr>
          <w:rFonts w:ascii="Arial" w:hAnsi="Arial" w:cs="Arial"/>
          <w:iCs/>
          <w:szCs w:val="20"/>
        </w:rPr>
      </w:pPr>
    </w:p>
    <w:p w:rsidR="00FB186B" w:rsidRDefault="005A2FCD" w:rsidP="00FB186B">
      <w:pPr>
        <w:rPr>
          <w:rFonts w:ascii="Arial" w:hAnsi="Arial" w:cs="Arial"/>
          <w:iCs/>
          <w:szCs w:val="20"/>
        </w:rPr>
      </w:pPr>
      <w:r>
        <w:rPr>
          <w:rFonts w:ascii="Arial" w:hAnsi="Arial" w:cs="Arial"/>
          <w:iCs/>
          <w:szCs w:val="20"/>
        </w:rPr>
        <w:t>L</w:t>
      </w:r>
      <w:r w:rsidR="00FB186B" w:rsidRPr="003A2137">
        <w:rPr>
          <w:rFonts w:ascii="Arial" w:hAnsi="Arial" w:cs="Arial"/>
          <w:iCs/>
          <w:szCs w:val="20"/>
        </w:rPr>
        <w:t>ovgrundlag</w:t>
      </w:r>
      <w:r>
        <w:rPr>
          <w:rFonts w:ascii="Arial" w:hAnsi="Arial" w:cs="Arial"/>
          <w:iCs/>
          <w:szCs w:val="20"/>
        </w:rPr>
        <w:t>et</w:t>
      </w:r>
      <w:r w:rsidR="00FB186B" w:rsidRPr="003A2137">
        <w:rPr>
          <w:rFonts w:ascii="Arial" w:hAnsi="Arial" w:cs="Arial"/>
          <w:iCs/>
          <w:szCs w:val="20"/>
        </w:rPr>
        <w:t xml:space="preserve"> for beskæftigelsesområdet er bl.a.: Lov om en aktiv beskæftigelsesindsats, </w:t>
      </w:r>
      <w:r w:rsidR="00FB186B">
        <w:rPr>
          <w:rFonts w:ascii="Arial" w:hAnsi="Arial" w:cs="Arial"/>
          <w:iCs/>
          <w:szCs w:val="20"/>
        </w:rPr>
        <w:t>l</w:t>
      </w:r>
      <w:r w:rsidR="00FB186B" w:rsidRPr="003A2137">
        <w:rPr>
          <w:rFonts w:ascii="Arial" w:hAnsi="Arial" w:cs="Arial"/>
          <w:iCs/>
          <w:szCs w:val="20"/>
        </w:rPr>
        <w:t xml:space="preserve">ov om aktiv Socialpolitik, </w:t>
      </w:r>
      <w:r w:rsidR="00FB186B">
        <w:rPr>
          <w:rFonts w:ascii="Arial" w:hAnsi="Arial" w:cs="Arial"/>
          <w:iCs/>
          <w:szCs w:val="20"/>
        </w:rPr>
        <w:t>l</w:t>
      </w:r>
      <w:r w:rsidR="00FB186B" w:rsidRPr="003A2137">
        <w:rPr>
          <w:rFonts w:ascii="Arial" w:hAnsi="Arial" w:cs="Arial"/>
          <w:iCs/>
          <w:szCs w:val="20"/>
        </w:rPr>
        <w:t xml:space="preserve">ov om arbejdsløshedsforsikring, </w:t>
      </w:r>
      <w:r w:rsidR="00FB186B">
        <w:rPr>
          <w:rFonts w:ascii="Arial" w:hAnsi="Arial" w:cs="Arial"/>
          <w:iCs/>
          <w:szCs w:val="20"/>
        </w:rPr>
        <w:t>l</w:t>
      </w:r>
      <w:r w:rsidR="00FB186B" w:rsidRPr="003A2137">
        <w:rPr>
          <w:rFonts w:ascii="Arial" w:hAnsi="Arial" w:cs="Arial"/>
          <w:iCs/>
          <w:szCs w:val="20"/>
        </w:rPr>
        <w:t xml:space="preserve">ov om førtidspension, </w:t>
      </w:r>
      <w:r w:rsidR="00FB186B">
        <w:rPr>
          <w:rFonts w:ascii="Arial" w:hAnsi="Arial" w:cs="Arial"/>
          <w:iCs/>
          <w:szCs w:val="20"/>
        </w:rPr>
        <w:t>l</w:t>
      </w:r>
      <w:r w:rsidR="00FB186B" w:rsidRPr="003A2137">
        <w:rPr>
          <w:rFonts w:ascii="Arial" w:hAnsi="Arial" w:cs="Arial"/>
          <w:iCs/>
          <w:szCs w:val="20"/>
        </w:rPr>
        <w:t xml:space="preserve">ov om sygedagpenge, </w:t>
      </w:r>
      <w:r w:rsidR="00FB186B">
        <w:rPr>
          <w:rFonts w:ascii="Arial" w:hAnsi="Arial" w:cs="Arial"/>
          <w:iCs/>
          <w:szCs w:val="20"/>
        </w:rPr>
        <w:t>l</w:t>
      </w:r>
      <w:r w:rsidR="00FB186B" w:rsidRPr="003A2137">
        <w:rPr>
          <w:rFonts w:ascii="Arial" w:hAnsi="Arial" w:cs="Arial"/>
          <w:iCs/>
          <w:szCs w:val="20"/>
        </w:rPr>
        <w:t xml:space="preserve">ov om kompensation til handicappede i erhverv, </w:t>
      </w:r>
      <w:r w:rsidR="00FB186B">
        <w:rPr>
          <w:rFonts w:ascii="Arial" w:hAnsi="Arial" w:cs="Arial"/>
          <w:iCs/>
          <w:szCs w:val="20"/>
        </w:rPr>
        <w:t>l</w:t>
      </w:r>
      <w:r w:rsidR="00FB186B" w:rsidRPr="003A2137">
        <w:rPr>
          <w:rFonts w:ascii="Arial" w:hAnsi="Arial" w:cs="Arial"/>
          <w:iCs/>
          <w:szCs w:val="20"/>
        </w:rPr>
        <w:t xml:space="preserve">ov om integration af udlændinge i Danmark, </w:t>
      </w:r>
      <w:r w:rsidR="00FB186B">
        <w:rPr>
          <w:rFonts w:ascii="Arial" w:hAnsi="Arial" w:cs="Arial"/>
          <w:iCs/>
          <w:szCs w:val="20"/>
        </w:rPr>
        <w:t>l</w:t>
      </w:r>
      <w:r w:rsidR="00FB186B" w:rsidRPr="003A2137">
        <w:rPr>
          <w:rFonts w:ascii="Arial" w:hAnsi="Arial" w:cs="Arial"/>
          <w:iCs/>
          <w:szCs w:val="20"/>
        </w:rPr>
        <w:t xml:space="preserve">ov om </w:t>
      </w:r>
      <w:r w:rsidR="00FB186B">
        <w:rPr>
          <w:rFonts w:ascii="Arial" w:hAnsi="Arial" w:cs="Arial"/>
          <w:iCs/>
          <w:szCs w:val="20"/>
        </w:rPr>
        <w:t>d</w:t>
      </w:r>
      <w:r w:rsidR="00FB186B" w:rsidRPr="003A2137">
        <w:rPr>
          <w:rFonts w:ascii="Arial" w:hAnsi="Arial" w:cs="Arial"/>
          <w:iCs/>
          <w:szCs w:val="20"/>
        </w:rPr>
        <w:t xml:space="preserve">anskuddannelse til </w:t>
      </w:r>
      <w:r w:rsidR="00FB186B">
        <w:rPr>
          <w:rFonts w:ascii="Arial" w:hAnsi="Arial" w:cs="Arial"/>
          <w:iCs/>
          <w:szCs w:val="20"/>
        </w:rPr>
        <w:t>v</w:t>
      </w:r>
      <w:r w:rsidR="00FB186B" w:rsidRPr="003A2137">
        <w:rPr>
          <w:rFonts w:ascii="Arial" w:hAnsi="Arial" w:cs="Arial"/>
          <w:iCs/>
          <w:szCs w:val="20"/>
        </w:rPr>
        <w:t xml:space="preserve">oksne udlændinge m.fl. og </w:t>
      </w:r>
      <w:r w:rsidR="00FB186B">
        <w:rPr>
          <w:rFonts w:ascii="Arial" w:hAnsi="Arial" w:cs="Arial"/>
          <w:iCs/>
          <w:szCs w:val="20"/>
        </w:rPr>
        <w:t>l</w:t>
      </w:r>
      <w:r w:rsidR="00FB186B" w:rsidRPr="003A2137">
        <w:rPr>
          <w:rFonts w:ascii="Arial" w:hAnsi="Arial" w:cs="Arial"/>
          <w:iCs/>
          <w:szCs w:val="20"/>
        </w:rPr>
        <w:t xml:space="preserve">ov om vejledning om uddannelse og erhverv. For Ungeenheden gælder </w:t>
      </w:r>
      <w:r w:rsidR="00FB186B">
        <w:rPr>
          <w:rFonts w:ascii="Arial" w:hAnsi="Arial" w:cs="Arial"/>
          <w:iCs/>
          <w:szCs w:val="20"/>
        </w:rPr>
        <w:t>endvidere</w:t>
      </w:r>
      <w:r w:rsidR="00FB186B" w:rsidRPr="003A2137">
        <w:rPr>
          <w:rFonts w:ascii="Arial" w:hAnsi="Arial" w:cs="Arial"/>
          <w:iCs/>
          <w:szCs w:val="20"/>
        </w:rPr>
        <w:t xml:space="preserve"> </w:t>
      </w:r>
      <w:r w:rsidR="00FB186B">
        <w:rPr>
          <w:rFonts w:ascii="Arial" w:hAnsi="Arial" w:cs="Arial"/>
          <w:iCs/>
          <w:szCs w:val="20"/>
        </w:rPr>
        <w:t>l</w:t>
      </w:r>
      <w:r w:rsidR="00FB186B" w:rsidRPr="003A2137">
        <w:rPr>
          <w:rFonts w:ascii="Arial" w:hAnsi="Arial" w:cs="Arial"/>
          <w:iCs/>
          <w:szCs w:val="20"/>
        </w:rPr>
        <w:t xml:space="preserve">ov om Social service for unge op til 25 år. </w:t>
      </w:r>
    </w:p>
    <w:p w:rsidR="00FB186B" w:rsidRPr="003A2137" w:rsidRDefault="00FB186B" w:rsidP="00FB186B">
      <w:pPr>
        <w:rPr>
          <w:rFonts w:ascii="Arial" w:hAnsi="Arial" w:cs="Arial"/>
          <w:iCs/>
          <w:szCs w:val="20"/>
        </w:rPr>
      </w:pPr>
    </w:p>
    <w:p w:rsidR="00FB186B" w:rsidRPr="003A2137" w:rsidRDefault="00FB186B" w:rsidP="00FB186B">
      <w:pPr>
        <w:tabs>
          <w:tab w:val="left" w:pos="9000"/>
          <w:tab w:val="right" w:leader="dot" w:pos="9540"/>
        </w:tabs>
        <w:ind w:right="-82"/>
        <w:rPr>
          <w:rFonts w:ascii="Arial" w:hAnsi="Arial" w:cs="Arial"/>
          <w:iCs/>
          <w:szCs w:val="20"/>
        </w:rPr>
      </w:pPr>
      <w:r w:rsidRPr="003A2137">
        <w:rPr>
          <w:rFonts w:ascii="Arial" w:hAnsi="Arial" w:cs="Arial"/>
          <w:iCs/>
          <w:szCs w:val="20"/>
        </w:rPr>
        <w:t>Dertil kommer centralt udmeldte initiativer og puljer, som iværksættes løbende uafhængigt af kommunale processer og budgetter.</w:t>
      </w:r>
    </w:p>
    <w:p w:rsidR="00FB186B" w:rsidRPr="003A2137" w:rsidRDefault="00FB186B" w:rsidP="00FB186B">
      <w:pPr>
        <w:tabs>
          <w:tab w:val="left" w:pos="9000"/>
          <w:tab w:val="right" w:leader="dot" w:pos="9540"/>
        </w:tabs>
        <w:ind w:right="-82"/>
        <w:rPr>
          <w:rFonts w:ascii="Arial" w:hAnsi="Arial" w:cs="Arial"/>
          <w:iCs/>
          <w:szCs w:val="20"/>
        </w:rPr>
      </w:pPr>
    </w:p>
    <w:p w:rsidR="00FB186B" w:rsidRDefault="00FB186B" w:rsidP="00FB186B">
      <w:pPr>
        <w:tabs>
          <w:tab w:val="left" w:pos="9000"/>
          <w:tab w:val="right" w:leader="dot" w:pos="9540"/>
        </w:tabs>
        <w:ind w:right="-82"/>
        <w:rPr>
          <w:rFonts w:ascii="Arial" w:hAnsi="Arial" w:cs="Arial"/>
          <w:iCs/>
          <w:szCs w:val="20"/>
        </w:rPr>
      </w:pPr>
      <w:r w:rsidRPr="003A2137">
        <w:rPr>
          <w:rFonts w:ascii="Arial" w:hAnsi="Arial" w:cs="Arial"/>
          <w:iCs/>
          <w:szCs w:val="20"/>
        </w:rPr>
        <w:t xml:space="preserve">Størstedelen af udgifterne under beskæftigelsesindsatsen vedrører overførselsindkomster. En del af udgifterne til overførselsindkomster refunderes helt eller delvist af staten, idet staten ved hjælp af differentierede refusioner søger at regulere de kommunale </w:t>
      </w:r>
      <w:proofErr w:type="spellStart"/>
      <w:r w:rsidRPr="003A2137">
        <w:rPr>
          <w:rFonts w:ascii="Arial" w:hAnsi="Arial" w:cs="Arial"/>
          <w:iCs/>
          <w:szCs w:val="20"/>
        </w:rPr>
        <w:t>indsats</w:t>
      </w:r>
      <w:r>
        <w:rPr>
          <w:rFonts w:ascii="Arial" w:hAnsi="Arial" w:cs="Arial"/>
          <w:iCs/>
          <w:szCs w:val="20"/>
        </w:rPr>
        <w:t>-</w:t>
      </w:r>
      <w:r w:rsidRPr="003A2137">
        <w:rPr>
          <w:rFonts w:ascii="Arial" w:hAnsi="Arial" w:cs="Arial"/>
          <w:iCs/>
          <w:szCs w:val="20"/>
        </w:rPr>
        <w:t>områder</w:t>
      </w:r>
      <w:proofErr w:type="spellEnd"/>
      <w:r w:rsidRPr="003A2137">
        <w:rPr>
          <w:rFonts w:ascii="Arial" w:hAnsi="Arial" w:cs="Arial"/>
          <w:iCs/>
          <w:szCs w:val="20"/>
        </w:rPr>
        <w:t>. I 2016 blev en ny refusionsmodel indført på beskæftigelsesområdet, hvor refusionen for langt de fleste ydelser ensrette</w:t>
      </w:r>
      <w:r>
        <w:rPr>
          <w:rFonts w:ascii="Arial" w:hAnsi="Arial" w:cs="Arial"/>
          <w:iCs/>
          <w:szCs w:val="20"/>
        </w:rPr>
        <w:t>s</w:t>
      </w:r>
      <w:r w:rsidRPr="003A2137">
        <w:rPr>
          <w:rFonts w:ascii="Arial" w:hAnsi="Arial" w:cs="Arial"/>
          <w:iCs/>
          <w:szCs w:val="20"/>
        </w:rPr>
        <w:t xml:space="preserve"> og reguleres v</w:t>
      </w:r>
      <w:r>
        <w:rPr>
          <w:rFonts w:ascii="Arial" w:hAnsi="Arial" w:cs="Arial"/>
          <w:iCs/>
          <w:szCs w:val="20"/>
        </w:rPr>
        <w:t xml:space="preserve">ia aftrapning løbende over tid. </w:t>
      </w:r>
      <w:r w:rsidRPr="003A2137">
        <w:rPr>
          <w:rFonts w:ascii="Arial" w:hAnsi="Arial" w:cs="Arial"/>
          <w:iCs/>
          <w:szCs w:val="20"/>
        </w:rPr>
        <w:t>Dette betyder i praksis, at kommunen får 80 pct. i refusion de første 4 uger, 40 pct. fra uge 5-26, 30 pct. fra uge</w:t>
      </w:r>
      <w:r>
        <w:rPr>
          <w:rFonts w:ascii="Arial" w:hAnsi="Arial" w:cs="Arial"/>
          <w:iCs/>
          <w:szCs w:val="20"/>
        </w:rPr>
        <w:t xml:space="preserve"> 27-52 og 20 pct. efter uge 52.</w:t>
      </w:r>
    </w:p>
    <w:p w:rsidR="00FB186B" w:rsidRDefault="00FB186B" w:rsidP="00FB186B">
      <w:pPr>
        <w:tabs>
          <w:tab w:val="left" w:pos="9000"/>
          <w:tab w:val="right" w:leader="dot" w:pos="9540"/>
        </w:tabs>
        <w:ind w:right="-82"/>
        <w:rPr>
          <w:rFonts w:ascii="Arial" w:hAnsi="Arial" w:cs="Arial"/>
          <w:iCs/>
          <w:szCs w:val="20"/>
        </w:rPr>
      </w:pPr>
    </w:p>
    <w:p w:rsidR="00FB186B" w:rsidRDefault="00FB186B" w:rsidP="00FB186B">
      <w:pPr>
        <w:tabs>
          <w:tab w:val="left" w:pos="9000"/>
          <w:tab w:val="right" w:leader="dot" w:pos="9540"/>
        </w:tabs>
        <w:ind w:right="-82"/>
        <w:rPr>
          <w:rFonts w:ascii="Arial" w:hAnsi="Arial" w:cs="Arial"/>
          <w:iCs/>
          <w:szCs w:val="20"/>
        </w:rPr>
      </w:pPr>
      <w:r w:rsidRPr="003A2137">
        <w:rPr>
          <w:rFonts w:ascii="Arial" w:hAnsi="Arial" w:cs="Arial"/>
          <w:iCs/>
          <w:szCs w:val="20"/>
        </w:rPr>
        <w:t xml:space="preserve">Samtidig er udgifterne til indkomstoverførsler afhængige af udviklingen i konjunkturerne og </w:t>
      </w:r>
      <w:r>
        <w:rPr>
          <w:rFonts w:ascii="Arial" w:hAnsi="Arial" w:cs="Arial"/>
          <w:iCs/>
          <w:szCs w:val="20"/>
        </w:rPr>
        <w:t xml:space="preserve">forhold på nationalt </w:t>
      </w:r>
      <w:r w:rsidRPr="003A2137">
        <w:rPr>
          <w:rFonts w:ascii="Arial" w:hAnsi="Arial" w:cs="Arial"/>
          <w:iCs/>
          <w:szCs w:val="20"/>
        </w:rPr>
        <w:t>plan, hvilket kommunerne har en begrænset indflydelse på. Derfor er store dele af beskæftigelsesområdet omfattet af den såkaldte budgetgaranti og andre udligningsordninger (herunder DUT-sager). Det indebærer, at bloktilskuddet reguleres i forhold til et nationalt gennemsnit, når udgifterne på landsplan ændrer sig på de budget</w:t>
      </w:r>
      <w:r>
        <w:rPr>
          <w:rFonts w:ascii="Arial" w:hAnsi="Arial" w:cs="Arial"/>
          <w:iCs/>
          <w:szCs w:val="20"/>
        </w:rPr>
        <w:t>-</w:t>
      </w:r>
      <w:r w:rsidRPr="003A2137">
        <w:rPr>
          <w:rFonts w:ascii="Arial" w:hAnsi="Arial" w:cs="Arial"/>
          <w:iCs/>
          <w:szCs w:val="20"/>
        </w:rPr>
        <w:t xml:space="preserve">garanterede områder. </w:t>
      </w:r>
    </w:p>
    <w:p w:rsidR="00FB186B" w:rsidRPr="003A2137" w:rsidRDefault="00FB186B" w:rsidP="00FB186B">
      <w:pPr>
        <w:tabs>
          <w:tab w:val="left" w:pos="9000"/>
          <w:tab w:val="right" w:leader="dot" w:pos="9540"/>
        </w:tabs>
        <w:ind w:right="-82"/>
        <w:rPr>
          <w:rFonts w:ascii="Arial" w:hAnsi="Arial" w:cs="Arial"/>
          <w:iCs/>
          <w:szCs w:val="20"/>
        </w:rPr>
      </w:pPr>
    </w:p>
    <w:p w:rsidR="00FB186B" w:rsidRDefault="00FB186B" w:rsidP="00FB186B">
      <w:pPr>
        <w:tabs>
          <w:tab w:val="left" w:pos="9000"/>
          <w:tab w:val="right" w:leader="dot" w:pos="9540"/>
        </w:tabs>
        <w:ind w:right="-82"/>
        <w:rPr>
          <w:rFonts w:ascii="Arial" w:hAnsi="Arial" w:cs="Arial"/>
          <w:iCs/>
          <w:szCs w:val="20"/>
        </w:rPr>
      </w:pPr>
      <w:r w:rsidRPr="003A2137">
        <w:rPr>
          <w:rFonts w:ascii="Arial" w:hAnsi="Arial" w:cs="Arial"/>
          <w:iCs/>
          <w:szCs w:val="20"/>
        </w:rPr>
        <w:t xml:space="preserve">Derudover modtager kommunen også et beskæftigelsestilskud, som dækker området for de forsikrede ledige. Beskæftigelsestilskudsordningen skal ses som et alternativ til at kompensere kommunerne gennem det generelle tilskuds- og udligningssystem. </w:t>
      </w:r>
    </w:p>
    <w:p w:rsidR="00FB186B" w:rsidRPr="003A2137" w:rsidRDefault="00FB186B" w:rsidP="00FB186B">
      <w:pPr>
        <w:tabs>
          <w:tab w:val="left" w:pos="9000"/>
          <w:tab w:val="right" w:leader="dot" w:pos="9540"/>
        </w:tabs>
        <w:ind w:right="-82"/>
        <w:rPr>
          <w:rFonts w:ascii="Arial" w:hAnsi="Arial" w:cs="Arial"/>
          <w:iCs/>
          <w:szCs w:val="20"/>
        </w:rPr>
      </w:pPr>
    </w:p>
    <w:p w:rsidR="00FB186B" w:rsidRPr="003A2137" w:rsidRDefault="00FB186B" w:rsidP="00FB186B">
      <w:pPr>
        <w:keepNext/>
        <w:spacing w:before="120" w:after="120"/>
        <w:ind w:right="-82"/>
        <w:outlineLvl w:val="3"/>
        <w:rPr>
          <w:rFonts w:ascii="Arial" w:hAnsi="Arial" w:cs="Arial"/>
          <w:b/>
          <w:bCs/>
          <w:i/>
        </w:rPr>
      </w:pPr>
      <w:bookmarkStart w:id="371" w:name="_Toc374011136"/>
      <w:bookmarkStart w:id="372" w:name="_Toc374353889"/>
      <w:bookmarkStart w:id="373" w:name="_Toc396904664"/>
      <w:bookmarkStart w:id="374" w:name="_Toc396930073"/>
      <w:r w:rsidRPr="003A2137">
        <w:rPr>
          <w:rFonts w:ascii="Arial" w:hAnsi="Arial" w:cs="Arial"/>
          <w:b/>
          <w:bCs/>
          <w:i/>
        </w:rPr>
        <w:t>Udviklingstendenser og udfordringer inden for beskæftigelsesområdet</w:t>
      </w:r>
      <w:bookmarkEnd w:id="371"/>
      <w:bookmarkEnd w:id="372"/>
      <w:bookmarkEnd w:id="373"/>
      <w:bookmarkEnd w:id="374"/>
    </w:p>
    <w:p w:rsidR="00FB186B" w:rsidRPr="00F219E9" w:rsidRDefault="00FB186B" w:rsidP="00FB186B">
      <w:pPr>
        <w:tabs>
          <w:tab w:val="left" w:pos="9000"/>
          <w:tab w:val="right" w:leader="dot" w:pos="9540"/>
        </w:tabs>
        <w:ind w:right="-82"/>
        <w:rPr>
          <w:rFonts w:ascii="Arial" w:hAnsi="Arial" w:cs="Arial"/>
          <w:iCs/>
          <w:szCs w:val="20"/>
        </w:rPr>
      </w:pPr>
      <w:r w:rsidRPr="00F677C7">
        <w:rPr>
          <w:rFonts w:ascii="Arial" w:hAnsi="Arial" w:cs="Arial"/>
          <w:iCs/>
          <w:szCs w:val="20"/>
        </w:rPr>
        <w:t>Beskæftigelsen i Ringsted har i de seneste år været støt stigende, mens ledigheden siden 2012</w:t>
      </w:r>
      <w:r>
        <w:rPr>
          <w:rFonts w:ascii="Arial" w:hAnsi="Arial" w:cs="Arial"/>
          <w:iCs/>
          <w:szCs w:val="20"/>
        </w:rPr>
        <w:t>,</w:t>
      </w:r>
      <w:r w:rsidRPr="00F677C7">
        <w:rPr>
          <w:rFonts w:ascii="Arial" w:hAnsi="Arial" w:cs="Arial"/>
          <w:iCs/>
          <w:szCs w:val="20"/>
        </w:rPr>
        <w:t xml:space="preserve"> hvor ledigheden toppede</w:t>
      </w:r>
      <w:r>
        <w:rPr>
          <w:rFonts w:ascii="Arial" w:hAnsi="Arial" w:cs="Arial"/>
          <w:iCs/>
          <w:szCs w:val="20"/>
        </w:rPr>
        <w:t>,</w:t>
      </w:r>
      <w:r w:rsidRPr="00F677C7">
        <w:rPr>
          <w:rFonts w:ascii="Arial" w:hAnsi="Arial" w:cs="Arial"/>
          <w:iCs/>
          <w:szCs w:val="20"/>
        </w:rPr>
        <w:t xml:space="preserve"> </w:t>
      </w:r>
      <w:r>
        <w:rPr>
          <w:rFonts w:ascii="Arial" w:hAnsi="Arial" w:cs="Arial"/>
          <w:iCs/>
          <w:szCs w:val="20"/>
        </w:rPr>
        <w:t xml:space="preserve">har </w:t>
      </w:r>
      <w:r w:rsidRPr="00F677C7">
        <w:rPr>
          <w:rFonts w:ascii="Arial" w:hAnsi="Arial" w:cs="Arial"/>
          <w:iCs/>
          <w:szCs w:val="20"/>
        </w:rPr>
        <w:t>været faldende.</w:t>
      </w:r>
      <w:r>
        <w:rPr>
          <w:rFonts w:ascii="Arial" w:hAnsi="Arial" w:cs="Arial"/>
          <w:iCs/>
          <w:szCs w:val="20"/>
        </w:rPr>
        <w:t xml:space="preserve"> </w:t>
      </w:r>
    </w:p>
    <w:p w:rsidR="00FB186B" w:rsidRPr="00F219E9" w:rsidRDefault="00FB186B" w:rsidP="00FB186B">
      <w:pPr>
        <w:tabs>
          <w:tab w:val="left" w:pos="9000"/>
          <w:tab w:val="right" w:leader="dot" w:pos="9540"/>
        </w:tabs>
        <w:ind w:right="-82"/>
        <w:rPr>
          <w:rFonts w:ascii="Arial" w:hAnsi="Arial" w:cs="Arial"/>
          <w:iCs/>
          <w:szCs w:val="20"/>
        </w:rPr>
      </w:pPr>
      <w:r w:rsidRPr="00F219E9">
        <w:rPr>
          <w:rFonts w:ascii="Arial" w:hAnsi="Arial" w:cs="Arial"/>
          <w:iCs/>
          <w:szCs w:val="20"/>
        </w:rPr>
        <w:t xml:space="preserve"> </w:t>
      </w:r>
    </w:p>
    <w:p w:rsidR="00815E1B" w:rsidRDefault="00815E1B" w:rsidP="00815E1B">
      <w:pPr>
        <w:tabs>
          <w:tab w:val="left" w:pos="9000"/>
          <w:tab w:val="right" w:leader="dot" w:pos="9540"/>
        </w:tabs>
        <w:ind w:right="-82"/>
        <w:rPr>
          <w:rFonts w:ascii="Arial" w:hAnsi="Arial" w:cs="Arial"/>
          <w:iCs/>
          <w:szCs w:val="20"/>
        </w:rPr>
      </w:pPr>
      <w:r>
        <w:rPr>
          <w:rFonts w:ascii="Arial" w:hAnsi="Arial" w:cs="Arial"/>
          <w:iCs/>
          <w:szCs w:val="20"/>
        </w:rPr>
        <w:t>Alle nedenstående tabeller med arbejdsmarkedsdata fra hhv. RAR og STAR er opdateret til den seneste aktuelle.</w:t>
      </w:r>
    </w:p>
    <w:p w:rsidR="00815E1B" w:rsidRPr="00F219E9" w:rsidRDefault="00815E1B" w:rsidP="00815E1B">
      <w:pPr>
        <w:tabs>
          <w:tab w:val="left" w:pos="9000"/>
          <w:tab w:val="right" w:leader="dot" w:pos="9540"/>
        </w:tabs>
        <w:ind w:right="-82"/>
        <w:rPr>
          <w:rFonts w:ascii="Arial" w:hAnsi="Arial" w:cs="Arial"/>
          <w:iCs/>
          <w:szCs w:val="20"/>
        </w:rPr>
      </w:pPr>
    </w:p>
    <w:p w:rsidR="00FB186B" w:rsidRDefault="00FB186B" w:rsidP="00FB186B">
      <w:pPr>
        <w:tabs>
          <w:tab w:val="left" w:pos="9000"/>
          <w:tab w:val="right" w:leader="dot" w:pos="9540"/>
        </w:tabs>
        <w:ind w:right="-82"/>
        <w:rPr>
          <w:rFonts w:ascii="Arial" w:hAnsi="Arial" w:cs="Arial"/>
          <w:iCs/>
          <w:szCs w:val="20"/>
        </w:rPr>
      </w:pPr>
      <w:r w:rsidRPr="007E03B6">
        <w:rPr>
          <w:rFonts w:ascii="Arial" w:hAnsi="Arial" w:cs="Arial"/>
          <w:iCs/>
          <w:szCs w:val="20"/>
        </w:rPr>
        <w:t xml:space="preserve">Udviklingen i </w:t>
      </w:r>
      <w:r>
        <w:rPr>
          <w:rFonts w:ascii="Arial" w:hAnsi="Arial" w:cs="Arial"/>
          <w:iCs/>
          <w:szCs w:val="20"/>
        </w:rPr>
        <w:t xml:space="preserve">den sæsonkorrigerede </w:t>
      </w:r>
      <w:r w:rsidRPr="007E03B6">
        <w:rPr>
          <w:rFonts w:ascii="Arial" w:hAnsi="Arial" w:cs="Arial"/>
          <w:iCs/>
          <w:szCs w:val="20"/>
        </w:rPr>
        <w:t xml:space="preserve">ledighed i Ringsted viser et samlet fald på </w:t>
      </w:r>
      <w:r>
        <w:rPr>
          <w:rFonts w:ascii="Arial" w:hAnsi="Arial" w:cs="Arial"/>
          <w:iCs/>
          <w:szCs w:val="20"/>
        </w:rPr>
        <w:t>12,3</w:t>
      </w:r>
      <w:r w:rsidRPr="007E03B6">
        <w:rPr>
          <w:rFonts w:ascii="Arial" w:hAnsi="Arial" w:cs="Arial"/>
          <w:iCs/>
          <w:szCs w:val="20"/>
        </w:rPr>
        <w:t xml:space="preserve"> pct. de seneste 12 måneder. Det største fald er sket for ledige mænd, og samlet set er der sket et fald fr</w:t>
      </w:r>
      <w:r>
        <w:rPr>
          <w:rFonts w:ascii="Arial" w:hAnsi="Arial" w:cs="Arial"/>
          <w:iCs/>
          <w:szCs w:val="20"/>
        </w:rPr>
        <w:t>a i alt 623 ledige i juli 2018 til 546</w:t>
      </w:r>
      <w:r w:rsidRPr="007E03B6">
        <w:rPr>
          <w:rFonts w:ascii="Arial" w:hAnsi="Arial" w:cs="Arial"/>
          <w:iCs/>
          <w:szCs w:val="20"/>
        </w:rPr>
        <w:t xml:space="preserve"> ledige i </w:t>
      </w:r>
      <w:r>
        <w:rPr>
          <w:rFonts w:ascii="Arial" w:hAnsi="Arial" w:cs="Arial"/>
          <w:iCs/>
          <w:szCs w:val="20"/>
        </w:rPr>
        <w:t>juli</w:t>
      </w:r>
      <w:r w:rsidRPr="007E03B6">
        <w:rPr>
          <w:rFonts w:ascii="Arial" w:hAnsi="Arial" w:cs="Arial"/>
          <w:iCs/>
          <w:szCs w:val="20"/>
        </w:rPr>
        <w:t xml:space="preserve"> 201</w:t>
      </w:r>
      <w:r>
        <w:rPr>
          <w:rFonts w:ascii="Arial" w:hAnsi="Arial" w:cs="Arial"/>
          <w:iCs/>
          <w:szCs w:val="20"/>
        </w:rPr>
        <w:t>9</w:t>
      </w:r>
      <w:r w:rsidRPr="007E03B6">
        <w:rPr>
          <w:rFonts w:ascii="Arial" w:hAnsi="Arial" w:cs="Arial"/>
          <w:iCs/>
          <w:szCs w:val="20"/>
        </w:rPr>
        <w:t xml:space="preserve"> hvor </w:t>
      </w:r>
      <w:r>
        <w:rPr>
          <w:rFonts w:ascii="Arial" w:hAnsi="Arial" w:cs="Arial"/>
          <w:iCs/>
          <w:szCs w:val="20"/>
        </w:rPr>
        <w:t>brutto</w:t>
      </w:r>
      <w:r w:rsidRPr="007E03B6">
        <w:rPr>
          <w:rFonts w:ascii="Arial" w:hAnsi="Arial" w:cs="Arial"/>
          <w:iCs/>
          <w:szCs w:val="20"/>
        </w:rPr>
        <w:t xml:space="preserve">ledigheden ligger på </w:t>
      </w:r>
      <w:r>
        <w:rPr>
          <w:rFonts w:ascii="Arial" w:hAnsi="Arial" w:cs="Arial"/>
          <w:iCs/>
          <w:szCs w:val="20"/>
        </w:rPr>
        <w:t>2,7</w:t>
      </w:r>
      <w:r w:rsidRPr="007E03B6">
        <w:rPr>
          <w:rFonts w:ascii="Arial" w:hAnsi="Arial" w:cs="Arial"/>
          <w:iCs/>
          <w:szCs w:val="20"/>
        </w:rPr>
        <w:t xml:space="preserve"> pct. </w:t>
      </w:r>
    </w:p>
    <w:p w:rsidR="00FB186B" w:rsidRDefault="00FB186B" w:rsidP="00FB186B">
      <w:pPr>
        <w:tabs>
          <w:tab w:val="left" w:pos="9000"/>
          <w:tab w:val="right" w:leader="dot" w:pos="9540"/>
        </w:tabs>
        <w:ind w:right="-82"/>
        <w:rPr>
          <w:noProof/>
        </w:rPr>
      </w:pPr>
    </w:p>
    <w:p w:rsidR="00FB186B" w:rsidRPr="00F219E9" w:rsidRDefault="00FB186B" w:rsidP="00FB186B">
      <w:pPr>
        <w:tabs>
          <w:tab w:val="left" w:pos="9000"/>
          <w:tab w:val="right" w:leader="dot" w:pos="9540"/>
        </w:tabs>
        <w:ind w:right="-82"/>
        <w:rPr>
          <w:rFonts w:ascii="Arial" w:hAnsi="Arial" w:cs="Arial"/>
          <w:iCs/>
          <w:szCs w:val="20"/>
        </w:rPr>
      </w:pPr>
      <w:r>
        <w:rPr>
          <w:noProof/>
        </w:rPr>
        <w:drawing>
          <wp:inline distT="0" distB="0" distL="0" distR="0" wp14:anchorId="330D4B7D" wp14:editId="2015C33E">
            <wp:extent cx="6120130" cy="1125855"/>
            <wp:effectExtent l="0" t="0" r="0" b="0"/>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6120130" cy="1125855"/>
                    </a:xfrm>
                    <a:prstGeom prst="rect">
                      <a:avLst/>
                    </a:prstGeom>
                  </pic:spPr>
                </pic:pic>
              </a:graphicData>
            </a:graphic>
          </wp:inline>
        </w:drawing>
      </w:r>
    </w:p>
    <w:p w:rsidR="00FB186B" w:rsidRDefault="00FB186B" w:rsidP="00FB186B">
      <w:pPr>
        <w:tabs>
          <w:tab w:val="left" w:pos="9000"/>
          <w:tab w:val="right" w:leader="dot" w:pos="9540"/>
        </w:tabs>
        <w:ind w:right="-82"/>
        <w:rPr>
          <w:rFonts w:ascii="Arial" w:hAnsi="Arial" w:cs="Arial"/>
          <w:iCs/>
          <w:szCs w:val="20"/>
        </w:rPr>
      </w:pPr>
    </w:p>
    <w:p w:rsidR="00FB186B" w:rsidRPr="00FB0EC4" w:rsidRDefault="00FB186B" w:rsidP="00FB186B">
      <w:pPr>
        <w:tabs>
          <w:tab w:val="left" w:pos="9000"/>
          <w:tab w:val="right" w:leader="dot" w:pos="9540"/>
        </w:tabs>
        <w:spacing w:after="120"/>
        <w:ind w:right="-79"/>
        <w:rPr>
          <w:rFonts w:ascii="Arial" w:hAnsi="Arial" w:cs="Arial"/>
          <w:i/>
          <w:color w:val="000000"/>
          <w:sz w:val="16"/>
          <w:szCs w:val="16"/>
        </w:rPr>
      </w:pPr>
      <w:r w:rsidRPr="00FB0EC4">
        <w:rPr>
          <w:rFonts w:ascii="Arial" w:hAnsi="Arial" w:cs="Arial"/>
          <w:i/>
          <w:color w:val="000000"/>
          <w:sz w:val="16"/>
          <w:szCs w:val="16"/>
        </w:rPr>
        <w:t xml:space="preserve">Kilde: </w:t>
      </w:r>
      <w:r>
        <w:rPr>
          <w:rFonts w:ascii="Arial" w:hAnsi="Arial" w:cs="Arial"/>
          <w:i/>
          <w:color w:val="000000"/>
          <w:sz w:val="16"/>
          <w:szCs w:val="16"/>
        </w:rPr>
        <w:t>RAR: ledighedsudvikling fordelt på køn og alder</w:t>
      </w:r>
    </w:p>
    <w:p w:rsidR="00FB186B" w:rsidRPr="004B4CC9" w:rsidRDefault="00FB186B" w:rsidP="00FB186B">
      <w:pPr>
        <w:tabs>
          <w:tab w:val="left" w:pos="9000"/>
          <w:tab w:val="right" w:leader="dot" w:pos="9540"/>
        </w:tabs>
        <w:spacing w:after="120"/>
        <w:ind w:right="-79"/>
        <w:rPr>
          <w:rFonts w:ascii="Arial" w:hAnsi="Arial" w:cs="Arial"/>
          <w:i/>
          <w:color w:val="000000"/>
          <w:sz w:val="16"/>
          <w:szCs w:val="16"/>
        </w:rPr>
      </w:pPr>
      <w:r w:rsidRPr="00FB0EC4">
        <w:rPr>
          <w:rFonts w:ascii="Arial" w:hAnsi="Arial" w:cs="Arial"/>
          <w:i/>
          <w:color w:val="000000"/>
          <w:sz w:val="16"/>
          <w:szCs w:val="16"/>
        </w:rPr>
        <w:t xml:space="preserve">Note: Der </w:t>
      </w:r>
      <w:r>
        <w:rPr>
          <w:rFonts w:ascii="Arial" w:hAnsi="Arial" w:cs="Arial"/>
          <w:i/>
          <w:color w:val="000000"/>
          <w:sz w:val="16"/>
          <w:szCs w:val="16"/>
        </w:rPr>
        <w:t>kan forekomme</w:t>
      </w:r>
      <w:r w:rsidRPr="00FB0EC4">
        <w:rPr>
          <w:rFonts w:ascii="Arial" w:hAnsi="Arial" w:cs="Arial"/>
          <w:i/>
          <w:color w:val="000000"/>
          <w:sz w:val="16"/>
          <w:szCs w:val="16"/>
        </w:rPr>
        <w:t xml:space="preserve"> afvigelser i sammentællinger, der skyldes afrundinger i beregning af fuldtidsledige</w:t>
      </w:r>
    </w:p>
    <w:p w:rsidR="00FB186B" w:rsidRPr="00F219E9" w:rsidRDefault="00FB186B" w:rsidP="00FB186B">
      <w:pPr>
        <w:tabs>
          <w:tab w:val="left" w:pos="9000"/>
          <w:tab w:val="right" w:leader="dot" w:pos="9540"/>
        </w:tabs>
        <w:ind w:right="-82"/>
        <w:rPr>
          <w:rFonts w:ascii="Arial" w:hAnsi="Arial" w:cs="Arial"/>
          <w:iCs/>
          <w:szCs w:val="20"/>
        </w:rPr>
      </w:pPr>
    </w:p>
    <w:p w:rsidR="005A2FCD" w:rsidRDefault="00FB186B" w:rsidP="00FB186B">
      <w:pPr>
        <w:tabs>
          <w:tab w:val="left" w:pos="9000"/>
          <w:tab w:val="right" w:leader="dot" w:pos="9540"/>
        </w:tabs>
        <w:ind w:right="-82"/>
        <w:rPr>
          <w:rFonts w:ascii="Arial" w:hAnsi="Arial" w:cs="Arial"/>
          <w:iCs/>
          <w:szCs w:val="20"/>
        </w:rPr>
      </w:pPr>
      <w:r>
        <w:rPr>
          <w:rFonts w:ascii="Arial" w:hAnsi="Arial" w:cs="Arial"/>
          <w:iCs/>
          <w:szCs w:val="20"/>
        </w:rPr>
        <w:t xml:space="preserve">Der er også et fortsat fokus på at sikre, at de flygtninge, der er bosat i kommunen, tilegner sig tilstrækkelige danskkundskaber og fortrolighed med uddannelsessystemet og arbejdsmarkedet, og at de kommer i hel- eller delvis selvforsørgelse. </w:t>
      </w:r>
    </w:p>
    <w:p w:rsidR="005A2FCD" w:rsidRDefault="005A2FCD" w:rsidP="00FB186B">
      <w:pPr>
        <w:tabs>
          <w:tab w:val="left" w:pos="9000"/>
          <w:tab w:val="right" w:leader="dot" w:pos="9540"/>
        </w:tabs>
        <w:ind w:right="-82"/>
        <w:rPr>
          <w:rFonts w:ascii="Arial" w:hAnsi="Arial" w:cs="Arial"/>
          <w:iCs/>
          <w:szCs w:val="20"/>
        </w:rPr>
      </w:pPr>
    </w:p>
    <w:p w:rsidR="00FB186B" w:rsidRDefault="00FB186B" w:rsidP="00FB186B">
      <w:pPr>
        <w:tabs>
          <w:tab w:val="left" w:pos="9000"/>
          <w:tab w:val="right" w:leader="dot" w:pos="9540"/>
        </w:tabs>
        <w:ind w:right="-82"/>
        <w:rPr>
          <w:rFonts w:ascii="Arial" w:hAnsi="Arial" w:cs="Arial"/>
          <w:iCs/>
          <w:szCs w:val="20"/>
        </w:rPr>
      </w:pPr>
      <w:r>
        <w:rPr>
          <w:rFonts w:ascii="Arial" w:hAnsi="Arial" w:cs="Arial"/>
          <w:iCs/>
          <w:szCs w:val="20"/>
        </w:rPr>
        <w:t xml:space="preserve">Ligeledes skal et samarbejde med det lokale erhvervsliv sikre en fortsat udvikling af det rummelige arbejdsmarked, så personer med handicap og/eller nedsat arbejdsevne også kan indgå på de lokale arbejdspladser, i form af f.eks. fleksjob, delvise raskmeldinger eller jobafklaring. </w:t>
      </w:r>
    </w:p>
    <w:p w:rsidR="00FB186B" w:rsidRDefault="00FB186B" w:rsidP="00FB186B">
      <w:pPr>
        <w:tabs>
          <w:tab w:val="left" w:pos="9000"/>
          <w:tab w:val="right" w:leader="dot" w:pos="9540"/>
        </w:tabs>
        <w:ind w:right="-82"/>
        <w:rPr>
          <w:rFonts w:ascii="Arial" w:hAnsi="Arial" w:cs="Arial"/>
          <w:iCs/>
          <w:szCs w:val="20"/>
        </w:rPr>
      </w:pPr>
    </w:p>
    <w:p w:rsidR="00FB186B" w:rsidRDefault="00FB186B" w:rsidP="00FB186B">
      <w:pPr>
        <w:tabs>
          <w:tab w:val="left" w:pos="9000"/>
          <w:tab w:val="right" w:leader="dot" w:pos="9540"/>
        </w:tabs>
        <w:spacing w:after="120"/>
        <w:ind w:right="-79"/>
        <w:rPr>
          <w:rFonts w:ascii="Arial" w:hAnsi="Arial" w:cs="Arial"/>
          <w:iCs/>
          <w:sz w:val="20"/>
          <w:szCs w:val="20"/>
        </w:rPr>
      </w:pPr>
    </w:p>
    <w:p w:rsidR="00FB186B" w:rsidRDefault="00FB186B" w:rsidP="00FB186B">
      <w:pPr>
        <w:tabs>
          <w:tab w:val="left" w:pos="9000"/>
          <w:tab w:val="right" w:leader="dot" w:pos="9540"/>
        </w:tabs>
        <w:spacing w:after="120"/>
        <w:ind w:right="-79"/>
        <w:rPr>
          <w:rFonts w:ascii="Arial" w:hAnsi="Arial" w:cs="Arial"/>
          <w:iCs/>
          <w:sz w:val="20"/>
          <w:szCs w:val="20"/>
        </w:rPr>
      </w:pPr>
    </w:p>
    <w:p w:rsidR="00FB186B" w:rsidRDefault="00FB186B" w:rsidP="00FB186B">
      <w:pPr>
        <w:tabs>
          <w:tab w:val="left" w:pos="9000"/>
          <w:tab w:val="right" w:leader="dot" w:pos="9540"/>
        </w:tabs>
        <w:spacing w:after="120"/>
        <w:ind w:right="-79"/>
        <w:rPr>
          <w:rFonts w:ascii="Arial" w:hAnsi="Arial" w:cs="Arial"/>
          <w:iCs/>
          <w:sz w:val="20"/>
          <w:szCs w:val="20"/>
        </w:rPr>
      </w:pPr>
    </w:p>
    <w:p w:rsidR="00FB186B" w:rsidRDefault="00FB186B" w:rsidP="00FB186B">
      <w:pPr>
        <w:tabs>
          <w:tab w:val="left" w:pos="9000"/>
          <w:tab w:val="right" w:leader="dot" w:pos="9540"/>
        </w:tabs>
        <w:spacing w:after="120"/>
        <w:ind w:right="-79"/>
        <w:rPr>
          <w:rFonts w:ascii="Arial" w:hAnsi="Arial" w:cs="Arial"/>
          <w:iCs/>
          <w:sz w:val="20"/>
          <w:szCs w:val="20"/>
        </w:rPr>
      </w:pPr>
    </w:p>
    <w:p w:rsidR="00FB186B" w:rsidRDefault="00FB186B" w:rsidP="00FB186B">
      <w:pPr>
        <w:tabs>
          <w:tab w:val="left" w:pos="9000"/>
          <w:tab w:val="right" w:leader="dot" w:pos="9540"/>
        </w:tabs>
        <w:spacing w:after="120"/>
        <w:ind w:right="-79"/>
        <w:rPr>
          <w:rFonts w:ascii="Arial" w:hAnsi="Arial" w:cs="Arial"/>
          <w:iCs/>
          <w:sz w:val="20"/>
          <w:szCs w:val="20"/>
        </w:rPr>
      </w:pPr>
    </w:p>
    <w:p w:rsidR="00FB186B" w:rsidRDefault="00FB186B" w:rsidP="00FB186B">
      <w:pPr>
        <w:tabs>
          <w:tab w:val="left" w:pos="9000"/>
          <w:tab w:val="right" w:leader="dot" w:pos="9540"/>
        </w:tabs>
        <w:spacing w:after="120"/>
        <w:ind w:right="-79"/>
        <w:rPr>
          <w:rFonts w:ascii="Arial" w:hAnsi="Arial" w:cs="Arial"/>
          <w:iCs/>
          <w:sz w:val="20"/>
          <w:szCs w:val="20"/>
        </w:rPr>
      </w:pPr>
    </w:p>
    <w:p w:rsidR="00FB186B" w:rsidRDefault="00FB186B" w:rsidP="00FB186B">
      <w:pPr>
        <w:tabs>
          <w:tab w:val="left" w:pos="9000"/>
          <w:tab w:val="right" w:leader="dot" w:pos="9540"/>
        </w:tabs>
        <w:spacing w:after="120"/>
        <w:ind w:right="-79"/>
        <w:rPr>
          <w:rFonts w:ascii="Arial" w:hAnsi="Arial" w:cs="Arial"/>
          <w:b/>
          <w:iCs/>
          <w:sz w:val="20"/>
          <w:szCs w:val="20"/>
        </w:rPr>
      </w:pPr>
      <w:r w:rsidRPr="003A2137">
        <w:rPr>
          <w:rFonts w:ascii="Arial" w:hAnsi="Arial" w:cs="Arial"/>
          <w:b/>
          <w:iCs/>
          <w:sz w:val="20"/>
          <w:szCs w:val="20"/>
        </w:rPr>
        <w:t xml:space="preserve">Antal bruttoledige og ledighedsprocent i Ringsted fordelt på køn og alder, </w:t>
      </w:r>
      <w:r>
        <w:rPr>
          <w:rFonts w:ascii="Arial" w:hAnsi="Arial" w:cs="Arial"/>
          <w:b/>
          <w:iCs/>
          <w:sz w:val="20"/>
          <w:szCs w:val="20"/>
        </w:rPr>
        <w:t>juli 2019</w:t>
      </w:r>
    </w:p>
    <w:p w:rsidR="00FB186B" w:rsidRPr="004B4CC9" w:rsidRDefault="00FB186B" w:rsidP="00FB186B">
      <w:pPr>
        <w:tabs>
          <w:tab w:val="left" w:pos="9000"/>
          <w:tab w:val="right" w:leader="dot" w:pos="9540"/>
        </w:tabs>
        <w:spacing w:after="120"/>
        <w:ind w:right="-79"/>
        <w:rPr>
          <w:rFonts w:ascii="Arial" w:hAnsi="Arial" w:cs="Arial"/>
          <w:b/>
          <w:iCs/>
          <w:sz w:val="20"/>
          <w:szCs w:val="20"/>
        </w:rPr>
      </w:pPr>
      <w:r>
        <w:rPr>
          <w:noProof/>
        </w:rPr>
        <w:drawing>
          <wp:inline distT="0" distB="0" distL="0" distR="0" wp14:anchorId="7DEFEA46" wp14:editId="77FB8DF1">
            <wp:extent cx="6120130" cy="6027420"/>
            <wp:effectExtent l="0" t="0" r="0" b="0"/>
            <wp:docPr id="8" name="Bille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120130" cy="6027420"/>
                    </a:xfrm>
                    <a:prstGeom prst="rect">
                      <a:avLst/>
                    </a:prstGeom>
                  </pic:spPr>
                </pic:pic>
              </a:graphicData>
            </a:graphic>
          </wp:inline>
        </w:drawing>
      </w:r>
    </w:p>
    <w:p w:rsidR="00FB186B" w:rsidRPr="00FB0EC4" w:rsidRDefault="00FB186B" w:rsidP="00FB186B">
      <w:pPr>
        <w:tabs>
          <w:tab w:val="left" w:pos="9000"/>
          <w:tab w:val="right" w:leader="dot" w:pos="9540"/>
        </w:tabs>
        <w:spacing w:after="120"/>
        <w:ind w:right="-79"/>
        <w:rPr>
          <w:rFonts w:ascii="Arial" w:hAnsi="Arial" w:cs="Arial"/>
          <w:i/>
          <w:color w:val="000000"/>
          <w:sz w:val="16"/>
          <w:szCs w:val="16"/>
        </w:rPr>
      </w:pPr>
      <w:r w:rsidRPr="00FB0EC4">
        <w:rPr>
          <w:rFonts w:ascii="Arial" w:hAnsi="Arial" w:cs="Arial"/>
          <w:i/>
          <w:color w:val="000000"/>
          <w:sz w:val="16"/>
          <w:szCs w:val="16"/>
        </w:rPr>
        <w:t xml:space="preserve">Kilde: </w:t>
      </w:r>
      <w:r>
        <w:rPr>
          <w:rFonts w:ascii="Arial" w:hAnsi="Arial" w:cs="Arial"/>
          <w:i/>
          <w:color w:val="000000"/>
          <w:sz w:val="16"/>
          <w:szCs w:val="16"/>
        </w:rPr>
        <w:t>RAR: ledighedsudvikling fordelt på køn og alder</w:t>
      </w:r>
    </w:p>
    <w:p w:rsidR="00FB186B" w:rsidRPr="00FB0EC4" w:rsidRDefault="00FB186B" w:rsidP="00FB186B">
      <w:pPr>
        <w:tabs>
          <w:tab w:val="left" w:pos="9000"/>
          <w:tab w:val="right" w:leader="dot" w:pos="9540"/>
        </w:tabs>
        <w:spacing w:after="120"/>
        <w:ind w:right="-79"/>
        <w:rPr>
          <w:rFonts w:ascii="Arial" w:hAnsi="Arial" w:cs="Arial"/>
          <w:i/>
          <w:color w:val="000000"/>
          <w:sz w:val="16"/>
          <w:szCs w:val="16"/>
        </w:rPr>
      </w:pPr>
      <w:r w:rsidRPr="00FB0EC4">
        <w:rPr>
          <w:rFonts w:ascii="Arial" w:hAnsi="Arial" w:cs="Arial"/>
          <w:i/>
          <w:color w:val="000000"/>
          <w:sz w:val="16"/>
          <w:szCs w:val="16"/>
        </w:rPr>
        <w:t xml:space="preserve">Note: Der </w:t>
      </w:r>
      <w:r>
        <w:rPr>
          <w:rFonts w:ascii="Arial" w:hAnsi="Arial" w:cs="Arial"/>
          <w:i/>
          <w:color w:val="000000"/>
          <w:sz w:val="16"/>
          <w:szCs w:val="16"/>
        </w:rPr>
        <w:t>kan forekomme</w:t>
      </w:r>
      <w:r w:rsidRPr="00FB0EC4">
        <w:rPr>
          <w:rFonts w:ascii="Arial" w:hAnsi="Arial" w:cs="Arial"/>
          <w:i/>
          <w:color w:val="000000"/>
          <w:sz w:val="16"/>
          <w:szCs w:val="16"/>
        </w:rPr>
        <w:t xml:space="preserve"> afvigelser i sammentællinger, der skyldes afrundinger i beregning af fuldtidsledige</w:t>
      </w:r>
    </w:p>
    <w:p w:rsidR="00FB186B" w:rsidRDefault="00FB186B" w:rsidP="00FB186B">
      <w:pPr>
        <w:tabs>
          <w:tab w:val="left" w:pos="9000"/>
          <w:tab w:val="right" w:leader="dot" w:pos="9540"/>
        </w:tabs>
        <w:ind w:right="-82"/>
        <w:rPr>
          <w:rFonts w:ascii="Arial" w:hAnsi="Arial" w:cs="Arial"/>
          <w:iCs/>
          <w:szCs w:val="20"/>
        </w:rPr>
      </w:pPr>
    </w:p>
    <w:p w:rsidR="00FB186B" w:rsidRDefault="00FB186B" w:rsidP="00FB186B">
      <w:pPr>
        <w:tabs>
          <w:tab w:val="left" w:pos="9000"/>
          <w:tab w:val="right" w:leader="dot" w:pos="9540"/>
        </w:tabs>
        <w:ind w:right="-82"/>
        <w:rPr>
          <w:rFonts w:ascii="Arial" w:hAnsi="Arial" w:cs="Arial"/>
          <w:iCs/>
          <w:szCs w:val="20"/>
        </w:rPr>
      </w:pPr>
      <w:r w:rsidRPr="003A2137">
        <w:rPr>
          <w:rFonts w:ascii="Arial" w:hAnsi="Arial" w:cs="Arial"/>
          <w:iCs/>
          <w:szCs w:val="20"/>
        </w:rPr>
        <w:t xml:space="preserve">Der forventes </w:t>
      </w:r>
      <w:r>
        <w:rPr>
          <w:rFonts w:ascii="Arial" w:hAnsi="Arial" w:cs="Arial"/>
          <w:iCs/>
          <w:szCs w:val="20"/>
        </w:rPr>
        <w:t>en</w:t>
      </w:r>
      <w:r w:rsidRPr="003A2137">
        <w:rPr>
          <w:rFonts w:ascii="Arial" w:hAnsi="Arial" w:cs="Arial"/>
          <w:iCs/>
          <w:szCs w:val="20"/>
        </w:rPr>
        <w:t xml:space="preserve"> </w:t>
      </w:r>
      <w:r>
        <w:rPr>
          <w:rFonts w:ascii="Arial" w:hAnsi="Arial" w:cs="Arial"/>
          <w:iCs/>
          <w:szCs w:val="20"/>
        </w:rPr>
        <w:t>s</w:t>
      </w:r>
      <w:r w:rsidRPr="003A2137">
        <w:rPr>
          <w:rFonts w:ascii="Arial" w:hAnsi="Arial" w:cs="Arial"/>
          <w:iCs/>
          <w:szCs w:val="20"/>
        </w:rPr>
        <w:t xml:space="preserve">tigning i antallet af beskæftigede </w:t>
      </w:r>
      <w:r>
        <w:rPr>
          <w:rFonts w:ascii="Arial" w:hAnsi="Arial" w:cs="Arial"/>
          <w:iCs/>
          <w:szCs w:val="20"/>
        </w:rPr>
        <w:t xml:space="preserve">og et svagt fald i såvel antallet af ledige som af personer uden for arbejdsstyrken </w:t>
      </w:r>
      <w:r w:rsidRPr="003A2137">
        <w:rPr>
          <w:rFonts w:ascii="Arial" w:hAnsi="Arial" w:cs="Arial"/>
          <w:iCs/>
          <w:szCs w:val="20"/>
        </w:rPr>
        <w:t>frem mod 20</w:t>
      </w:r>
      <w:r>
        <w:rPr>
          <w:rFonts w:ascii="Arial" w:hAnsi="Arial" w:cs="Arial"/>
          <w:iCs/>
          <w:szCs w:val="20"/>
        </w:rPr>
        <w:t>20 – se nedenstående tabel:</w:t>
      </w:r>
    </w:p>
    <w:p w:rsidR="00FB186B" w:rsidRPr="003A2137" w:rsidRDefault="00FB186B" w:rsidP="00FB186B">
      <w:pPr>
        <w:tabs>
          <w:tab w:val="left" w:pos="9000"/>
          <w:tab w:val="right" w:leader="dot" w:pos="9540"/>
        </w:tabs>
        <w:ind w:right="-82"/>
        <w:rPr>
          <w:rFonts w:ascii="Arial" w:hAnsi="Arial" w:cs="Arial"/>
          <w:iCs/>
          <w:szCs w:val="20"/>
        </w:rPr>
      </w:pPr>
      <w:r>
        <w:rPr>
          <w:noProof/>
        </w:rPr>
        <w:lastRenderedPageBreak/>
        <w:drawing>
          <wp:inline distT="0" distB="0" distL="0" distR="0" wp14:anchorId="088142FA" wp14:editId="61F31E00">
            <wp:extent cx="6120130" cy="1119505"/>
            <wp:effectExtent l="0" t="0" r="0" b="444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6120130" cy="1119505"/>
                    </a:xfrm>
                    <a:prstGeom prst="rect">
                      <a:avLst/>
                    </a:prstGeom>
                  </pic:spPr>
                </pic:pic>
              </a:graphicData>
            </a:graphic>
          </wp:inline>
        </w:drawing>
      </w:r>
    </w:p>
    <w:p w:rsidR="00FB186B" w:rsidRDefault="00FB186B" w:rsidP="00FB186B">
      <w:pPr>
        <w:tabs>
          <w:tab w:val="left" w:pos="9000"/>
          <w:tab w:val="right" w:leader="dot" w:pos="9540"/>
        </w:tabs>
        <w:ind w:right="-82"/>
        <w:rPr>
          <w:rFonts w:ascii="Arial" w:hAnsi="Arial" w:cs="Arial"/>
          <w:b/>
          <w:iCs/>
          <w:sz w:val="20"/>
          <w:szCs w:val="20"/>
        </w:rPr>
      </w:pPr>
    </w:p>
    <w:p w:rsidR="00FB186B" w:rsidRPr="003A2137" w:rsidRDefault="00FB186B" w:rsidP="00FB186B">
      <w:pPr>
        <w:tabs>
          <w:tab w:val="left" w:pos="9000"/>
          <w:tab w:val="right" w:leader="dot" w:pos="9540"/>
        </w:tabs>
        <w:ind w:right="-82"/>
        <w:rPr>
          <w:rFonts w:ascii="Arial" w:hAnsi="Arial" w:cs="Arial"/>
          <w:iCs/>
          <w:szCs w:val="20"/>
        </w:rPr>
      </w:pPr>
      <w:r w:rsidRPr="003A2137">
        <w:rPr>
          <w:rFonts w:ascii="Arial" w:hAnsi="Arial" w:cs="Arial"/>
          <w:color w:val="000000"/>
          <w:sz w:val="16"/>
          <w:szCs w:val="16"/>
        </w:rPr>
        <w:t xml:space="preserve">Kilde: </w:t>
      </w:r>
      <w:r>
        <w:rPr>
          <w:rFonts w:ascii="Arial" w:hAnsi="Arial" w:cs="Arial"/>
          <w:color w:val="000000"/>
          <w:sz w:val="16"/>
          <w:szCs w:val="16"/>
        </w:rPr>
        <w:t>STAR</w:t>
      </w:r>
      <w:r w:rsidRPr="003A2137">
        <w:rPr>
          <w:rFonts w:ascii="Arial" w:hAnsi="Arial" w:cs="Arial"/>
          <w:color w:val="000000"/>
          <w:sz w:val="16"/>
          <w:szCs w:val="16"/>
        </w:rPr>
        <w:t>, kommunefremskrivninger</w:t>
      </w:r>
      <w:r>
        <w:rPr>
          <w:rFonts w:ascii="Arial" w:hAnsi="Arial" w:cs="Arial"/>
          <w:color w:val="000000"/>
          <w:sz w:val="16"/>
          <w:szCs w:val="16"/>
        </w:rPr>
        <w:t>.</w:t>
      </w:r>
      <w:r w:rsidRPr="003A2137">
        <w:rPr>
          <w:rFonts w:ascii="Arial" w:hAnsi="Arial" w:cs="Arial"/>
          <w:color w:val="000000"/>
          <w:sz w:val="16"/>
          <w:szCs w:val="16"/>
        </w:rPr>
        <w:t xml:space="preserve"> </w:t>
      </w:r>
      <w:r>
        <w:rPr>
          <w:rFonts w:ascii="Arial" w:hAnsi="Arial" w:cs="Arial"/>
          <w:color w:val="000000"/>
          <w:sz w:val="16"/>
          <w:szCs w:val="16"/>
        </w:rPr>
        <w:t>Januar 2019.</w:t>
      </w:r>
    </w:p>
    <w:p w:rsidR="00FB186B" w:rsidRDefault="00FB186B" w:rsidP="00FB186B">
      <w:pPr>
        <w:tabs>
          <w:tab w:val="left" w:pos="9000"/>
          <w:tab w:val="right" w:leader="dot" w:pos="9540"/>
        </w:tabs>
        <w:ind w:right="-82"/>
        <w:rPr>
          <w:rFonts w:ascii="Arial" w:hAnsi="Arial" w:cs="Arial"/>
          <w:iCs/>
          <w:szCs w:val="20"/>
        </w:rPr>
      </w:pPr>
    </w:p>
    <w:p w:rsidR="00FB186B" w:rsidRDefault="00FB186B" w:rsidP="00FB186B">
      <w:pPr>
        <w:tabs>
          <w:tab w:val="left" w:pos="9000"/>
          <w:tab w:val="right" w:leader="dot" w:pos="9540"/>
        </w:tabs>
        <w:ind w:right="-82"/>
        <w:rPr>
          <w:rFonts w:ascii="Arial" w:hAnsi="Arial" w:cs="Arial"/>
          <w:iCs/>
          <w:szCs w:val="20"/>
        </w:rPr>
      </w:pPr>
      <w:r w:rsidRPr="003A2137">
        <w:rPr>
          <w:rFonts w:ascii="Arial" w:hAnsi="Arial" w:cs="Arial"/>
          <w:iCs/>
          <w:szCs w:val="20"/>
        </w:rPr>
        <w:t xml:space="preserve">Der er i de senere år gennemført adskillige reformer, som har til sigte at harmonisere indsats og vilkår for offentlige ydelsesmodtagere samt </w:t>
      </w:r>
      <w:r>
        <w:rPr>
          <w:rFonts w:ascii="Arial" w:hAnsi="Arial" w:cs="Arial"/>
          <w:iCs/>
          <w:szCs w:val="20"/>
        </w:rPr>
        <w:t xml:space="preserve">at </w:t>
      </w:r>
      <w:r w:rsidRPr="003A2137">
        <w:rPr>
          <w:rFonts w:ascii="Arial" w:hAnsi="Arial" w:cs="Arial"/>
          <w:iCs/>
          <w:szCs w:val="20"/>
        </w:rPr>
        <w:t>forstærke fokus på hel eller delvis selvforsørgelse gennem uddannelse, rehabilitering, jobafklaring</w:t>
      </w:r>
      <w:r>
        <w:rPr>
          <w:rFonts w:ascii="Arial" w:hAnsi="Arial" w:cs="Arial"/>
          <w:iCs/>
          <w:szCs w:val="20"/>
        </w:rPr>
        <w:t>, mentorstøtte</w:t>
      </w:r>
      <w:r w:rsidRPr="003A2137">
        <w:rPr>
          <w:rFonts w:ascii="Arial" w:hAnsi="Arial" w:cs="Arial"/>
          <w:iCs/>
          <w:szCs w:val="20"/>
        </w:rPr>
        <w:t xml:space="preserve"> og jobrettet opkvalificering. Metoden er tværgående sagsbehandling og koordination </w:t>
      </w:r>
      <w:r>
        <w:rPr>
          <w:rFonts w:ascii="Arial" w:hAnsi="Arial" w:cs="Arial"/>
          <w:iCs/>
          <w:szCs w:val="20"/>
        </w:rPr>
        <w:t>i</w:t>
      </w:r>
      <w:r w:rsidRPr="003A2137">
        <w:rPr>
          <w:rFonts w:ascii="Arial" w:hAnsi="Arial" w:cs="Arial"/>
          <w:iCs/>
          <w:szCs w:val="20"/>
        </w:rPr>
        <w:t xml:space="preserve"> den kommunale fagcenterstruktur, hvilket kræver en løbende udvikling og kvalitetssikring af samarbejdet mellem fagcentre i kommunen, A-kasser, sundhedsregionen, uddannelsesinstitutionerne samt øvrige involverede parter.</w:t>
      </w:r>
      <w:r>
        <w:rPr>
          <w:rFonts w:ascii="Arial" w:hAnsi="Arial" w:cs="Arial"/>
          <w:iCs/>
          <w:szCs w:val="20"/>
        </w:rPr>
        <w:t xml:space="preserve"> </w:t>
      </w:r>
    </w:p>
    <w:p w:rsidR="00FB186B" w:rsidRPr="003A2137" w:rsidRDefault="00FB186B" w:rsidP="00FB186B">
      <w:pPr>
        <w:tabs>
          <w:tab w:val="left" w:pos="9000"/>
          <w:tab w:val="right" w:leader="dot" w:pos="9540"/>
        </w:tabs>
        <w:ind w:right="-82"/>
        <w:rPr>
          <w:rFonts w:ascii="Arial" w:hAnsi="Arial" w:cs="Arial"/>
          <w:iCs/>
          <w:szCs w:val="20"/>
        </w:rPr>
      </w:pPr>
    </w:p>
    <w:p w:rsidR="00FB186B" w:rsidRPr="003A2137" w:rsidRDefault="00FB186B" w:rsidP="00FB186B">
      <w:pPr>
        <w:tabs>
          <w:tab w:val="left" w:pos="9000"/>
          <w:tab w:val="right" w:leader="dot" w:pos="9540"/>
        </w:tabs>
        <w:ind w:right="-82"/>
        <w:rPr>
          <w:rFonts w:ascii="Arial" w:hAnsi="Arial" w:cs="Arial"/>
          <w:iCs/>
          <w:szCs w:val="20"/>
        </w:rPr>
      </w:pPr>
      <w:r w:rsidRPr="003A2137">
        <w:rPr>
          <w:rFonts w:ascii="Arial" w:hAnsi="Arial" w:cs="Arial"/>
          <w:iCs/>
          <w:szCs w:val="20"/>
        </w:rPr>
        <w:t>Hertil kommer, at udgifterne på arbejdsmarkedsområdet, som er budgetlagt ud fra de forudsætninger</w:t>
      </w:r>
      <w:r>
        <w:rPr>
          <w:rFonts w:ascii="Arial" w:hAnsi="Arial" w:cs="Arial"/>
          <w:iCs/>
          <w:szCs w:val="20"/>
        </w:rPr>
        <w:t>,</w:t>
      </w:r>
      <w:r w:rsidRPr="003A2137">
        <w:rPr>
          <w:rFonts w:ascii="Arial" w:hAnsi="Arial" w:cs="Arial"/>
          <w:iCs/>
          <w:szCs w:val="20"/>
        </w:rPr>
        <w:t xml:space="preserve"> der er fremlagt i økonomiaftalen mellem Regeringen og KL, vil være påvirket af </w:t>
      </w:r>
      <w:r>
        <w:rPr>
          <w:rFonts w:ascii="Arial" w:hAnsi="Arial" w:cs="Arial"/>
          <w:iCs/>
          <w:szCs w:val="20"/>
        </w:rPr>
        <w:t xml:space="preserve">de politiske </w:t>
      </w:r>
      <w:r w:rsidRPr="003A2137">
        <w:rPr>
          <w:rFonts w:ascii="Arial" w:hAnsi="Arial" w:cs="Arial"/>
          <w:iCs/>
          <w:szCs w:val="20"/>
        </w:rPr>
        <w:t>forventninger til reformer</w:t>
      </w:r>
      <w:r>
        <w:rPr>
          <w:rFonts w:ascii="Arial" w:hAnsi="Arial" w:cs="Arial"/>
          <w:iCs/>
          <w:szCs w:val="20"/>
        </w:rPr>
        <w:t>ne</w:t>
      </w:r>
      <w:r w:rsidRPr="003A2137">
        <w:rPr>
          <w:rFonts w:ascii="Arial" w:hAnsi="Arial" w:cs="Arial"/>
          <w:iCs/>
          <w:szCs w:val="20"/>
        </w:rPr>
        <w:t xml:space="preserve">, herunder særligt </w:t>
      </w:r>
      <w:r>
        <w:rPr>
          <w:rFonts w:ascii="Arial" w:hAnsi="Arial" w:cs="Arial"/>
          <w:iCs/>
          <w:szCs w:val="20"/>
        </w:rPr>
        <w:t>på</w:t>
      </w:r>
      <w:r w:rsidRPr="003A2137">
        <w:rPr>
          <w:rFonts w:ascii="Arial" w:hAnsi="Arial" w:cs="Arial"/>
          <w:iCs/>
          <w:szCs w:val="20"/>
        </w:rPr>
        <w:t xml:space="preserve"> dagpengeområdet</w:t>
      </w:r>
      <w:r>
        <w:rPr>
          <w:rFonts w:ascii="Arial" w:hAnsi="Arial" w:cs="Arial"/>
          <w:iCs/>
          <w:szCs w:val="20"/>
        </w:rPr>
        <w:t xml:space="preserve"> og FØP- og fleksjobområdet</w:t>
      </w:r>
      <w:r w:rsidRPr="003A2137">
        <w:rPr>
          <w:rFonts w:ascii="Arial" w:hAnsi="Arial" w:cs="Arial"/>
          <w:iCs/>
          <w:szCs w:val="20"/>
        </w:rPr>
        <w:t xml:space="preserve">. </w:t>
      </w:r>
    </w:p>
    <w:p w:rsidR="00FB186B" w:rsidRPr="003A2137" w:rsidRDefault="00FB186B" w:rsidP="00FB186B">
      <w:pPr>
        <w:tabs>
          <w:tab w:val="left" w:pos="9000"/>
          <w:tab w:val="right" w:leader="dot" w:pos="9540"/>
        </w:tabs>
        <w:ind w:right="-82"/>
        <w:rPr>
          <w:rFonts w:ascii="Arial" w:hAnsi="Arial" w:cs="Arial"/>
          <w:iCs/>
          <w:szCs w:val="20"/>
        </w:rPr>
      </w:pPr>
      <w:bookmarkStart w:id="375" w:name="_Toc374011137"/>
      <w:bookmarkStart w:id="376" w:name="_Toc374353890"/>
      <w:bookmarkStart w:id="377" w:name="_Toc396904665"/>
      <w:bookmarkStart w:id="378" w:name="_Toc396930074"/>
    </w:p>
    <w:p w:rsidR="00FB186B" w:rsidRPr="003A2137" w:rsidRDefault="00FB186B" w:rsidP="00FB186B">
      <w:pPr>
        <w:keepNext/>
        <w:spacing w:before="120" w:after="120"/>
        <w:ind w:right="-82"/>
        <w:outlineLvl w:val="3"/>
        <w:rPr>
          <w:rFonts w:ascii="Arial" w:hAnsi="Arial" w:cs="Arial"/>
          <w:b/>
          <w:bCs/>
          <w:i/>
        </w:rPr>
      </w:pPr>
      <w:r w:rsidRPr="003A2137">
        <w:rPr>
          <w:rFonts w:ascii="Arial" w:hAnsi="Arial" w:cs="Arial"/>
          <w:b/>
          <w:bCs/>
          <w:i/>
        </w:rPr>
        <w:t>Målsætninger, indsatsområder og handlingsplaner</w:t>
      </w:r>
      <w:bookmarkEnd w:id="375"/>
      <w:bookmarkEnd w:id="376"/>
      <w:bookmarkEnd w:id="377"/>
      <w:bookmarkEnd w:id="378"/>
      <w:r w:rsidRPr="003A2137">
        <w:rPr>
          <w:rFonts w:ascii="Arial" w:hAnsi="Arial" w:cs="Arial"/>
          <w:b/>
          <w:bCs/>
          <w:i/>
        </w:rPr>
        <w:t xml:space="preserve"> </w:t>
      </w:r>
    </w:p>
    <w:p w:rsidR="00FB186B" w:rsidRPr="00B1757E" w:rsidRDefault="00FB186B" w:rsidP="00FB186B">
      <w:pPr>
        <w:tabs>
          <w:tab w:val="left" w:pos="9000"/>
          <w:tab w:val="right" w:leader="dot" w:pos="9540"/>
        </w:tabs>
        <w:ind w:right="-82"/>
        <w:rPr>
          <w:rFonts w:ascii="Arial" w:hAnsi="Arial" w:cs="Arial"/>
          <w:iCs/>
          <w:szCs w:val="20"/>
        </w:rPr>
      </w:pPr>
      <w:r w:rsidRPr="003A2137">
        <w:rPr>
          <w:rFonts w:ascii="Arial" w:hAnsi="Arial" w:cs="Arial"/>
          <w:iCs/>
          <w:szCs w:val="20"/>
        </w:rPr>
        <w:t xml:space="preserve">Ringsted Kommunes strategi </w:t>
      </w:r>
      <w:r>
        <w:rPr>
          <w:rFonts w:ascii="Arial" w:hAnsi="Arial" w:cs="Arial"/>
          <w:iCs/>
          <w:szCs w:val="20"/>
        </w:rPr>
        <w:t xml:space="preserve">og målsætninger </w:t>
      </w:r>
      <w:r w:rsidRPr="003A2137">
        <w:rPr>
          <w:rFonts w:ascii="Arial" w:hAnsi="Arial" w:cs="Arial"/>
          <w:iCs/>
          <w:szCs w:val="20"/>
        </w:rPr>
        <w:t xml:space="preserve">for </w:t>
      </w:r>
      <w:r>
        <w:rPr>
          <w:rFonts w:ascii="Arial" w:hAnsi="Arial" w:cs="Arial"/>
          <w:iCs/>
          <w:szCs w:val="20"/>
        </w:rPr>
        <w:t>beskæftigelses</w:t>
      </w:r>
      <w:r w:rsidRPr="003A2137">
        <w:rPr>
          <w:rFonts w:ascii="Arial" w:hAnsi="Arial" w:cs="Arial"/>
          <w:iCs/>
          <w:szCs w:val="20"/>
        </w:rPr>
        <w:t xml:space="preserve">indsatsen er fastlagt </w:t>
      </w:r>
      <w:r>
        <w:rPr>
          <w:rFonts w:ascii="Arial" w:hAnsi="Arial" w:cs="Arial"/>
          <w:iCs/>
          <w:szCs w:val="20"/>
        </w:rPr>
        <w:t>i kommunens beskæftigelsesplan. Overordnet set er der e</w:t>
      </w:r>
      <w:r w:rsidRPr="003A2137">
        <w:rPr>
          <w:rFonts w:ascii="Arial" w:hAnsi="Arial" w:cs="Arial"/>
          <w:iCs/>
          <w:szCs w:val="20"/>
        </w:rPr>
        <w:t>t stærkt fokus på</w:t>
      </w:r>
      <w:r>
        <w:rPr>
          <w:rFonts w:ascii="Arial" w:hAnsi="Arial" w:cs="Arial"/>
          <w:iCs/>
          <w:szCs w:val="20"/>
        </w:rPr>
        <w:t xml:space="preserve"> </w:t>
      </w:r>
      <w:r w:rsidRPr="00B1757E">
        <w:rPr>
          <w:rFonts w:ascii="Arial" w:hAnsi="Arial" w:cs="Arial"/>
          <w:iCs/>
          <w:szCs w:val="20"/>
        </w:rPr>
        <w:t>at borgerne helt eller delvis opnår selvforsørgelse så hurtigt som muligt</w:t>
      </w:r>
      <w:r>
        <w:rPr>
          <w:rFonts w:ascii="Arial" w:hAnsi="Arial" w:cs="Arial"/>
          <w:iCs/>
          <w:szCs w:val="20"/>
        </w:rPr>
        <w:t xml:space="preserve">. </w:t>
      </w:r>
    </w:p>
    <w:p w:rsidR="00FB186B" w:rsidRDefault="00FB186B" w:rsidP="00FB186B">
      <w:pPr>
        <w:tabs>
          <w:tab w:val="left" w:pos="9000"/>
          <w:tab w:val="right" w:leader="dot" w:pos="9540"/>
        </w:tabs>
        <w:ind w:right="-82"/>
        <w:rPr>
          <w:rFonts w:ascii="Arial" w:hAnsi="Arial" w:cs="Arial"/>
          <w:iCs/>
          <w:szCs w:val="20"/>
        </w:rPr>
      </w:pPr>
    </w:p>
    <w:p w:rsidR="00FB186B" w:rsidRPr="005027C6" w:rsidRDefault="00FB186B" w:rsidP="00FB186B">
      <w:pPr>
        <w:tabs>
          <w:tab w:val="left" w:pos="9000"/>
          <w:tab w:val="right" w:leader="dot" w:pos="9540"/>
        </w:tabs>
        <w:ind w:right="-82"/>
        <w:rPr>
          <w:rFonts w:ascii="Arial" w:hAnsi="Arial" w:cs="Arial"/>
          <w:iCs/>
        </w:rPr>
      </w:pPr>
      <w:r>
        <w:rPr>
          <w:rFonts w:ascii="Arial" w:hAnsi="Arial" w:cs="Arial"/>
          <w:iCs/>
          <w:szCs w:val="20"/>
        </w:rPr>
        <w:t xml:space="preserve">Dette skal opnås </w:t>
      </w:r>
      <w:r w:rsidRPr="005027C6">
        <w:rPr>
          <w:rFonts w:ascii="Arial" w:hAnsi="Arial" w:cs="Arial"/>
          <w:iCs/>
        </w:rPr>
        <w:t>gennem bl.a.:</w:t>
      </w:r>
    </w:p>
    <w:p w:rsidR="00FB186B" w:rsidRPr="000707CD" w:rsidRDefault="00FB186B" w:rsidP="00FB186B">
      <w:pPr>
        <w:pStyle w:val="Listeafsnit"/>
        <w:numPr>
          <w:ilvl w:val="0"/>
          <w:numId w:val="20"/>
        </w:numPr>
        <w:tabs>
          <w:tab w:val="left" w:pos="9000"/>
          <w:tab w:val="right" w:leader="dot" w:pos="9540"/>
        </w:tabs>
        <w:ind w:right="-82"/>
        <w:rPr>
          <w:rFonts w:ascii="Arial" w:hAnsi="Arial" w:cs="Arial"/>
          <w:iCs/>
        </w:rPr>
      </w:pPr>
      <w:r w:rsidRPr="000707CD">
        <w:rPr>
          <w:rFonts w:ascii="Arial" w:hAnsi="Arial" w:cs="Arial"/>
          <w:iCs/>
        </w:rPr>
        <w:t>tidlige (og for visse målgrupper hyppige) samtaleforløb</w:t>
      </w:r>
    </w:p>
    <w:p w:rsidR="00FB186B" w:rsidRPr="000707CD" w:rsidRDefault="00FB186B" w:rsidP="00FB186B">
      <w:pPr>
        <w:pStyle w:val="Listeafsnit"/>
        <w:numPr>
          <w:ilvl w:val="0"/>
          <w:numId w:val="20"/>
        </w:numPr>
        <w:tabs>
          <w:tab w:val="left" w:pos="9000"/>
          <w:tab w:val="right" w:leader="dot" w:pos="9540"/>
        </w:tabs>
        <w:ind w:right="-82"/>
        <w:rPr>
          <w:rFonts w:ascii="Arial" w:hAnsi="Arial" w:cs="Arial"/>
          <w:iCs/>
        </w:rPr>
      </w:pPr>
      <w:r w:rsidRPr="000707CD">
        <w:rPr>
          <w:rFonts w:ascii="Arial" w:hAnsi="Arial" w:cs="Arial"/>
          <w:iCs/>
        </w:rPr>
        <w:t>forebyggende indsats</w:t>
      </w:r>
      <w:r w:rsidR="005A2FCD">
        <w:rPr>
          <w:rFonts w:ascii="Arial" w:hAnsi="Arial" w:cs="Arial"/>
          <w:iCs/>
        </w:rPr>
        <w:t>er</w:t>
      </w:r>
      <w:r w:rsidRPr="000707CD">
        <w:rPr>
          <w:rFonts w:ascii="Arial" w:hAnsi="Arial" w:cs="Arial"/>
          <w:iCs/>
        </w:rPr>
        <w:t>, bl.a. i form af virksomhedsrettet aktivering og jobtræning med personlig og faglig opkvalificering</w:t>
      </w:r>
    </w:p>
    <w:p w:rsidR="00FB186B" w:rsidRPr="000707CD" w:rsidRDefault="00FB186B" w:rsidP="00FB186B">
      <w:pPr>
        <w:pStyle w:val="Listeafsnit"/>
        <w:numPr>
          <w:ilvl w:val="0"/>
          <w:numId w:val="20"/>
        </w:numPr>
        <w:tabs>
          <w:tab w:val="left" w:pos="9000"/>
          <w:tab w:val="right" w:leader="dot" w:pos="9540"/>
        </w:tabs>
        <w:ind w:right="-82"/>
        <w:rPr>
          <w:rFonts w:ascii="Arial" w:hAnsi="Arial" w:cs="Arial"/>
          <w:iCs/>
        </w:rPr>
      </w:pPr>
      <w:r w:rsidRPr="000707CD">
        <w:rPr>
          <w:rFonts w:ascii="Arial" w:hAnsi="Arial" w:cs="Arial"/>
          <w:iCs/>
        </w:rPr>
        <w:t>målrettet voksen- og efteruddannelse</w:t>
      </w:r>
    </w:p>
    <w:p w:rsidR="00FB186B" w:rsidRPr="000707CD" w:rsidRDefault="00FB186B" w:rsidP="00FB186B">
      <w:pPr>
        <w:pStyle w:val="Listeafsnit"/>
        <w:numPr>
          <w:ilvl w:val="0"/>
          <w:numId w:val="20"/>
        </w:numPr>
        <w:tabs>
          <w:tab w:val="left" w:pos="9000"/>
          <w:tab w:val="right" w:leader="dot" w:pos="9540"/>
        </w:tabs>
        <w:ind w:right="-82"/>
        <w:rPr>
          <w:rFonts w:ascii="Arial" w:hAnsi="Arial" w:cs="Arial"/>
          <w:iCs/>
        </w:rPr>
      </w:pPr>
      <w:r w:rsidRPr="000707CD">
        <w:rPr>
          <w:rFonts w:ascii="Arial" w:hAnsi="Arial" w:cs="Arial"/>
          <w:iCs/>
        </w:rPr>
        <w:t>screening og test af læse-/skriveproblemer</w:t>
      </w:r>
    </w:p>
    <w:p w:rsidR="00FB186B" w:rsidRPr="000707CD" w:rsidRDefault="00FB186B" w:rsidP="00FB186B">
      <w:pPr>
        <w:pStyle w:val="Listeafsnit"/>
        <w:numPr>
          <w:ilvl w:val="0"/>
          <w:numId w:val="20"/>
        </w:numPr>
        <w:tabs>
          <w:tab w:val="left" w:pos="9000"/>
          <w:tab w:val="right" w:leader="dot" w:pos="9540"/>
        </w:tabs>
        <w:ind w:right="-82"/>
        <w:rPr>
          <w:rFonts w:ascii="Arial" w:hAnsi="Arial" w:cs="Arial"/>
          <w:iCs/>
        </w:rPr>
      </w:pPr>
      <w:r w:rsidRPr="000707CD">
        <w:rPr>
          <w:rFonts w:ascii="Arial" w:hAnsi="Arial" w:cs="Arial"/>
          <w:iCs/>
        </w:rPr>
        <w:t>ordinær uddannelse til uddannelsesparate unge under 30 år</w:t>
      </w:r>
    </w:p>
    <w:p w:rsidR="00FB186B" w:rsidRPr="000707CD" w:rsidRDefault="00FB186B" w:rsidP="00FB186B">
      <w:pPr>
        <w:pStyle w:val="Listeafsnit"/>
        <w:numPr>
          <w:ilvl w:val="0"/>
          <w:numId w:val="20"/>
        </w:numPr>
        <w:tabs>
          <w:tab w:val="left" w:pos="9000"/>
          <w:tab w:val="right" w:leader="dot" w:pos="9540"/>
        </w:tabs>
        <w:ind w:right="-82"/>
        <w:rPr>
          <w:rFonts w:ascii="Arial" w:hAnsi="Arial" w:cs="Arial"/>
          <w:iCs/>
        </w:rPr>
      </w:pPr>
      <w:r w:rsidRPr="000707CD">
        <w:rPr>
          <w:rFonts w:ascii="Arial" w:hAnsi="Arial" w:cs="Arial"/>
          <w:iCs/>
        </w:rPr>
        <w:t>STU for unge ikke-uddannelsesparate</w:t>
      </w:r>
    </w:p>
    <w:p w:rsidR="00FB186B" w:rsidRDefault="00FB186B" w:rsidP="00FB186B">
      <w:pPr>
        <w:pStyle w:val="Listeafsnit"/>
        <w:numPr>
          <w:ilvl w:val="0"/>
          <w:numId w:val="20"/>
        </w:numPr>
        <w:tabs>
          <w:tab w:val="left" w:pos="9000"/>
          <w:tab w:val="right" w:leader="dot" w:pos="9540"/>
        </w:tabs>
        <w:ind w:right="-82"/>
        <w:rPr>
          <w:rFonts w:ascii="Arial" w:hAnsi="Arial" w:cs="Arial"/>
          <w:iCs/>
        </w:rPr>
      </w:pPr>
      <w:r w:rsidRPr="000707CD">
        <w:rPr>
          <w:rFonts w:ascii="Arial" w:hAnsi="Arial" w:cs="Arial"/>
          <w:iCs/>
        </w:rPr>
        <w:t>at erhvervslivet oplever AMC som en naturlig og tilgængelig samarbejdspart omkring beskæftigelsesfremmende tiltag (praktik, løntilskud, fleksjob, jobrotation mv.)</w:t>
      </w:r>
    </w:p>
    <w:p w:rsidR="00FB186B" w:rsidRPr="000707CD" w:rsidRDefault="00FB186B" w:rsidP="00FB186B">
      <w:pPr>
        <w:pStyle w:val="Listeafsnit"/>
        <w:numPr>
          <w:ilvl w:val="0"/>
          <w:numId w:val="20"/>
        </w:numPr>
        <w:tabs>
          <w:tab w:val="left" w:pos="9000"/>
          <w:tab w:val="right" w:leader="dot" w:pos="9540"/>
        </w:tabs>
        <w:ind w:right="-82"/>
        <w:rPr>
          <w:rFonts w:ascii="Arial" w:hAnsi="Arial" w:cs="Arial"/>
          <w:iCs/>
        </w:rPr>
      </w:pPr>
      <w:r>
        <w:rPr>
          <w:rFonts w:ascii="Arial" w:hAnsi="Arial" w:cs="Arial"/>
          <w:iCs/>
        </w:rPr>
        <w:t>reform af det forberedende uddannelsesområde for unge (FGU), som indebærer implementering af en ny skoleform, og nedlæggelse af bl.a. produktionsskoler- samt overdragelse af 20 pct. af VUC’s aktiviteter</w:t>
      </w:r>
    </w:p>
    <w:p w:rsidR="00FB186B" w:rsidRPr="000707CD" w:rsidRDefault="00FB186B" w:rsidP="00FB186B">
      <w:pPr>
        <w:tabs>
          <w:tab w:val="left" w:pos="9000"/>
          <w:tab w:val="right" w:leader="dot" w:pos="9540"/>
        </w:tabs>
        <w:spacing w:after="120"/>
        <w:ind w:right="-79"/>
        <w:rPr>
          <w:rFonts w:ascii="Arial" w:hAnsi="Arial" w:cs="Arial"/>
          <w:iCs/>
        </w:rPr>
      </w:pPr>
    </w:p>
    <w:p w:rsidR="00FB186B" w:rsidRDefault="00FB186B" w:rsidP="00FB186B">
      <w:pPr>
        <w:tabs>
          <w:tab w:val="left" w:pos="9000"/>
          <w:tab w:val="right" w:leader="dot" w:pos="9540"/>
        </w:tabs>
        <w:ind w:right="-82"/>
        <w:rPr>
          <w:rFonts w:ascii="Arial" w:hAnsi="Arial" w:cs="Arial"/>
          <w:iCs/>
        </w:rPr>
      </w:pPr>
      <w:r w:rsidRPr="000707CD">
        <w:rPr>
          <w:rFonts w:ascii="Arial" w:hAnsi="Arial" w:cs="Arial"/>
          <w:iCs/>
        </w:rPr>
        <w:t>Målsætningerne tager udgangspunkt i de af Beskæftigelsesministeren udmeldte fokusområder, og derudover er der formuleret lokale målsætninger, som tager udgangspunkt i de udfordringer og fokusområder som gør sig gældende i Ringsted</w:t>
      </w:r>
      <w:r w:rsidR="005A2FCD">
        <w:rPr>
          <w:rFonts w:ascii="Arial" w:hAnsi="Arial" w:cs="Arial"/>
          <w:iCs/>
        </w:rPr>
        <w:t xml:space="preserve"> Kommune</w:t>
      </w:r>
      <w:r w:rsidRPr="000707CD">
        <w:rPr>
          <w:rFonts w:ascii="Arial" w:hAnsi="Arial" w:cs="Arial"/>
          <w:iCs/>
        </w:rPr>
        <w:t xml:space="preserve">. Der arbejdes så vidt muligt ud fra, at målsætninger og succeskriterier skal </w:t>
      </w:r>
      <w:r w:rsidRPr="000707CD">
        <w:rPr>
          <w:rFonts w:ascii="Arial" w:hAnsi="Arial" w:cs="Arial"/>
          <w:iCs/>
        </w:rPr>
        <w:lastRenderedPageBreak/>
        <w:t>opfylde kravene om at være ”</w:t>
      </w:r>
      <w:r>
        <w:rPr>
          <w:rFonts w:ascii="Arial" w:hAnsi="Arial" w:cs="Arial"/>
          <w:iCs/>
        </w:rPr>
        <w:t>SMART</w:t>
      </w:r>
      <w:r w:rsidRPr="000707CD">
        <w:rPr>
          <w:rFonts w:ascii="Arial" w:hAnsi="Arial" w:cs="Arial"/>
          <w:iCs/>
        </w:rPr>
        <w:t xml:space="preserve">” – </w:t>
      </w:r>
      <w:r w:rsidRPr="0030575B">
        <w:rPr>
          <w:rFonts w:ascii="Arial" w:hAnsi="Arial" w:cs="Arial"/>
          <w:iCs/>
          <w:u w:val="single"/>
        </w:rPr>
        <w:t>S</w:t>
      </w:r>
      <w:r w:rsidRPr="000707CD">
        <w:rPr>
          <w:rFonts w:ascii="Arial" w:hAnsi="Arial" w:cs="Arial"/>
          <w:iCs/>
        </w:rPr>
        <w:t xml:space="preserve">pecifikke, </w:t>
      </w:r>
      <w:r w:rsidRPr="0030575B">
        <w:rPr>
          <w:rFonts w:ascii="Arial" w:hAnsi="Arial" w:cs="Arial"/>
          <w:iCs/>
          <w:u w:val="single"/>
        </w:rPr>
        <w:t>M</w:t>
      </w:r>
      <w:r w:rsidRPr="000707CD">
        <w:rPr>
          <w:rFonts w:ascii="Arial" w:hAnsi="Arial" w:cs="Arial"/>
          <w:iCs/>
        </w:rPr>
        <w:t xml:space="preserve">ålbare, </w:t>
      </w:r>
      <w:r w:rsidRPr="0030575B">
        <w:rPr>
          <w:rFonts w:ascii="Arial" w:hAnsi="Arial" w:cs="Arial"/>
          <w:iCs/>
          <w:u w:val="single"/>
        </w:rPr>
        <w:t>A</w:t>
      </w:r>
      <w:r w:rsidRPr="000707CD">
        <w:rPr>
          <w:rFonts w:ascii="Arial" w:hAnsi="Arial" w:cs="Arial"/>
          <w:iCs/>
        </w:rPr>
        <w:t xml:space="preserve">ccepterede, </w:t>
      </w:r>
      <w:r w:rsidRPr="0030575B">
        <w:rPr>
          <w:rFonts w:ascii="Arial" w:hAnsi="Arial" w:cs="Arial"/>
          <w:iCs/>
          <w:u w:val="single"/>
        </w:rPr>
        <w:t>R</w:t>
      </w:r>
      <w:r w:rsidRPr="000707CD">
        <w:rPr>
          <w:rFonts w:ascii="Arial" w:hAnsi="Arial" w:cs="Arial"/>
          <w:iCs/>
        </w:rPr>
        <w:t xml:space="preserve">ealistiske, </w:t>
      </w:r>
      <w:r w:rsidRPr="0030575B">
        <w:rPr>
          <w:rFonts w:ascii="Arial" w:hAnsi="Arial" w:cs="Arial"/>
          <w:iCs/>
          <w:u w:val="single"/>
        </w:rPr>
        <w:t>T</w:t>
      </w:r>
      <w:r w:rsidRPr="000707CD">
        <w:rPr>
          <w:rFonts w:ascii="Arial" w:hAnsi="Arial" w:cs="Arial"/>
          <w:iCs/>
        </w:rPr>
        <w:t>idsbegrænsede.</w:t>
      </w:r>
    </w:p>
    <w:p w:rsidR="00FB186B" w:rsidRPr="000707CD" w:rsidRDefault="00FB186B" w:rsidP="00FB186B">
      <w:pPr>
        <w:tabs>
          <w:tab w:val="left" w:pos="9000"/>
          <w:tab w:val="right" w:leader="dot" w:pos="9540"/>
        </w:tabs>
        <w:ind w:right="-82"/>
        <w:rPr>
          <w:rFonts w:ascii="Arial" w:hAnsi="Arial" w:cs="Arial"/>
          <w:iCs/>
        </w:rPr>
      </w:pPr>
    </w:p>
    <w:p w:rsidR="00FB186B" w:rsidRDefault="00FB186B" w:rsidP="00FB186B">
      <w:pPr>
        <w:tabs>
          <w:tab w:val="left" w:pos="9000"/>
          <w:tab w:val="right" w:leader="dot" w:pos="9540"/>
        </w:tabs>
        <w:ind w:right="-82"/>
        <w:rPr>
          <w:rFonts w:ascii="Arial" w:hAnsi="Arial" w:cs="Arial"/>
          <w:iCs/>
        </w:rPr>
      </w:pPr>
      <w:r w:rsidRPr="000707CD">
        <w:rPr>
          <w:rFonts w:ascii="Arial" w:hAnsi="Arial" w:cs="Arial"/>
          <w:iCs/>
        </w:rPr>
        <w:t xml:space="preserve">Målsætningerne og deraf afledte strategier varierer meget fra borger til borger. Faktorer som borgerens forsørgelsesgrundlag, alder, køn, etnicitet, </w:t>
      </w:r>
      <w:r>
        <w:rPr>
          <w:rFonts w:ascii="Arial" w:hAnsi="Arial" w:cs="Arial"/>
          <w:iCs/>
        </w:rPr>
        <w:t>forløbs</w:t>
      </w:r>
      <w:r w:rsidRPr="000707CD">
        <w:rPr>
          <w:rFonts w:ascii="Arial" w:hAnsi="Arial" w:cs="Arial"/>
          <w:iCs/>
        </w:rPr>
        <w:t>varighed, funktionsevne og uddannelsesniveau spiller alt sammen ind, når der skal tages stilling til hvilken indsats</w:t>
      </w:r>
      <w:r>
        <w:rPr>
          <w:rFonts w:ascii="Arial" w:hAnsi="Arial" w:cs="Arial"/>
          <w:iCs/>
        </w:rPr>
        <w:t>,</w:t>
      </w:r>
      <w:r w:rsidRPr="000707CD">
        <w:rPr>
          <w:rFonts w:ascii="Arial" w:hAnsi="Arial" w:cs="Arial"/>
          <w:iCs/>
        </w:rPr>
        <w:t xml:space="preserve"> der bedst og hurtigst vil sikre en </w:t>
      </w:r>
      <w:r w:rsidRPr="00025109">
        <w:rPr>
          <w:rFonts w:ascii="Arial" w:hAnsi="Arial" w:cs="Arial"/>
          <w:iCs/>
          <w:szCs w:val="20"/>
        </w:rPr>
        <w:t xml:space="preserve">varig tilbagevenden til det ordinære uddannelses- eller </w:t>
      </w:r>
      <w:r w:rsidRPr="000707CD">
        <w:rPr>
          <w:rFonts w:ascii="Arial" w:hAnsi="Arial" w:cs="Arial"/>
          <w:iCs/>
        </w:rPr>
        <w:t xml:space="preserve">arbejdsmarked. </w:t>
      </w:r>
    </w:p>
    <w:p w:rsidR="00FB186B" w:rsidRPr="000707CD" w:rsidRDefault="00FB186B" w:rsidP="00FB186B">
      <w:pPr>
        <w:tabs>
          <w:tab w:val="left" w:pos="9000"/>
          <w:tab w:val="right" w:leader="dot" w:pos="9540"/>
        </w:tabs>
        <w:ind w:right="-82"/>
        <w:rPr>
          <w:rFonts w:ascii="Arial" w:hAnsi="Arial" w:cs="Arial"/>
          <w:iCs/>
        </w:rPr>
      </w:pPr>
    </w:p>
    <w:p w:rsidR="00FB186B" w:rsidRDefault="00FB186B" w:rsidP="00FB186B">
      <w:pPr>
        <w:tabs>
          <w:tab w:val="left" w:pos="9000"/>
          <w:tab w:val="right" w:leader="dot" w:pos="9540"/>
        </w:tabs>
        <w:ind w:right="-82"/>
        <w:rPr>
          <w:rFonts w:ascii="Arial" w:hAnsi="Arial" w:cs="Arial"/>
          <w:iCs/>
        </w:rPr>
      </w:pPr>
      <w:r w:rsidRPr="000707CD">
        <w:rPr>
          <w:rFonts w:ascii="Arial" w:hAnsi="Arial" w:cs="Arial"/>
          <w:iCs/>
        </w:rPr>
        <w:t>Nøgleordene for en effektfuld beskæftigelsesindsats er, at borgerne får en konkret individuel vurdering, og dernæst tilbydes en helhedsorienteret tværgående indsats</w:t>
      </w:r>
      <w:r>
        <w:rPr>
          <w:rFonts w:ascii="Arial" w:hAnsi="Arial" w:cs="Arial"/>
          <w:iCs/>
        </w:rPr>
        <w:t>,</w:t>
      </w:r>
      <w:r w:rsidRPr="000707CD">
        <w:rPr>
          <w:rFonts w:ascii="Arial" w:hAnsi="Arial" w:cs="Arial"/>
          <w:iCs/>
        </w:rPr>
        <w:t xml:space="preserve"> under hensyntagen til de ressourcer de har. Det betyder f.eks., at:</w:t>
      </w:r>
    </w:p>
    <w:p w:rsidR="005A2FCD" w:rsidRPr="000707CD" w:rsidRDefault="005A2FCD" w:rsidP="00FB186B">
      <w:pPr>
        <w:tabs>
          <w:tab w:val="left" w:pos="9000"/>
          <w:tab w:val="right" w:leader="dot" w:pos="9540"/>
        </w:tabs>
        <w:ind w:right="-82"/>
        <w:rPr>
          <w:rFonts w:ascii="Arial" w:hAnsi="Arial" w:cs="Arial"/>
          <w:iCs/>
        </w:rPr>
      </w:pPr>
    </w:p>
    <w:p w:rsidR="00FB186B" w:rsidRPr="000707CD" w:rsidRDefault="00FB186B" w:rsidP="00FB186B">
      <w:pPr>
        <w:pStyle w:val="Listeafsnit"/>
        <w:numPr>
          <w:ilvl w:val="0"/>
          <w:numId w:val="21"/>
        </w:numPr>
        <w:tabs>
          <w:tab w:val="left" w:pos="9000"/>
          <w:tab w:val="right" w:leader="dot" w:pos="9540"/>
        </w:tabs>
        <w:ind w:right="-82"/>
        <w:rPr>
          <w:rFonts w:ascii="Arial" w:hAnsi="Arial" w:cs="Arial"/>
          <w:iCs/>
        </w:rPr>
      </w:pPr>
      <w:r w:rsidRPr="000707CD">
        <w:rPr>
          <w:rFonts w:ascii="Arial" w:hAnsi="Arial" w:cs="Arial"/>
          <w:iCs/>
        </w:rPr>
        <w:t>En borger, der ud</w:t>
      </w:r>
      <w:r>
        <w:rPr>
          <w:rFonts w:ascii="Arial" w:hAnsi="Arial" w:cs="Arial"/>
          <w:iCs/>
        </w:rPr>
        <w:t xml:space="preserve"> </w:t>
      </w:r>
      <w:r w:rsidRPr="000707CD">
        <w:rPr>
          <w:rFonts w:ascii="Arial" w:hAnsi="Arial" w:cs="Arial"/>
          <w:iCs/>
        </w:rPr>
        <w:t xml:space="preserve">over ledighed f.eks. også har en </w:t>
      </w:r>
      <w:r w:rsidRPr="005E624F">
        <w:rPr>
          <w:rFonts w:ascii="Arial" w:hAnsi="Arial" w:cs="Arial"/>
          <w:i/>
          <w:iCs/>
        </w:rPr>
        <w:t>nedsat funktionsevne</w:t>
      </w:r>
      <w:r w:rsidRPr="000707CD">
        <w:rPr>
          <w:rFonts w:ascii="Arial" w:hAnsi="Arial" w:cs="Arial"/>
          <w:iCs/>
        </w:rPr>
        <w:t>, skal måske tilbydes en indsats forankret i kommunens parallelindsats – dette kunne f.eks. være fysisk træning, ergonomisk vejledning, smertehåndtering og gældsrådgivning</w:t>
      </w:r>
      <w:r>
        <w:rPr>
          <w:rFonts w:ascii="Arial" w:hAnsi="Arial" w:cs="Arial"/>
          <w:iCs/>
        </w:rPr>
        <w:t>.</w:t>
      </w:r>
    </w:p>
    <w:p w:rsidR="00FB186B" w:rsidRPr="000707CD" w:rsidRDefault="00FB186B" w:rsidP="00FB186B">
      <w:pPr>
        <w:pStyle w:val="Listeafsnit"/>
        <w:numPr>
          <w:ilvl w:val="0"/>
          <w:numId w:val="21"/>
        </w:numPr>
        <w:tabs>
          <w:tab w:val="left" w:pos="9000"/>
          <w:tab w:val="right" w:leader="dot" w:pos="9540"/>
        </w:tabs>
        <w:ind w:right="-82"/>
        <w:rPr>
          <w:rFonts w:ascii="Arial" w:hAnsi="Arial" w:cs="Arial"/>
          <w:iCs/>
        </w:rPr>
      </w:pPr>
      <w:r w:rsidRPr="005E624F">
        <w:rPr>
          <w:rFonts w:ascii="Arial" w:hAnsi="Arial" w:cs="Arial"/>
          <w:i/>
          <w:iCs/>
        </w:rPr>
        <w:t>Sygemeldte borgere</w:t>
      </w:r>
      <w:r w:rsidRPr="000707CD">
        <w:rPr>
          <w:rFonts w:ascii="Arial" w:hAnsi="Arial" w:cs="Arial"/>
          <w:iCs/>
        </w:rPr>
        <w:t xml:space="preserve"> skal, i deres bestræbelser på at vende tilbage til arbejdsmarkedet, have et særligt fokus på at fastholde en tilknytning til arbejdsmarkedet under sygemeldingen. Dette kunne ske gennem en delvis raskmelding eller ved støtte</w:t>
      </w:r>
      <w:r>
        <w:rPr>
          <w:rFonts w:ascii="Arial" w:hAnsi="Arial" w:cs="Arial"/>
          <w:iCs/>
        </w:rPr>
        <w:t>nde forløb under sygemeldingen.</w:t>
      </w:r>
    </w:p>
    <w:p w:rsidR="00FB186B" w:rsidRDefault="00FB186B" w:rsidP="00FB186B">
      <w:pPr>
        <w:pStyle w:val="Listeafsnit"/>
        <w:numPr>
          <w:ilvl w:val="0"/>
          <w:numId w:val="17"/>
        </w:numPr>
        <w:tabs>
          <w:tab w:val="left" w:pos="9000"/>
          <w:tab w:val="right" w:leader="dot" w:pos="9540"/>
        </w:tabs>
        <w:ind w:left="714" w:right="-79" w:hanging="357"/>
        <w:rPr>
          <w:rFonts w:ascii="Arial" w:hAnsi="Arial" w:cs="Arial"/>
          <w:iCs/>
        </w:rPr>
      </w:pPr>
      <w:r w:rsidRPr="005E624F">
        <w:rPr>
          <w:rFonts w:ascii="Arial" w:hAnsi="Arial" w:cs="Arial"/>
          <w:i/>
          <w:iCs/>
        </w:rPr>
        <w:t xml:space="preserve">Unges </w:t>
      </w:r>
      <w:r w:rsidRPr="000707CD">
        <w:rPr>
          <w:rFonts w:ascii="Arial" w:hAnsi="Arial" w:cs="Arial"/>
          <w:iCs/>
        </w:rPr>
        <w:t>selvforsørgelsesgrad skal øges, dels gennem uddannelse, dels gennem ordinær beskæftigelse</w:t>
      </w:r>
      <w:r w:rsidR="005A2FCD">
        <w:rPr>
          <w:rFonts w:ascii="Arial" w:hAnsi="Arial" w:cs="Arial"/>
          <w:iCs/>
        </w:rPr>
        <w:t>. F</w:t>
      </w:r>
      <w:r w:rsidRPr="000707CD">
        <w:rPr>
          <w:rFonts w:ascii="Arial" w:hAnsi="Arial" w:cs="Arial"/>
          <w:iCs/>
        </w:rPr>
        <w:t>or dem der allerede har en uddannelse, eller hvor uddannelse ikke er vejen for dem. Uddannelsesmæssige udfordringer berører mange institutioner, og løse</w:t>
      </w:r>
      <w:r>
        <w:rPr>
          <w:rFonts w:ascii="Arial" w:hAnsi="Arial" w:cs="Arial"/>
          <w:iCs/>
        </w:rPr>
        <w:t>s</w:t>
      </w:r>
      <w:r w:rsidRPr="000707CD">
        <w:rPr>
          <w:rFonts w:ascii="Arial" w:hAnsi="Arial" w:cs="Arial"/>
          <w:iCs/>
        </w:rPr>
        <w:t xml:space="preserve"> i tæt samarbejde med Ungdommens Uddannelsesvejledning, internt på tværs af centrene og eksternt med andre kommuner og uddannelsesinstitutioner. Et godt eksempel på en tværgående aktivitet er kommunens tilbud om ’Brobygningsforløb’ på ZBC med forberedende uddannelsesaktiviteter koblet med mentorstøtte og fastholdelse</w:t>
      </w:r>
      <w:r>
        <w:rPr>
          <w:rFonts w:ascii="Arial" w:hAnsi="Arial" w:cs="Arial"/>
          <w:iCs/>
        </w:rPr>
        <w:t xml:space="preserve"> og FGU det nye uddannelses tilbud til unge. </w:t>
      </w:r>
      <w:r w:rsidRPr="000707CD">
        <w:rPr>
          <w:rFonts w:ascii="Arial" w:hAnsi="Arial" w:cs="Arial"/>
          <w:iCs/>
        </w:rPr>
        <w:t>Dette er dels med til at øge uddannelsessøgningen og dels forebygge frafald på selve uddannelsesforløbene</w:t>
      </w:r>
      <w:r>
        <w:rPr>
          <w:rFonts w:ascii="Arial" w:hAnsi="Arial" w:cs="Arial"/>
          <w:iCs/>
        </w:rPr>
        <w:t>.</w:t>
      </w:r>
    </w:p>
    <w:p w:rsidR="00FB186B" w:rsidRPr="000D7E7B" w:rsidRDefault="00FB186B" w:rsidP="00FB186B">
      <w:pPr>
        <w:pStyle w:val="Listeafsnit"/>
        <w:numPr>
          <w:ilvl w:val="0"/>
          <w:numId w:val="17"/>
        </w:numPr>
        <w:tabs>
          <w:tab w:val="left" w:pos="9000"/>
          <w:tab w:val="right" w:leader="dot" w:pos="9540"/>
        </w:tabs>
        <w:ind w:left="714" w:right="-79" w:hanging="357"/>
        <w:rPr>
          <w:rFonts w:ascii="Arial" w:hAnsi="Arial" w:cs="Arial"/>
          <w:iCs/>
        </w:rPr>
      </w:pPr>
      <w:r w:rsidRPr="000D7E7B">
        <w:rPr>
          <w:rFonts w:ascii="Arial" w:hAnsi="Arial" w:cs="Arial"/>
          <w:iCs/>
        </w:rPr>
        <w:t xml:space="preserve">Ringsted Kommunes virksomhedsrettede indsats er tilrettelagt, så den understøtter kommunens erhvervspolitik. Det er et mål at øge antallet af partnerskabsaftaler med virksomhederne og at tilbyde virksomhedspraktik til både jobparate og aktivitetsklare ydelsesmodtagere. Formålet er at give en </w:t>
      </w:r>
      <w:proofErr w:type="spellStart"/>
      <w:r w:rsidRPr="000D7E7B">
        <w:rPr>
          <w:rFonts w:ascii="Arial" w:hAnsi="Arial" w:cs="Arial"/>
          <w:iCs/>
        </w:rPr>
        <w:t>jobnær</w:t>
      </w:r>
      <w:proofErr w:type="spellEnd"/>
      <w:r w:rsidRPr="000D7E7B">
        <w:rPr>
          <w:rFonts w:ascii="Arial" w:hAnsi="Arial" w:cs="Arial"/>
          <w:iCs/>
        </w:rPr>
        <w:t xml:space="preserve"> opkvalificering og styrke borgernes netværk, for at øge mulighederne for job. </w:t>
      </w:r>
    </w:p>
    <w:p w:rsidR="00FB186B" w:rsidRPr="000D7E7B" w:rsidRDefault="00FB186B" w:rsidP="00FB186B">
      <w:pPr>
        <w:pStyle w:val="Listeafsnit"/>
        <w:numPr>
          <w:ilvl w:val="0"/>
          <w:numId w:val="17"/>
        </w:numPr>
        <w:tabs>
          <w:tab w:val="left" w:pos="9000"/>
          <w:tab w:val="right" w:leader="dot" w:pos="9540"/>
        </w:tabs>
        <w:ind w:left="714" w:right="-79" w:hanging="357"/>
        <w:rPr>
          <w:rFonts w:ascii="Arial" w:hAnsi="Arial" w:cs="Arial"/>
          <w:iCs/>
        </w:rPr>
      </w:pPr>
      <w:r w:rsidRPr="000D7E7B">
        <w:rPr>
          <w:rFonts w:ascii="Arial" w:hAnsi="Arial" w:cs="Arial"/>
          <w:iCs/>
        </w:rPr>
        <w:t xml:space="preserve">For nyankommne </w:t>
      </w:r>
      <w:r w:rsidRPr="002C1FD6">
        <w:rPr>
          <w:rFonts w:ascii="Arial" w:hAnsi="Arial" w:cs="Arial"/>
          <w:iCs/>
        </w:rPr>
        <w:t>flygtninge</w:t>
      </w:r>
      <w:r w:rsidRPr="000D7E7B">
        <w:rPr>
          <w:rFonts w:ascii="Arial" w:hAnsi="Arial" w:cs="Arial"/>
          <w:iCs/>
        </w:rPr>
        <w:t xml:space="preserve"> er formålet med kommunens integrationsindsats, at hjælpe til at flygtninge kan klare sig selv i det danske samfund i hurtigere og i højere grad end tidligere. Da antallet af nyankommne flygtninge er faldet drastisk siden 2016, og udslusningen til selvforsørgelse er steget, er kommunens forsørgelsesudgifter på flygtningeområdet faldet med 11 pct. fra juli 2018 til juli 2019 (Jobindsats.dk) </w:t>
      </w:r>
    </w:p>
    <w:p w:rsidR="00FB186B" w:rsidRPr="005E624F" w:rsidRDefault="00FB186B" w:rsidP="00FB186B">
      <w:pPr>
        <w:pStyle w:val="Listeafsnit"/>
        <w:tabs>
          <w:tab w:val="left" w:pos="9000"/>
          <w:tab w:val="right" w:leader="dot" w:pos="9540"/>
        </w:tabs>
        <w:ind w:right="-82"/>
        <w:rPr>
          <w:rFonts w:ascii="Arial" w:hAnsi="Arial" w:cs="Arial"/>
          <w:iCs/>
        </w:rPr>
      </w:pPr>
    </w:p>
    <w:p w:rsidR="00FB186B" w:rsidRDefault="00FB186B" w:rsidP="00FB186B">
      <w:pPr>
        <w:tabs>
          <w:tab w:val="left" w:pos="9000"/>
          <w:tab w:val="right" w:leader="dot" w:pos="9540"/>
        </w:tabs>
        <w:ind w:right="-82"/>
        <w:rPr>
          <w:rFonts w:ascii="Arial" w:hAnsi="Arial" w:cs="Arial"/>
          <w:iCs/>
          <w:szCs w:val="20"/>
        </w:rPr>
      </w:pPr>
      <w:r>
        <w:rPr>
          <w:rFonts w:ascii="Arial" w:hAnsi="Arial" w:cs="Arial"/>
          <w:iCs/>
        </w:rPr>
        <w:t xml:space="preserve">Kommunen </w:t>
      </w:r>
      <w:r w:rsidRPr="000707CD">
        <w:rPr>
          <w:rFonts w:ascii="Arial" w:hAnsi="Arial" w:cs="Arial"/>
          <w:iCs/>
        </w:rPr>
        <w:t>deltage</w:t>
      </w:r>
      <w:r>
        <w:rPr>
          <w:rFonts w:ascii="Arial" w:hAnsi="Arial" w:cs="Arial"/>
          <w:iCs/>
        </w:rPr>
        <w:t xml:space="preserve">r så vidt muligt i </w:t>
      </w:r>
      <w:r w:rsidRPr="000707CD">
        <w:rPr>
          <w:rFonts w:ascii="Arial" w:hAnsi="Arial" w:cs="Arial"/>
          <w:iCs/>
        </w:rPr>
        <w:t xml:space="preserve">projekter, der har til formål at </w:t>
      </w:r>
      <w:r>
        <w:rPr>
          <w:rFonts w:ascii="Arial" w:hAnsi="Arial" w:cs="Arial"/>
          <w:iCs/>
        </w:rPr>
        <w:t>styrke en</w:t>
      </w:r>
      <w:r w:rsidRPr="000707CD">
        <w:rPr>
          <w:rFonts w:ascii="Arial" w:hAnsi="Arial" w:cs="Arial"/>
          <w:iCs/>
        </w:rPr>
        <w:t xml:space="preserve"> fokusere</w:t>
      </w:r>
      <w:r>
        <w:rPr>
          <w:rFonts w:ascii="Arial" w:hAnsi="Arial" w:cs="Arial"/>
          <w:iCs/>
        </w:rPr>
        <w:t>t</w:t>
      </w:r>
      <w:r w:rsidRPr="000707CD">
        <w:rPr>
          <w:rFonts w:ascii="Arial" w:hAnsi="Arial" w:cs="Arial"/>
          <w:iCs/>
        </w:rPr>
        <w:t xml:space="preserve"> indsats </w:t>
      </w:r>
      <w:r w:rsidR="00372E51">
        <w:rPr>
          <w:rFonts w:ascii="Arial" w:hAnsi="Arial" w:cs="Arial"/>
          <w:iCs/>
        </w:rPr>
        <w:t xml:space="preserve">for </w:t>
      </w:r>
      <w:r w:rsidRPr="000707CD">
        <w:rPr>
          <w:rFonts w:ascii="Arial" w:hAnsi="Arial" w:cs="Arial"/>
          <w:iCs/>
        </w:rPr>
        <w:t>udvalgt</w:t>
      </w:r>
      <w:r>
        <w:rPr>
          <w:rFonts w:ascii="Arial" w:hAnsi="Arial" w:cs="Arial"/>
          <w:iCs/>
        </w:rPr>
        <w:t>e</w:t>
      </w:r>
      <w:r w:rsidRPr="000707CD">
        <w:rPr>
          <w:rFonts w:ascii="Arial" w:hAnsi="Arial" w:cs="Arial"/>
          <w:iCs/>
        </w:rPr>
        <w:t xml:space="preserve"> målgruppe</w:t>
      </w:r>
      <w:r>
        <w:rPr>
          <w:rFonts w:ascii="Arial" w:hAnsi="Arial" w:cs="Arial"/>
          <w:iCs/>
        </w:rPr>
        <w:t xml:space="preserve">r, </w:t>
      </w:r>
      <w:r w:rsidRPr="000707CD">
        <w:rPr>
          <w:rFonts w:ascii="Arial" w:hAnsi="Arial" w:cs="Arial"/>
          <w:iCs/>
        </w:rPr>
        <w:t>som</w:t>
      </w:r>
      <w:r>
        <w:rPr>
          <w:rFonts w:ascii="Arial" w:hAnsi="Arial" w:cs="Arial"/>
          <w:iCs/>
        </w:rPr>
        <w:t xml:space="preserve"> </w:t>
      </w:r>
      <w:r w:rsidR="00372E51">
        <w:rPr>
          <w:rFonts w:ascii="Arial" w:hAnsi="Arial" w:cs="Arial"/>
          <w:iCs/>
        </w:rPr>
        <w:t xml:space="preserve">for eksempel </w:t>
      </w:r>
      <w:r>
        <w:rPr>
          <w:rFonts w:ascii="Arial" w:hAnsi="Arial" w:cs="Arial"/>
          <w:iCs/>
          <w:szCs w:val="20"/>
        </w:rPr>
        <w:t>”Flere skal med”, samt Ringsted Kommunes budget-2018 ”håndholdte indsats”,</w:t>
      </w:r>
      <w:r w:rsidRPr="000707CD">
        <w:rPr>
          <w:rFonts w:ascii="Arial" w:hAnsi="Arial" w:cs="Arial"/>
          <w:iCs/>
        </w:rPr>
        <w:t xml:space="preserve"> hv</w:t>
      </w:r>
      <w:r w:rsidRPr="00F21FA6">
        <w:rPr>
          <w:rFonts w:ascii="Arial" w:hAnsi="Arial" w:cs="Arial"/>
          <w:iCs/>
          <w:szCs w:val="20"/>
        </w:rPr>
        <w:t xml:space="preserve">or borgere </w:t>
      </w:r>
      <w:r>
        <w:rPr>
          <w:rFonts w:ascii="Arial" w:hAnsi="Arial" w:cs="Arial"/>
          <w:iCs/>
          <w:szCs w:val="20"/>
        </w:rPr>
        <w:t>deltager i</w:t>
      </w:r>
      <w:r w:rsidRPr="00F21FA6">
        <w:rPr>
          <w:rFonts w:ascii="Arial" w:hAnsi="Arial" w:cs="Arial"/>
          <w:iCs/>
          <w:szCs w:val="20"/>
        </w:rPr>
        <w:t xml:space="preserve"> en indsats med øget fokus på job</w:t>
      </w:r>
      <w:r>
        <w:rPr>
          <w:rFonts w:ascii="Arial" w:hAnsi="Arial" w:cs="Arial"/>
          <w:iCs/>
          <w:szCs w:val="20"/>
        </w:rPr>
        <w:t xml:space="preserve"> eller lønnede timer i</w:t>
      </w:r>
      <w:r w:rsidRPr="00F21FA6">
        <w:rPr>
          <w:rFonts w:ascii="Arial" w:hAnsi="Arial" w:cs="Arial"/>
          <w:iCs/>
          <w:szCs w:val="20"/>
        </w:rPr>
        <w:t xml:space="preserve"> tæt samarbejde med virksomheder</w:t>
      </w:r>
      <w:r>
        <w:rPr>
          <w:rFonts w:ascii="Arial" w:hAnsi="Arial" w:cs="Arial"/>
          <w:iCs/>
          <w:szCs w:val="20"/>
        </w:rPr>
        <w:t>ne.</w:t>
      </w:r>
    </w:p>
    <w:p w:rsidR="00FB186B" w:rsidRPr="003E69B5" w:rsidRDefault="00FB186B" w:rsidP="00FB186B">
      <w:pPr>
        <w:tabs>
          <w:tab w:val="left" w:pos="9000"/>
          <w:tab w:val="right" w:leader="dot" w:pos="9540"/>
        </w:tabs>
        <w:ind w:right="-82"/>
        <w:rPr>
          <w:rFonts w:ascii="Arial" w:hAnsi="Arial" w:cs="Arial"/>
          <w:iCs/>
        </w:rPr>
      </w:pPr>
    </w:p>
    <w:p w:rsidR="00FB186B" w:rsidRDefault="00FB186B" w:rsidP="00FB186B">
      <w:pPr>
        <w:tabs>
          <w:tab w:val="left" w:pos="9000"/>
          <w:tab w:val="right" w:leader="dot" w:pos="9540"/>
        </w:tabs>
        <w:ind w:right="-82"/>
        <w:rPr>
          <w:rFonts w:ascii="Arial" w:hAnsi="Arial" w:cs="Arial"/>
          <w:iCs/>
        </w:rPr>
      </w:pPr>
      <w:r w:rsidRPr="006C7F5D">
        <w:rPr>
          <w:rFonts w:ascii="Arial" w:hAnsi="Arial" w:cs="Arial"/>
          <w:iCs/>
        </w:rPr>
        <w:lastRenderedPageBreak/>
        <w:t xml:space="preserve">Som led i hensigtserklæringen til budget 2018 om styrket vejledning til repatriering og i henhold til loven om hjemsendelse og repatriering fra 2019 skal kommunen vejlede om hjemsendelses- og repatrieringsmulighederne til alle borgere, hvor det er relevant. Denne opgave varetages i Arbejdsmarkedscentret </w:t>
      </w:r>
      <w:r>
        <w:rPr>
          <w:rFonts w:ascii="Arial" w:hAnsi="Arial" w:cs="Arial"/>
          <w:iCs/>
        </w:rPr>
        <w:t>i</w:t>
      </w:r>
      <w:r w:rsidRPr="006C7F5D">
        <w:rPr>
          <w:rFonts w:ascii="Arial" w:hAnsi="Arial" w:cs="Arial"/>
          <w:iCs/>
        </w:rPr>
        <w:t xml:space="preserve"> et løbende samarbejde med Dansk </w:t>
      </w:r>
      <w:proofErr w:type="spellStart"/>
      <w:r w:rsidRPr="006C7F5D">
        <w:rPr>
          <w:rFonts w:ascii="Arial" w:hAnsi="Arial" w:cs="Arial"/>
          <w:iCs/>
        </w:rPr>
        <w:t>Flygt</w:t>
      </w:r>
      <w:r>
        <w:rPr>
          <w:rFonts w:ascii="Arial" w:hAnsi="Arial" w:cs="Arial"/>
          <w:iCs/>
        </w:rPr>
        <w:t>-</w:t>
      </w:r>
      <w:r w:rsidRPr="006C7F5D">
        <w:rPr>
          <w:rFonts w:ascii="Arial" w:hAnsi="Arial" w:cs="Arial"/>
          <w:iCs/>
        </w:rPr>
        <w:t>ningehjælp</w:t>
      </w:r>
      <w:proofErr w:type="spellEnd"/>
      <w:r>
        <w:rPr>
          <w:rFonts w:ascii="Arial" w:hAnsi="Arial" w:cs="Arial"/>
          <w:iCs/>
        </w:rPr>
        <w:t>. S</w:t>
      </w:r>
      <w:r w:rsidRPr="006C7F5D">
        <w:rPr>
          <w:rFonts w:ascii="Arial" w:hAnsi="Arial" w:cs="Arial"/>
          <w:iCs/>
        </w:rPr>
        <w:t xml:space="preserve">agsbehandlerne vejleder borgerne og henviser </w:t>
      </w:r>
      <w:r>
        <w:rPr>
          <w:rFonts w:ascii="Arial" w:hAnsi="Arial" w:cs="Arial"/>
          <w:iCs/>
        </w:rPr>
        <w:t xml:space="preserve">interesserede borgere </w:t>
      </w:r>
      <w:r w:rsidRPr="006C7F5D">
        <w:rPr>
          <w:rFonts w:ascii="Arial" w:hAnsi="Arial" w:cs="Arial"/>
          <w:iCs/>
        </w:rPr>
        <w:t>til Dansk Flygtningehjælp, som varetager den praktiske og konkrete sag vedr. repatrieringen.  I Ringsted Kommune er der i 2019 p.t. ingen borgere repatrieret.</w:t>
      </w:r>
    </w:p>
    <w:p w:rsidR="00FB186B" w:rsidRPr="00F21FA6" w:rsidRDefault="00FB186B" w:rsidP="00FB186B">
      <w:pPr>
        <w:tabs>
          <w:tab w:val="left" w:pos="9000"/>
          <w:tab w:val="right" w:leader="dot" w:pos="9540"/>
        </w:tabs>
        <w:ind w:right="-82"/>
        <w:rPr>
          <w:rFonts w:ascii="Arial" w:hAnsi="Arial" w:cs="Arial"/>
          <w:iCs/>
          <w:szCs w:val="20"/>
        </w:rPr>
      </w:pPr>
    </w:p>
    <w:p w:rsidR="00FB186B" w:rsidRDefault="00FB186B" w:rsidP="00FB186B">
      <w:pPr>
        <w:tabs>
          <w:tab w:val="left" w:pos="9000"/>
          <w:tab w:val="right" w:leader="dot" w:pos="9540"/>
        </w:tabs>
        <w:ind w:right="-82"/>
        <w:rPr>
          <w:rFonts w:ascii="Arial" w:hAnsi="Arial" w:cs="Arial"/>
          <w:b/>
          <w:iCs/>
          <w:szCs w:val="20"/>
        </w:rPr>
      </w:pPr>
    </w:p>
    <w:p w:rsidR="00FB186B" w:rsidRDefault="00FB186B" w:rsidP="00FB186B">
      <w:pPr>
        <w:tabs>
          <w:tab w:val="left" w:pos="9000"/>
          <w:tab w:val="right" w:leader="dot" w:pos="9540"/>
        </w:tabs>
        <w:ind w:right="-82"/>
        <w:rPr>
          <w:rFonts w:ascii="Arial" w:hAnsi="Arial" w:cs="Arial"/>
          <w:b/>
          <w:iCs/>
          <w:szCs w:val="20"/>
        </w:rPr>
      </w:pPr>
    </w:p>
    <w:p w:rsidR="00FB186B" w:rsidRPr="003A2137" w:rsidRDefault="00FB186B" w:rsidP="00FB186B">
      <w:pPr>
        <w:tabs>
          <w:tab w:val="left" w:pos="9000"/>
          <w:tab w:val="right" w:leader="dot" w:pos="9540"/>
        </w:tabs>
        <w:ind w:right="-82"/>
        <w:rPr>
          <w:rFonts w:ascii="Arial" w:hAnsi="Arial" w:cs="Arial"/>
          <w:b/>
          <w:iCs/>
          <w:szCs w:val="20"/>
        </w:rPr>
      </w:pPr>
      <w:r>
        <w:rPr>
          <w:rFonts w:ascii="Arial" w:hAnsi="Arial" w:cs="Arial"/>
          <w:b/>
          <w:iCs/>
          <w:szCs w:val="20"/>
        </w:rPr>
        <w:t>Budgetlægningen for 2020</w:t>
      </w:r>
    </w:p>
    <w:p w:rsidR="00FB186B" w:rsidRPr="007E03B6" w:rsidRDefault="00FB186B" w:rsidP="00FB186B">
      <w:pPr>
        <w:tabs>
          <w:tab w:val="left" w:pos="9000"/>
          <w:tab w:val="right" w:leader="dot" w:pos="9540"/>
        </w:tabs>
        <w:ind w:right="-82"/>
        <w:rPr>
          <w:rFonts w:ascii="Arial" w:hAnsi="Arial" w:cs="Arial"/>
          <w:iCs/>
        </w:rPr>
      </w:pPr>
      <w:r>
        <w:rPr>
          <w:rFonts w:ascii="Arial" w:hAnsi="Arial" w:cs="Arial"/>
          <w:iCs/>
          <w:szCs w:val="20"/>
        </w:rPr>
        <w:t xml:space="preserve">Budgetlægningen på beskæftigelsesområdet har i de seneste år været baseret på indarbejdelsen af konsekvenserne af nye reformer. </w:t>
      </w:r>
      <w:r w:rsidRPr="007E03B6">
        <w:rPr>
          <w:rFonts w:ascii="Arial" w:hAnsi="Arial" w:cs="Arial"/>
          <w:iCs/>
        </w:rPr>
        <w:t xml:space="preserve">Dertil kommer indarbejdelse af ændringer i antallet af ydelsesmodtagere, forventede effekter af nye reformer samt stigende krav til den virksomhedsrettede indsats. </w:t>
      </w:r>
    </w:p>
    <w:p w:rsidR="00FB186B" w:rsidRDefault="00FB186B" w:rsidP="00FB186B">
      <w:pPr>
        <w:tabs>
          <w:tab w:val="left" w:pos="9000"/>
          <w:tab w:val="right" w:leader="dot" w:pos="9540"/>
        </w:tabs>
        <w:ind w:right="-82"/>
        <w:rPr>
          <w:rFonts w:ascii="Arial" w:hAnsi="Arial" w:cs="Arial"/>
          <w:iCs/>
          <w:szCs w:val="20"/>
        </w:rPr>
      </w:pPr>
    </w:p>
    <w:p w:rsidR="00FB186B" w:rsidRPr="007E03B6" w:rsidRDefault="00FB186B" w:rsidP="00FB186B">
      <w:pPr>
        <w:tabs>
          <w:tab w:val="left" w:pos="9000"/>
          <w:tab w:val="right" w:leader="dot" w:pos="9540"/>
        </w:tabs>
        <w:ind w:right="-82"/>
        <w:rPr>
          <w:rFonts w:ascii="Arial" w:hAnsi="Arial" w:cs="Arial"/>
          <w:iCs/>
        </w:rPr>
      </w:pPr>
      <w:r w:rsidRPr="005144B5">
        <w:rPr>
          <w:rFonts w:ascii="Arial" w:hAnsi="Arial" w:cs="Arial"/>
          <w:iCs/>
        </w:rPr>
        <w:t xml:space="preserve">Budgettet for 2020 øges samlet med netto ca. </w:t>
      </w:r>
      <w:r>
        <w:rPr>
          <w:rFonts w:ascii="Arial" w:hAnsi="Arial" w:cs="Arial"/>
          <w:iCs/>
        </w:rPr>
        <w:t>27</w:t>
      </w:r>
      <w:r w:rsidRPr="005144B5">
        <w:rPr>
          <w:rFonts w:ascii="Arial" w:hAnsi="Arial" w:cs="Arial"/>
          <w:iCs/>
        </w:rPr>
        <w:t xml:space="preserve"> mio. kr. i forhold til budget 2019. Det kan primært henføres til øgede udgifter fra refusionsomlægningen, og dermed færre refusionsindtægter end i de tidligere år. Det betyder specielt øgede udgifter til ydelser, hvor borgerne allerede har været på offentlig forsørgelse i </w:t>
      </w:r>
      <w:r>
        <w:rPr>
          <w:rFonts w:ascii="Arial" w:hAnsi="Arial" w:cs="Arial"/>
          <w:iCs/>
        </w:rPr>
        <w:t xml:space="preserve">en </w:t>
      </w:r>
      <w:r w:rsidRPr="005144B5">
        <w:rPr>
          <w:rFonts w:ascii="Arial" w:hAnsi="Arial" w:cs="Arial"/>
          <w:iCs/>
        </w:rPr>
        <w:t xml:space="preserve">længerevarende periode forud for opstart på ydelserne førtidspension, fleksjob og ressource- og jobafklaringsforløb. </w:t>
      </w:r>
      <w:r>
        <w:rPr>
          <w:rFonts w:ascii="Arial" w:hAnsi="Arial" w:cs="Arial"/>
          <w:iCs/>
        </w:rPr>
        <w:t xml:space="preserve">De fleste af de borgere der visiteres til disse ydelser har i en forudgående periode været langvarigt på enten sygedagpenge eller kontanthjælp. </w:t>
      </w:r>
      <w:r w:rsidRPr="005144B5">
        <w:rPr>
          <w:rFonts w:ascii="Arial" w:hAnsi="Arial" w:cs="Arial"/>
          <w:iCs/>
        </w:rPr>
        <w:t>Udgiftsbudgettet er således beregnet i forhold til det forventede antal ledige</w:t>
      </w:r>
      <w:r>
        <w:rPr>
          <w:rFonts w:ascii="Arial" w:hAnsi="Arial" w:cs="Arial"/>
          <w:iCs/>
        </w:rPr>
        <w:t>/borgere</w:t>
      </w:r>
      <w:r w:rsidRPr="005144B5">
        <w:rPr>
          <w:rFonts w:ascii="Arial" w:hAnsi="Arial" w:cs="Arial"/>
          <w:iCs/>
        </w:rPr>
        <w:t xml:space="preserve"> i 2020.</w:t>
      </w:r>
      <w:r w:rsidRPr="007E03B6">
        <w:rPr>
          <w:rFonts w:ascii="Arial" w:hAnsi="Arial" w:cs="Arial"/>
          <w:iCs/>
        </w:rPr>
        <w:t xml:space="preserve"> </w:t>
      </w:r>
      <w:r>
        <w:rPr>
          <w:rFonts w:ascii="Arial" w:hAnsi="Arial" w:cs="Arial"/>
          <w:iCs/>
        </w:rPr>
        <w:t xml:space="preserve">Udgiftspresset på specielt førtidspensions-området skyldes i høj grad den i 2011 vedtagne Tilbagetrækningsreform, der hæver folkepensionsalderen med et halvt år om året fra 2019 til 2022. Denne reform bevirker en mindre og langsommere afgang fra førtidspension til folkepension og dermed en længere periode, hvor kommunerne skal medfinansiere førtidspensionen. </w:t>
      </w:r>
    </w:p>
    <w:p w:rsidR="00FB186B" w:rsidRDefault="00FB186B" w:rsidP="00FB186B">
      <w:pPr>
        <w:tabs>
          <w:tab w:val="left" w:pos="9000"/>
          <w:tab w:val="right" w:leader="dot" w:pos="9540"/>
        </w:tabs>
        <w:ind w:right="-82"/>
        <w:rPr>
          <w:rFonts w:ascii="Arial" w:hAnsi="Arial" w:cs="Arial"/>
          <w:iCs/>
        </w:rPr>
      </w:pPr>
    </w:p>
    <w:p w:rsidR="00FB186B" w:rsidRPr="007E03B6" w:rsidRDefault="00FB186B" w:rsidP="00FB186B">
      <w:pPr>
        <w:tabs>
          <w:tab w:val="left" w:pos="9000"/>
          <w:tab w:val="right" w:leader="dot" w:pos="9540"/>
        </w:tabs>
        <w:ind w:right="-82"/>
        <w:rPr>
          <w:rFonts w:ascii="Arial" w:hAnsi="Arial" w:cs="Arial"/>
          <w:iCs/>
        </w:rPr>
      </w:pPr>
      <w:r>
        <w:rPr>
          <w:rFonts w:ascii="Arial" w:hAnsi="Arial" w:cs="Arial"/>
          <w:iCs/>
        </w:rPr>
        <w:t>Endelig er der i budget 2020 budgetteret med udgifterne til FGU-reformen slår fuldt igennem.</w:t>
      </w:r>
    </w:p>
    <w:p w:rsidR="00FB186B" w:rsidRPr="00616E30" w:rsidRDefault="00FB186B" w:rsidP="00FB186B">
      <w:pPr>
        <w:rPr>
          <w:rFonts w:ascii="Arial" w:hAnsi="Arial" w:cs="Arial"/>
          <w:b/>
          <w:i/>
        </w:rPr>
      </w:pPr>
      <w:r w:rsidRPr="00616E30">
        <w:rPr>
          <w:rFonts w:ascii="Arial" w:hAnsi="Arial" w:cs="Arial"/>
        </w:rPr>
        <w:br w:type="page"/>
      </w:r>
    </w:p>
    <w:p w:rsidR="00FB186B" w:rsidRDefault="00FB186B" w:rsidP="00FB186B">
      <w:pPr>
        <w:keepNext/>
        <w:spacing w:before="120" w:after="120"/>
        <w:ind w:right="-82"/>
        <w:outlineLvl w:val="3"/>
        <w:rPr>
          <w:rFonts w:ascii="Arial" w:hAnsi="Arial" w:cs="Arial"/>
          <w:b/>
          <w:bCs/>
          <w:i/>
        </w:rPr>
      </w:pPr>
      <w:r w:rsidRPr="003A2137">
        <w:rPr>
          <w:rFonts w:ascii="Arial" w:hAnsi="Arial" w:cs="Arial"/>
          <w:b/>
          <w:bCs/>
          <w:i/>
        </w:rPr>
        <w:lastRenderedPageBreak/>
        <w:t>Bevillingsoversigt – Beskæftigelse</w:t>
      </w:r>
      <w:bookmarkEnd w:id="367"/>
      <w:bookmarkEnd w:id="368"/>
      <w:bookmarkEnd w:id="369"/>
      <w:bookmarkEnd w:id="370"/>
    </w:p>
    <w:p w:rsidR="001B7AAE" w:rsidRPr="003A2137" w:rsidRDefault="00520487" w:rsidP="00FB186B">
      <w:pPr>
        <w:keepNext/>
        <w:spacing w:before="120" w:after="120"/>
        <w:ind w:right="-82"/>
        <w:outlineLvl w:val="3"/>
        <w:rPr>
          <w:rFonts w:ascii="Arial" w:hAnsi="Arial" w:cs="Arial"/>
          <w:b/>
          <w:bCs/>
          <w:i/>
        </w:rPr>
      </w:pPr>
      <w:r w:rsidRPr="00520487">
        <w:rPr>
          <w:noProof/>
        </w:rPr>
        <w:drawing>
          <wp:inline distT="0" distB="0" distL="0" distR="0">
            <wp:extent cx="6120130" cy="7265567"/>
            <wp:effectExtent l="0" t="0" r="0" b="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6120130" cy="7265567"/>
                    </a:xfrm>
                    <a:prstGeom prst="rect">
                      <a:avLst/>
                    </a:prstGeom>
                    <a:noFill/>
                    <a:ln>
                      <a:noFill/>
                    </a:ln>
                  </pic:spPr>
                </pic:pic>
              </a:graphicData>
            </a:graphic>
          </wp:inline>
        </w:drawing>
      </w:r>
    </w:p>
    <w:p w:rsidR="00FB186B" w:rsidRPr="003A2137" w:rsidRDefault="00FB186B" w:rsidP="00FB186B">
      <w:pPr>
        <w:tabs>
          <w:tab w:val="left" w:pos="9000"/>
          <w:tab w:val="right" w:leader="dot" w:pos="9540"/>
          <w:tab w:val="right" w:leader="dot" w:pos="9628"/>
        </w:tabs>
        <w:ind w:right="-933"/>
        <w:rPr>
          <w:rFonts w:ascii="Arial" w:hAnsi="Arial" w:cs="Arial"/>
          <w:b/>
          <w:szCs w:val="16"/>
        </w:rPr>
      </w:pPr>
    </w:p>
    <w:p w:rsidR="00FB186B" w:rsidRPr="003A2137" w:rsidRDefault="00FB186B" w:rsidP="00FB186B">
      <w:pPr>
        <w:tabs>
          <w:tab w:val="left" w:pos="9000"/>
          <w:tab w:val="right" w:leader="dot" w:pos="9540"/>
          <w:tab w:val="right" w:leader="dot" w:pos="9628"/>
        </w:tabs>
        <w:ind w:right="-933"/>
        <w:rPr>
          <w:rFonts w:ascii="Arial" w:hAnsi="Arial" w:cs="Arial"/>
          <w:b/>
          <w:szCs w:val="16"/>
        </w:rPr>
      </w:pPr>
    </w:p>
    <w:p w:rsidR="00FB186B" w:rsidRDefault="00FB186B" w:rsidP="00FB186B">
      <w:pPr>
        <w:tabs>
          <w:tab w:val="left" w:pos="9000"/>
          <w:tab w:val="right" w:leader="dot" w:pos="9540"/>
          <w:tab w:val="right" w:leader="dot" w:pos="9628"/>
        </w:tabs>
        <w:ind w:right="-933"/>
        <w:rPr>
          <w:rFonts w:ascii="Arial" w:hAnsi="Arial" w:cs="Arial"/>
          <w:b/>
          <w:szCs w:val="16"/>
        </w:rPr>
      </w:pPr>
      <w:r w:rsidRPr="000560AC">
        <w:rPr>
          <w:rFonts w:ascii="Arial" w:hAnsi="Arial" w:cs="Arial"/>
          <w:b/>
          <w:szCs w:val="16"/>
        </w:rPr>
        <w:lastRenderedPageBreak/>
        <w:t xml:space="preserve">  </w:t>
      </w:r>
      <w:r w:rsidR="00520487" w:rsidRPr="00520487">
        <w:rPr>
          <w:noProof/>
        </w:rPr>
        <w:drawing>
          <wp:inline distT="0" distB="0" distL="0" distR="0">
            <wp:extent cx="6120130" cy="6974732"/>
            <wp:effectExtent l="0" t="0" r="0" b="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120130" cy="6974732"/>
                    </a:xfrm>
                    <a:prstGeom prst="rect">
                      <a:avLst/>
                    </a:prstGeom>
                    <a:noFill/>
                    <a:ln>
                      <a:noFill/>
                    </a:ln>
                  </pic:spPr>
                </pic:pic>
              </a:graphicData>
            </a:graphic>
          </wp:inline>
        </w:drawing>
      </w:r>
    </w:p>
    <w:p w:rsidR="00520487" w:rsidRPr="003A2137" w:rsidRDefault="00520487" w:rsidP="00FB186B">
      <w:pPr>
        <w:tabs>
          <w:tab w:val="left" w:pos="9000"/>
          <w:tab w:val="right" w:leader="dot" w:pos="9540"/>
          <w:tab w:val="right" w:leader="dot" w:pos="9628"/>
        </w:tabs>
        <w:ind w:right="-933"/>
        <w:rPr>
          <w:rFonts w:ascii="Arial" w:hAnsi="Arial" w:cs="Arial"/>
          <w:b/>
          <w:szCs w:val="16"/>
        </w:rPr>
      </w:pPr>
      <w:r w:rsidRPr="00520487">
        <w:rPr>
          <w:noProof/>
        </w:rPr>
        <w:lastRenderedPageBreak/>
        <w:drawing>
          <wp:inline distT="0" distB="0" distL="0" distR="0">
            <wp:extent cx="6120130" cy="2332976"/>
            <wp:effectExtent l="0" t="0" r="0" b="0"/>
            <wp:docPr id="14" name="Bille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6120130" cy="2332976"/>
                    </a:xfrm>
                    <a:prstGeom prst="rect">
                      <a:avLst/>
                    </a:prstGeom>
                    <a:noFill/>
                    <a:ln>
                      <a:noFill/>
                    </a:ln>
                  </pic:spPr>
                </pic:pic>
              </a:graphicData>
            </a:graphic>
          </wp:inline>
        </w:drawing>
      </w:r>
    </w:p>
    <w:p w:rsidR="00FB186B" w:rsidRPr="003A2137" w:rsidRDefault="00FB186B" w:rsidP="00FB186B">
      <w:pPr>
        <w:tabs>
          <w:tab w:val="left" w:pos="9000"/>
          <w:tab w:val="right" w:leader="dot" w:pos="9540"/>
          <w:tab w:val="right" w:leader="dot" w:pos="9628"/>
        </w:tabs>
        <w:ind w:right="-933"/>
        <w:rPr>
          <w:rFonts w:ascii="Arial" w:hAnsi="Arial" w:cs="Arial"/>
          <w:b/>
          <w:szCs w:val="16"/>
        </w:rPr>
      </w:pPr>
    </w:p>
    <w:p w:rsidR="00FB186B" w:rsidRDefault="00FB186B" w:rsidP="00FB186B">
      <w:pPr>
        <w:tabs>
          <w:tab w:val="left" w:pos="9000"/>
          <w:tab w:val="right" w:leader="dot" w:pos="9540"/>
          <w:tab w:val="right" w:leader="dot" w:pos="9628"/>
        </w:tabs>
        <w:ind w:right="-933"/>
        <w:rPr>
          <w:rFonts w:ascii="Arial" w:hAnsi="Arial" w:cs="Arial"/>
          <w:b/>
          <w:szCs w:val="16"/>
        </w:rPr>
      </w:pPr>
    </w:p>
    <w:p w:rsidR="00FB186B" w:rsidRPr="002036E8" w:rsidRDefault="00FB186B" w:rsidP="00FB186B">
      <w:pPr>
        <w:pStyle w:val="Overskrift3"/>
        <w:ind w:hanging="862"/>
        <w:rPr>
          <w:rFonts w:cs="Arial"/>
        </w:rPr>
      </w:pPr>
      <w:bookmarkStart w:id="379" w:name="_Toc533151520"/>
      <w:r w:rsidRPr="0099728F">
        <w:rPr>
          <w:rFonts w:cs="Arial"/>
        </w:rPr>
        <w:t>Beskæftigelse</w:t>
      </w:r>
      <w:r w:rsidRPr="002036E8">
        <w:rPr>
          <w:rFonts w:cs="Arial"/>
        </w:rPr>
        <w:t xml:space="preserve"> - unge</w:t>
      </w:r>
      <w:bookmarkEnd w:id="379"/>
    </w:p>
    <w:p w:rsidR="00FB186B" w:rsidRDefault="00FB186B" w:rsidP="00FB186B">
      <w:pPr>
        <w:tabs>
          <w:tab w:val="left" w:pos="9000"/>
          <w:tab w:val="right" w:leader="dot" w:pos="9540"/>
          <w:tab w:val="right" w:leader="dot" w:pos="9628"/>
        </w:tabs>
        <w:ind w:right="-933"/>
        <w:rPr>
          <w:rFonts w:ascii="Arial" w:hAnsi="Arial" w:cs="Arial"/>
          <w:b/>
          <w:szCs w:val="16"/>
        </w:rPr>
      </w:pPr>
    </w:p>
    <w:p w:rsidR="00FB186B" w:rsidRDefault="00FB186B" w:rsidP="00FB186B">
      <w:pPr>
        <w:rPr>
          <w:rFonts w:ascii="Arial" w:hAnsi="Arial" w:cs="Arial"/>
        </w:rPr>
      </w:pPr>
      <w:r w:rsidRPr="008D01AD">
        <w:rPr>
          <w:rFonts w:ascii="Arial" w:hAnsi="Arial" w:cs="Arial"/>
        </w:rPr>
        <w:t>Der henvises til afsnittet ovenfor vedrørende beskæftigelse</w:t>
      </w:r>
      <w:r>
        <w:rPr>
          <w:rFonts w:ascii="Arial" w:hAnsi="Arial" w:cs="Arial"/>
        </w:rPr>
        <w:t xml:space="preserve">. </w:t>
      </w:r>
    </w:p>
    <w:p w:rsidR="00FB186B" w:rsidRPr="008D01AD" w:rsidRDefault="00FB186B" w:rsidP="00FB186B">
      <w:pPr>
        <w:rPr>
          <w:rFonts w:ascii="Arial" w:hAnsi="Arial" w:cs="Arial"/>
        </w:rPr>
      </w:pPr>
    </w:p>
    <w:p w:rsidR="00FB186B" w:rsidRPr="003A2137" w:rsidRDefault="00FB186B" w:rsidP="00FB186B">
      <w:pPr>
        <w:tabs>
          <w:tab w:val="left" w:pos="9000"/>
          <w:tab w:val="right" w:leader="dot" w:pos="9540"/>
          <w:tab w:val="right" w:leader="dot" w:pos="9628"/>
        </w:tabs>
        <w:ind w:right="-933"/>
        <w:rPr>
          <w:rFonts w:ascii="Arial" w:hAnsi="Arial" w:cs="Arial"/>
          <w:b/>
          <w:szCs w:val="16"/>
        </w:rPr>
      </w:pPr>
    </w:p>
    <w:p w:rsidR="00FB186B" w:rsidRPr="003A2137" w:rsidRDefault="00FB186B" w:rsidP="00FB186B">
      <w:pPr>
        <w:keepNext/>
        <w:spacing w:before="120" w:after="120"/>
        <w:ind w:right="-82"/>
        <w:outlineLvl w:val="3"/>
        <w:rPr>
          <w:rFonts w:ascii="Arial" w:hAnsi="Arial" w:cs="Arial"/>
          <w:b/>
          <w:bCs/>
          <w:i/>
        </w:rPr>
      </w:pPr>
      <w:r w:rsidRPr="003A2137">
        <w:rPr>
          <w:rFonts w:ascii="Arial" w:hAnsi="Arial" w:cs="Arial"/>
          <w:b/>
          <w:bCs/>
          <w:i/>
        </w:rPr>
        <w:t xml:space="preserve">Bevillingsoversigt </w:t>
      </w:r>
    </w:p>
    <w:p w:rsidR="00FB186B" w:rsidRPr="003A2137" w:rsidRDefault="00520487" w:rsidP="00FB186B">
      <w:pPr>
        <w:tabs>
          <w:tab w:val="left" w:pos="9000"/>
          <w:tab w:val="right" w:leader="dot" w:pos="9540"/>
          <w:tab w:val="right" w:leader="dot" w:pos="9628"/>
        </w:tabs>
        <w:ind w:right="-933"/>
        <w:rPr>
          <w:rFonts w:ascii="Arial" w:hAnsi="Arial" w:cs="Arial"/>
          <w:b/>
          <w:szCs w:val="16"/>
        </w:rPr>
      </w:pPr>
      <w:r w:rsidRPr="00520487">
        <w:rPr>
          <w:noProof/>
        </w:rPr>
        <w:drawing>
          <wp:inline distT="0" distB="0" distL="0" distR="0">
            <wp:extent cx="6120130" cy="3490511"/>
            <wp:effectExtent l="0" t="0" r="0" b="0"/>
            <wp:docPr id="15" name="Bille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6120130" cy="3490511"/>
                    </a:xfrm>
                    <a:prstGeom prst="rect">
                      <a:avLst/>
                    </a:prstGeom>
                    <a:noFill/>
                    <a:ln>
                      <a:noFill/>
                    </a:ln>
                  </pic:spPr>
                </pic:pic>
              </a:graphicData>
            </a:graphic>
          </wp:inline>
        </w:drawing>
      </w:r>
    </w:p>
    <w:p w:rsidR="00FB186B" w:rsidRPr="003A2137" w:rsidRDefault="00FB186B" w:rsidP="00FB186B">
      <w:pPr>
        <w:tabs>
          <w:tab w:val="left" w:pos="9000"/>
          <w:tab w:val="right" w:leader="dot" w:pos="9540"/>
          <w:tab w:val="right" w:leader="dot" w:pos="9628"/>
        </w:tabs>
        <w:ind w:right="-933"/>
        <w:rPr>
          <w:rFonts w:ascii="Arial" w:hAnsi="Arial" w:cs="Arial"/>
          <w:b/>
          <w:szCs w:val="16"/>
        </w:rPr>
      </w:pPr>
    </w:p>
    <w:p w:rsidR="000405B0" w:rsidRPr="003A2137" w:rsidRDefault="000405B0" w:rsidP="000405B0">
      <w:pPr>
        <w:tabs>
          <w:tab w:val="left" w:pos="9000"/>
          <w:tab w:val="right" w:leader="dot" w:pos="9540"/>
          <w:tab w:val="right" w:leader="dot" w:pos="9628"/>
        </w:tabs>
        <w:ind w:right="-933"/>
        <w:rPr>
          <w:rFonts w:ascii="Arial" w:hAnsi="Arial" w:cs="Arial"/>
          <w:b/>
          <w:szCs w:val="16"/>
        </w:rPr>
      </w:pPr>
    </w:p>
    <w:p w:rsidR="000405B0" w:rsidRPr="003A2137" w:rsidRDefault="000405B0" w:rsidP="000405B0">
      <w:pPr>
        <w:tabs>
          <w:tab w:val="left" w:pos="9000"/>
          <w:tab w:val="right" w:leader="dot" w:pos="9540"/>
          <w:tab w:val="right" w:leader="dot" w:pos="9628"/>
        </w:tabs>
        <w:ind w:right="-933"/>
        <w:rPr>
          <w:rFonts w:ascii="Arial" w:hAnsi="Arial" w:cs="Arial"/>
          <w:b/>
          <w:szCs w:val="16"/>
        </w:rPr>
      </w:pPr>
    </w:p>
    <w:p w:rsidR="000405B0" w:rsidRPr="003A2137" w:rsidRDefault="000405B0" w:rsidP="000405B0">
      <w:pPr>
        <w:tabs>
          <w:tab w:val="left" w:pos="9000"/>
          <w:tab w:val="right" w:leader="dot" w:pos="9540"/>
          <w:tab w:val="right" w:leader="dot" w:pos="9628"/>
        </w:tabs>
        <w:ind w:right="-933"/>
        <w:rPr>
          <w:rFonts w:ascii="Arial" w:hAnsi="Arial" w:cs="Arial"/>
          <w:b/>
          <w:szCs w:val="16"/>
        </w:rPr>
      </w:pPr>
    </w:p>
    <w:p w:rsidR="000405B0" w:rsidRDefault="000405B0" w:rsidP="000405B0">
      <w:pPr>
        <w:spacing w:after="200" w:line="276" w:lineRule="auto"/>
        <w:rPr>
          <w:rFonts w:ascii="Arial" w:hAnsi="Arial" w:cs="Arial"/>
          <w:b/>
          <w:szCs w:val="16"/>
        </w:rPr>
      </w:pPr>
      <w:bookmarkStart w:id="380" w:name="_Toc468782395"/>
      <w:r>
        <w:rPr>
          <w:rFonts w:ascii="Arial" w:hAnsi="Arial" w:cs="Arial"/>
          <w:bCs/>
          <w:szCs w:val="16"/>
        </w:rPr>
        <w:lastRenderedPageBreak/>
        <w:br w:type="page"/>
      </w:r>
    </w:p>
    <w:p w:rsidR="000405B0" w:rsidRPr="003A2137" w:rsidRDefault="000405B0" w:rsidP="000405B0">
      <w:pPr>
        <w:pStyle w:val="Overskrift2"/>
        <w:tabs>
          <w:tab w:val="clear" w:pos="756"/>
          <w:tab w:val="num" w:pos="576"/>
          <w:tab w:val="right" w:leader="dot" w:pos="9628"/>
        </w:tabs>
        <w:ind w:left="576"/>
        <w:rPr>
          <w:rFonts w:ascii="Arial" w:hAnsi="Arial" w:cs="Arial"/>
          <w:bCs w:val="0"/>
        </w:rPr>
      </w:pPr>
      <w:bookmarkStart w:id="381" w:name="_Toc533151521"/>
      <w:r w:rsidRPr="003A2137">
        <w:rPr>
          <w:rFonts w:ascii="Arial" w:hAnsi="Arial" w:cs="Arial"/>
          <w:bCs w:val="0"/>
        </w:rPr>
        <w:lastRenderedPageBreak/>
        <w:t>Ældre- og Genoptræningsudvalget</w:t>
      </w:r>
      <w:bookmarkEnd w:id="340"/>
      <w:bookmarkEnd w:id="341"/>
      <w:bookmarkEnd w:id="342"/>
      <w:bookmarkEnd w:id="343"/>
      <w:bookmarkEnd w:id="380"/>
      <w:bookmarkEnd w:id="381"/>
    </w:p>
    <w:p w:rsidR="000F2A7D" w:rsidRPr="00B52289" w:rsidRDefault="000F2A7D" w:rsidP="000F2A7D">
      <w:pPr>
        <w:pStyle w:val="Overskrift3"/>
        <w:spacing w:after="0"/>
        <w:ind w:hanging="862"/>
        <w:rPr>
          <w:rFonts w:cs="Arial"/>
        </w:rPr>
      </w:pPr>
      <w:bookmarkStart w:id="382" w:name="_Toc427838232"/>
      <w:bookmarkStart w:id="383" w:name="_Toc433283761"/>
      <w:bookmarkStart w:id="384" w:name="_Toc437861536"/>
      <w:bookmarkStart w:id="385" w:name="_Toc459969807"/>
      <w:bookmarkStart w:id="386" w:name="_Toc468782396"/>
      <w:bookmarkStart w:id="387" w:name="_Toc533151522"/>
      <w:bookmarkEnd w:id="344"/>
      <w:bookmarkEnd w:id="345"/>
      <w:bookmarkEnd w:id="346"/>
      <w:bookmarkEnd w:id="347"/>
      <w:bookmarkEnd w:id="348"/>
      <w:r w:rsidRPr="00B52289">
        <w:rPr>
          <w:rFonts w:cs="Arial"/>
        </w:rPr>
        <w:t>Ældreliv</w:t>
      </w:r>
      <w:bookmarkEnd w:id="382"/>
      <w:bookmarkEnd w:id="383"/>
      <w:bookmarkEnd w:id="384"/>
      <w:bookmarkEnd w:id="385"/>
      <w:bookmarkEnd w:id="386"/>
      <w:bookmarkEnd w:id="387"/>
    </w:p>
    <w:p w:rsidR="000F2A7D" w:rsidRPr="00FC60FF" w:rsidRDefault="000F2A7D" w:rsidP="000F2A7D">
      <w:pPr>
        <w:rPr>
          <w:highlight w:val="yellow"/>
        </w:rPr>
      </w:pPr>
    </w:p>
    <w:p w:rsidR="000F2A7D" w:rsidRPr="00B52289" w:rsidRDefault="000F2A7D" w:rsidP="000F2A7D">
      <w:pPr>
        <w:keepNext/>
        <w:ind w:right="-82"/>
        <w:outlineLvl w:val="3"/>
        <w:rPr>
          <w:rFonts w:ascii="Arial" w:hAnsi="Arial" w:cs="Arial"/>
          <w:bCs/>
        </w:rPr>
      </w:pPr>
      <w:r w:rsidRPr="00B52289">
        <w:rPr>
          <w:rFonts w:ascii="Arial" w:hAnsi="Arial" w:cs="Arial"/>
          <w:b/>
          <w:bCs/>
          <w:i/>
        </w:rPr>
        <w:t>Beskrivelse af fagområdet</w:t>
      </w:r>
    </w:p>
    <w:p w:rsidR="000F2A7D" w:rsidRPr="00B52289" w:rsidRDefault="000F2A7D" w:rsidP="000F2A7D">
      <w:pPr>
        <w:rPr>
          <w:rFonts w:ascii="Arial" w:hAnsi="Arial" w:cs="Arial"/>
          <w:iCs/>
          <w:szCs w:val="20"/>
        </w:rPr>
      </w:pPr>
      <w:r w:rsidRPr="00B52289">
        <w:rPr>
          <w:rFonts w:ascii="Arial" w:hAnsi="Arial" w:cs="Arial"/>
          <w:iCs/>
          <w:szCs w:val="20"/>
        </w:rPr>
        <w:t xml:space="preserve">Ældre- og genoptræningsområdet omfatter hjemmepleje, hjemmesygepleje, plejeboliger, madservice, </w:t>
      </w:r>
      <w:r w:rsidRPr="00B52289">
        <w:rPr>
          <w:rFonts w:ascii="Arial" w:hAnsi="Arial" w:cs="Arial"/>
          <w:szCs w:val="20"/>
        </w:rPr>
        <w:t xml:space="preserve">genoptræning efter Sundhedsloven samt </w:t>
      </w:r>
      <w:r w:rsidRPr="00B52289">
        <w:rPr>
          <w:rFonts w:ascii="Arial" w:hAnsi="Arial" w:cs="Arial"/>
          <w:iCs/>
          <w:szCs w:val="20"/>
        </w:rPr>
        <w:t xml:space="preserve">genoptræning og vedligeholdelsestræning efter Serviceloven. </w:t>
      </w:r>
    </w:p>
    <w:p w:rsidR="000F2A7D" w:rsidRPr="00FC60FF" w:rsidRDefault="000F2A7D" w:rsidP="000F2A7D">
      <w:pPr>
        <w:rPr>
          <w:rFonts w:ascii="Arial" w:hAnsi="Arial" w:cs="Arial"/>
          <w:szCs w:val="20"/>
          <w:highlight w:val="yellow"/>
        </w:rPr>
      </w:pPr>
    </w:p>
    <w:p w:rsidR="000F2A7D" w:rsidRPr="00B52289" w:rsidRDefault="000F2A7D" w:rsidP="000F2A7D">
      <w:pPr>
        <w:autoSpaceDE w:val="0"/>
        <w:autoSpaceDN w:val="0"/>
        <w:adjustRightInd w:val="0"/>
        <w:rPr>
          <w:rFonts w:ascii="Arial" w:hAnsi="Arial" w:cs="Arial"/>
          <w:b/>
          <w:bCs/>
        </w:rPr>
      </w:pPr>
      <w:r w:rsidRPr="00B52289">
        <w:rPr>
          <w:rFonts w:ascii="Arial" w:hAnsi="Arial" w:cs="Arial"/>
          <w:b/>
          <w:bCs/>
        </w:rPr>
        <w:t>Lovgrundlag</w:t>
      </w:r>
    </w:p>
    <w:p w:rsidR="000F2A7D" w:rsidRPr="00B52289" w:rsidRDefault="000F2A7D" w:rsidP="000F2A7D">
      <w:pPr>
        <w:autoSpaceDE w:val="0"/>
        <w:autoSpaceDN w:val="0"/>
        <w:adjustRightInd w:val="0"/>
        <w:rPr>
          <w:rFonts w:ascii="Arial" w:hAnsi="Arial" w:cs="Arial"/>
        </w:rPr>
      </w:pPr>
      <w:r w:rsidRPr="00B52289">
        <w:rPr>
          <w:rFonts w:ascii="Arial" w:hAnsi="Arial" w:cs="Arial"/>
        </w:rPr>
        <w:t>Det primære lovgrundlag er Sundhedsloven og Serviceloven.</w:t>
      </w:r>
    </w:p>
    <w:p w:rsidR="000F2A7D" w:rsidRPr="00FC60FF" w:rsidRDefault="000F2A7D" w:rsidP="000F2A7D">
      <w:pPr>
        <w:autoSpaceDE w:val="0"/>
        <w:autoSpaceDN w:val="0"/>
        <w:adjustRightInd w:val="0"/>
        <w:rPr>
          <w:rFonts w:ascii="Arial" w:hAnsi="Arial" w:cs="Arial"/>
          <w:highlight w:val="yellow"/>
        </w:rPr>
      </w:pPr>
      <w:r w:rsidRPr="00FC60FF">
        <w:rPr>
          <w:rFonts w:ascii="Arial" w:hAnsi="Arial" w:cs="Arial"/>
          <w:highlight w:val="yellow"/>
        </w:rPr>
        <w:t xml:space="preserve"> </w:t>
      </w:r>
    </w:p>
    <w:p w:rsidR="000F2A7D" w:rsidRPr="00B52289" w:rsidRDefault="000F2A7D" w:rsidP="000F2A7D">
      <w:pPr>
        <w:autoSpaceDE w:val="0"/>
        <w:autoSpaceDN w:val="0"/>
        <w:adjustRightInd w:val="0"/>
        <w:rPr>
          <w:rFonts w:ascii="Arial" w:hAnsi="Arial" w:cs="Arial"/>
        </w:rPr>
      </w:pPr>
      <w:r w:rsidRPr="00B52289">
        <w:rPr>
          <w:rFonts w:ascii="Arial" w:hAnsi="Arial" w:cs="Arial"/>
          <w:b/>
          <w:bCs/>
        </w:rPr>
        <w:t>Leverandørerne på ældreområdet:</w:t>
      </w:r>
    </w:p>
    <w:p w:rsidR="000F2A7D" w:rsidRPr="00B52289" w:rsidRDefault="000F2A7D" w:rsidP="000F2A7D">
      <w:pPr>
        <w:numPr>
          <w:ilvl w:val="0"/>
          <w:numId w:val="13"/>
        </w:numPr>
        <w:tabs>
          <w:tab w:val="left" w:pos="9000"/>
          <w:tab w:val="right" w:leader="dot" w:pos="9540"/>
        </w:tabs>
        <w:ind w:right="-82"/>
        <w:rPr>
          <w:rFonts w:ascii="Arial" w:hAnsi="Arial" w:cs="Arial"/>
          <w:szCs w:val="20"/>
        </w:rPr>
      </w:pPr>
      <w:r w:rsidRPr="00B52289">
        <w:rPr>
          <w:rFonts w:ascii="Arial" w:hAnsi="Arial" w:cs="Arial"/>
          <w:szCs w:val="20"/>
        </w:rPr>
        <w:t xml:space="preserve">Der er tre plejecentre i Ringsted Kommune: </w:t>
      </w:r>
    </w:p>
    <w:p w:rsidR="000F2A7D" w:rsidRPr="00B52289" w:rsidRDefault="000F2A7D" w:rsidP="000F2A7D">
      <w:pPr>
        <w:numPr>
          <w:ilvl w:val="1"/>
          <w:numId w:val="13"/>
        </w:numPr>
        <w:tabs>
          <w:tab w:val="left" w:pos="9000"/>
          <w:tab w:val="right" w:leader="dot" w:pos="9540"/>
        </w:tabs>
        <w:ind w:right="-82"/>
        <w:rPr>
          <w:rFonts w:ascii="Arial" w:hAnsi="Arial" w:cs="Arial"/>
          <w:szCs w:val="20"/>
        </w:rPr>
      </w:pPr>
      <w:r w:rsidRPr="00B52289">
        <w:rPr>
          <w:rFonts w:ascii="Arial" w:hAnsi="Arial" w:cs="Arial"/>
          <w:szCs w:val="20"/>
        </w:rPr>
        <w:t>Knud Lavard Ce</w:t>
      </w:r>
      <w:r>
        <w:rPr>
          <w:rFonts w:ascii="Arial" w:hAnsi="Arial" w:cs="Arial"/>
          <w:szCs w:val="20"/>
        </w:rPr>
        <w:t xml:space="preserve">nter med i alt 112 plejeboliger, hvoraf 75 </w:t>
      </w:r>
      <w:r w:rsidRPr="00B52289">
        <w:rPr>
          <w:rFonts w:ascii="Arial" w:hAnsi="Arial" w:cs="Arial"/>
          <w:szCs w:val="20"/>
        </w:rPr>
        <w:t>bruges til almindelige plejeboliger og 19 er sk</w:t>
      </w:r>
      <w:r>
        <w:rPr>
          <w:rFonts w:ascii="Arial" w:hAnsi="Arial" w:cs="Arial"/>
          <w:szCs w:val="20"/>
        </w:rPr>
        <w:t>ærmet til borgere med demens. 13</w:t>
      </w:r>
      <w:r w:rsidRPr="00B52289">
        <w:rPr>
          <w:rFonts w:ascii="Arial" w:hAnsi="Arial" w:cs="Arial"/>
          <w:szCs w:val="20"/>
        </w:rPr>
        <w:t xml:space="preserve"> bruges til akutstuer og midlertidige pladser – 4 af disse er åbnet i 2018, og 5 br</w:t>
      </w:r>
      <w:r>
        <w:rPr>
          <w:rFonts w:ascii="Arial" w:hAnsi="Arial" w:cs="Arial"/>
          <w:szCs w:val="20"/>
        </w:rPr>
        <w:t>uges til administrative formål.</w:t>
      </w:r>
    </w:p>
    <w:p w:rsidR="000F2A7D" w:rsidRPr="00B52289" w:rsidRDefault="000F2A7D" w:rsidP="000F2A7D">
      <w:pPr>
        <w:numPr>
          <w:ilvl w:val="1"/>
          <w:numId w:val="13"/>
        </w:numPr>
        <w:tabs>
          <w:tab w:val="left" w:pos="9000"/>
          <w:tab w:val="right" w:leader="dot" w:pos="9540"/>
        </w:tabs>
        <w:ind w:right="-82"/>
        <w:rPr>
          <w:rFonts w:ascii="Arial" w:hAnsi="Arial" w:cs="Arial"/>
          <w:szCs w:val="20"/>
        </w:rPr>
      </w:pPr>
      <w:r w:rsidRPr="00B52289">
        <w:rPr>
          <w:rFonts w:ascii="Arial" w:hAnsi="Arial" w:cs="Arial"/>
          <w:szCs w:val="20"/>
        </w:rPr>
        <w:t>Plejecenter Solbakken med 59 boliger hvoraf 36 bruges til almindelige plejeboliger og 23 er skærmet til borgere med demens.</w:t>
      </w:r>
    </w:p>
    <w:p w:rsidR="000F2A7D" w:rsidRPr="00B52289" w:rsidRDefault="000F2A7D" w:rsidP="000F2A7D">
      <w:pPr>
        <w:numPr>
          <w:ilvl w:val="1"/>
          <w:numId w:val="13"/>
        </w:numPr>
        <w:tabs>
          <w:tab w:val="left" w:pos="9000"/>
          <w:tab w:val="right" w:leader="dot" w:pos="9540"/>
        </w:tabs>
        <w:ind w:right="-82"/>
        <w:rPr>
          <w:rFonts w:ascii="Arial" w:hAnsi="Arial" w:cs="Arial"/>
          <w:szCs w:val="20"/>
        </w:rPr>
      </w:pPr>
      <w:r w:rsidRPr="00B52289">
        <w:rPr>
          <w:rFonts w:ascii="Arial" w:hAnsi="Arial" w:cs="Arial"/>
          <w:szCs w:val="20"/>
        </w:rPr>
        <w:t xml:space="preserve">Plejecenter Ortved med 49 almindelige plejeboliger samt 4 pladser som anvendes til vente- og aflastningspladser.  </w:t>
      </w:r>
    </w:p>
    <w:p w:rsidR="000F2A7D" w:rsidRPr="00B52289" w:rsidRDefault="000F2A7D" w:rsidP="000F2A7D">
      <w:pPr>
        <w:tabs>
          <w:tab w:val="left" w:pos="9000"/>
          <w:tab w:val="right" w:leader="dot" w:pos="9540"/>
        </w:tabs>
        <w:ind w:right="-82"/>
        <w:rPr>
          <w:rFonts w:ascii="Arial" w:hAnsi="Arial" w:cs="Arial"/>
          <w:szCs w:val="20"/>
        </w:rPr>
      </w:pPr>
    </w:p>
    <w:p w:rsidR="000F2A7D" w:rsidRPr="00B52289" w:rsidRDefault="000F2A7D" w:rsidP="000F2A7D">
      <w:pPr>
        <w:numPr>
          <w:ilvl w:val="0"/>
          <w:numId w:val="13"/>
        </w:numPr>
        <w:tabs>
          <w:tab w:val="left" w:pos="9000"/>
          <w:tab w:val="right" w:leader="dot" w:pos="9540"/>
        </w:tabs>
        <w:ind w:right="-82"/>
        <w:rPr>
          <w:rFonts w:ascii="Arial" w:hAnsi="Arial" w:cs="Arial"/>
          <w:szCs w:val="20"/>
        </w:rPr>
      </w:pPr>
      <w:r w:rsidRPr="00B52289">
        <w:rPr>
          <w:rFonts w:ascii="Arial" w:hAnsi="Arial" w:cs="Arial"/>
          <w:szCs w:val="20"/>
        </w:rPr>
        <w:t xml:space="preserve">Der er to daghjem: </w:t>
      </w:r>
    </w:p>
    <w:p w:rsidR="000F2A7D" w:rsidRPr="00B52289" w:rsidRDefault="000F2A7D" w:rsidP="000F2A7D">
      <w:pPr>
        <w:numPr>
          <w:ilvl w:val="1"/>
          <w:numId w:val="13"/>
        </w:numPr>
        <w:tabs>
          <w:tab w:val="left" w:pos="9000"/>
          <w:tab w:val="right" w:leader="dot" w:pos="9540"/>
        </w:tabs>
        <w:ind w:right="-82"/>
        <w:rPr>
          <w:rFonts w:ascii="Arial" w:hAnsi="Arial" w:cs="Arial"/>
          <w:szCs w:val="20"/>
        </w:rPr>
      </w:pPr>
      <w:r w:rsidRPr="00B52289">
        <w:rPr>
          <w:rFonts w:ascii="Arial" w:hAnsi="Arial" w:cs="Arial"/>
          <w:szCs w:val="20"/>
        </w:rPr>
        <w:t xml:space="preserve">Oasen på plejecenter Solbakken, som er et tilbud til borgere med demens. </w:t>
      </w:r>
    </w:p>
    <w:p w:rsidR="000F2A7D" w:rsidRPr="00B52289" w:rsidRDefault="000F2A7D" w:rsidP="000F2A7D">
      <w:pPr>
        <w:numPr>
          <w:ilvl w:val="1"/>
          <w:numId w:val="13"/>
        </w:numPr>
        <w:tabs>
          <w:tab w:val="left" w:pos="9000"/>
          <w:tab w:val="right" w:leader="dot" w:pos="9540"/>
        </w:tabs>
        <w:ind w:right="-82"/>
        <w:rPr>
          <w:rFonts w:ascii="Arial" w:hAnsi="Arial" w:cs="Arial"/>
          <w:szCs w:val="20"/>
        </w:rPr>
      </w:pPr>
      <w:r w:rsidRPr="00B52289">
        <w:rPr>
          <w:rFonts w:ascii="Arial" w:hAnsi="Arial" w:cs="Arial"/>
          <w:szCs w:val="20"/>
        </w:rPr>
        <w:t>Bonderosen på plejecenter Ortved, som er et tilbud til borgere med somatiske lidelser, der medfører, at de har svært ved at komme ud hjemmefra.</w:t>
      </w:r>
    </w:p>
    <w:p w:rsidR="000F2A7D" w:rsidRPr="00B52289" w:rsidRDefault="000F2A7D" w:rsidP="000F2A7D">
      <w:pPr>
        <w:tabs>
          <w:tab w:val="left" w:pos="9000"/>
          <w:tab w:val="right" w:leader="dot" w:pos="9540"/>
        </w:tabs>
        <w:ind w:right="-82"/>
        <w:rPr>
          <w:rFonts w:ascii="Arial" w:hAnsi="Arial" w:cs="Arial"/>
          <w:szCs w:val="20"/>
        </w:rPr>
      </w:pPr>
    </w:p>
    <w:p w:rsidR="000F2A7D" w:rsidRDefault="000F2A7D" w:rsidP="000F2A7D">
      <w:pPr>
        <w:pStyle w:val="Listeafsnit"/>
        <w:numPr>
          <w:ilvl w:val="0"/>
          <w:numId w:val="13"/>
        </w:numPr>
        <w:tabs>
          <w:tab w:val="left" w:pos="9000"/>
          <w:tab w:val="right" w:leader="dot" w:pos="9540"/>
        </w:tabs>
        <w:autoSpaceDE w:val="0"/>
        <w:autoSpaceDN w:val="0"/>
        <w:adjustRightInd w:val="0"/>
        <w:ind w:right="-82"/>
        <w:rPr>
          <w:rFonts w:ascii="Arial" w:hAnsi="Arial" w:cs="Arial"/>
        </w:rPr>
      </w:pPr>
      <w:r>
        <w:rPr>
          <w:rFonts w:ascii="Arial" w:hAnsi="Arial" w:cs="Arial"/>
        </w:rPr>
        <w:t>Ca. 850</w:t>
      </w:r>
      <w:r w:rsidRPr="00B52289">
        <w:rPr>
          <w:rFonts w:ascii="Arial" w:hAnsi="Arial" w:cs="Arial"/>
        </w:rPr>
        <w:t xml:space="preserve"> borgere får personlig pleje og/eller praktisk hjælp. Borgerne kan vælge mellem en privat el</w:t>
      </w:r>
      <w:r>
        <w:rPr>
          <w:rFonts w:ascii="Arial" w:hAnsi="Arial" w:cs="Arial"/>
        </w:rPr>
        <w:t>ler kommunal leverandør. Ca. 290</w:t>
      </w:r>
      <w:r w:rsidRPr="00B52289">
        <w:rPr>
          <w:rFonts w:ascii="Arial" w:hAnsi="Arial" w:cs="Arial"/>
        </w:rPr>
        <w:t xml:space="preserve"> borgere har va</w:t>
      </w:r>
      <w:r>
        <w:rPr>
          <w:rFonts w:ascii="Arial" w:hAnsi="Arial" w:cs="Arial"/>
        </w:rPr>
        <w:t>lgt privat leverandør, og ca. 56</w:t>
      </w:r>
      <w:r w:rsidRPr="00B52289">
        <w:rPr>
          <w:rFonts w:ascii="Arial" w:hAnsi="Arial" w:cs="Arial"/>
        </w:rPr>
        <w:t xml:space="preserve">0 borgere har valgt den kommunale hjemmepleje (nogle borgere får hjælp fra både privat leverandør og kommunal hjemmepleje). </w:t>
      </w:r>
    </w:p>
    <w:p w:rsidR="000F2A7D" w:rsidRPr="00B52289" w:rsidRDefault="000F2A7D" w:rsidP="000F2A7D">
      <w:pPr>
        <w:tabs>
          <w:tab w:val="left" w:pos="9000"/>
          <w:tab w:val="right" w:leader="dot" w:pos="9540"/>
        </w:tabs>
        <w:autoSpaceDE w:val="0"/>
        <w:autoSpaceDN w:val="0"/>
        <w:adjustRightInd w:val="0"/>
        <w:ind w:right="-82"/>
        <w:rPr>
          <w:rFonts w:ascii="Arial" w:hAnsi="Arial" w:cs="Arial"/>
        </w:rPr>
      </w:pPr>
    </w:p>
    <w:p w:rsidR="000F2A7D" w:rsidRPr="00B52289" w:rsidRDefault="000F2A7D" w:rsidP="000F2A7D">
      <w:pPr>
        <w:pStyle w:val="Listeafsnit"/>
        <w:numPr>
          <w:ilvl w:val="0"/>
          <w:numId w:val="13"/>
        </w:numPr>
        <w:tabs>
          <w:tab w:val="left" w:pos="9000"/>
          <w:tab w:val="right" w:leader="dot" w:pos="9540"/>
        </w:tabs>
        <w:autoSpaceDE w:val="0"/>
        <w:autoSpaceDN w:val="0"/>
        <w:adjustRightInd w:val="0"/>
        <w:ind w:right="-82"/>
        <w:rPr>
          <w:rFonts w:ascii="Arial" w:hAnsi="Arial" w:cs="Arial"/>
        </w:rPr>
      </w:pPr>
      <w:r>
        <w:rPr>
          <w:rFonts w:ascii="Arial" w:hAnsi="Arial" w:cs="Arial"/>
        </w:rPr>
        <w:t xml:space="preserve">Ca. </w:t>
      </w:r>
      <w:r w:rsidRPr="00B52289">
        <w:rPr>
          <w:rFonts w:ascii="Arial" w:hAnsi="Arial" w:cs="Arial"/>
        </w:rPr>
        <w:t xml:space="preserve">700 borgere </w:t>
      </w:r>
      <w:r>
        <w:rPr>
          <w:rFonts w:ascii="Arial" w:hAnsi="Arial" w:cs="Arial"/>
        </w:rPr>
        <w:t>modtager s</w:t>
      </w:r>
      <w:r w:rsidRPr="00B52289">
        <w:rPr>
          <w:rFonts w:ascii="Arial" w:hAnsi="Arial" w:cs="Arial"/>
        </w:rPr>
        <w:t>ygepleje i eget hjem.</w:t>
      </w:r>
      <w:r>
        <w:rPr>
          <w:rFonts w:ascii="Arial" w:hAnsi="Arial" w:cs="Arial"/>
        </w:rPr>
        <w:t xml:space="preserve"> </w:t>
      </w:r>
    </w:p>
    <w:p w:rsidR="000F2A7D" w:rsidRPr="00B52289" w:rsidRDefault="000F2A7D" w:rsidP="000F2A7D">
      <w:pPr>
        <w:tabs>
          <w:tab w:val="left" w:pos="9000"/>
          <w:tab w:val="right" w:leader="dot" w:pos="9540"/>
        </w:tabs>
        <w:autoSpaceDE w:val="0"/>
        <w:autoSpaceDN w:val="0"/>
        <w:adjustRightInd w:val="0"/>
        <w:ind w:right="-82"/>
        <w:rPr>
          <w:rFonts w:ascii="Arial" w:hAnsi="Arial" w:cs="Arial"/>
        </w:rPr>
      </w:pPr>
      <w:r w:rsidRPr="00B52289">
        <w:rPr>
          <w:rFonts w:ascii="Arial" w:hAnsi="Arial" w:cs="Arial"/>
        </w:rPr>
        <w:t xml:space="preserve"> </w:t>
      </w:r>
    </w:p>
    <w:p w:rsidR="000F2A7D" w:rsidRPr="00B52289" w:rsidRDefault="000F2A7D" w:rsidP="000F2A7D">
      <w:pPr>
        <w:pStyle w:val="Listeafsnit"/>
        <w:numPr>
          <w:ilvl w:val="0"/>
          <w:numId w:val="13"/>
        </w:numPr>
        <w:tabs>
          <w:tab w:val="left" w:pos="9000"/>
          <w:tab w:val="right" w:leader="dot" w:pos="9540"/>
        </w:tabs>
        <w:autoSpaceDE w:val="0"/>
        <w:autoSpaceDN w:val="0"/>
        <w:adjustRightInd w:val="0"/>
        <w:ind w:right="-82"/>
        <w:rPr>
          <w:rFonts w:ascii="Arial" w:hAnsi="Arial" w:cs="Arial"/>
        </w:rPr>
      </w:pPr>
      <w:r w:rsidRPr="00B52289">
        <w:rPr>
          <w:rFonts w:ascii="Arial" w:hAnsi="Arial" w:cs="Arial"/>
        </w:rPr>
        <w:t xml:space="preserve">Der oprettes ca. 1.700 træningsforløb i Træningsfunktionen årligt. </w:t>
      </w:r>
    </w:p>
    <w:p w:rsidR="000F2A7D" w:rsidRPr="00B52289" w:rsidRDefault="000F2A7D" w:rsidP="000F2A7D">
      <w:pPr>
        <w:pStyle w:val="Listeafsnit"/>
        <w:rPr>
          <w:rFonts w:ascii="Arial" w:hAnsi="Arial" w:cs="Arial"/>
        </w:rPr>
      </w:pPr>
    </w:p>
    <w:p w:rsidR="000F2A7D" w:rsidRPr="00B52289" w:rsidRDefault="000F2A7D" w:rsidP="000F2A7D">
      <w:pPr>
        <w:numPr>
          <w:ilvl w:val="0"/>
          <w:numId w:val="13"/>
        </w:numPr>
        <w:rPr>
          <w:rFonts w:ascii="Arial" w:hAnsi="Arial" w:cs="Arial"/>
          <w:szCs w:val="20"/>
        </w:rPr>
      </w:pPr>
      <w:proofErr w:type="spellStart"/>
      <w:r w:rsidRPr="00B52289">
        <w:rPr>
          <w:rFonts w:ascii="Arial" w:hAnsi="Arial" w:cs="Arial"/>
        </w:rPr>
        <w:t>MadhuZet</w:t>
      </w:r>
      <w:proofErr w:type="spellEnd"/>
      <w:r w:rsidRPr="00B52289">
        <w:rPr>
          <w:rFonts w:ascii="Arial" w:hAnsi="Arial" w:cs="Arial"/>
        </w:rPr>
        <w:t xml:space="preserve"> Zahles producerer måltider til ca. 200 beboere på plejecentrene.</w:t>
      </w:r>
    </w:p>
    <w:p w:rsidR="000F2A7D" w:rsidRPr="00B52289" w:rsidRDefault="000F2A7D" w:rsidP="000F2A7D">
      <w:pPr>
        <w:rPr>
          <w:rFonts w:ascii="Arial" w:hAnsi="Arial" w:cs="Arial"/>
          <w:szCs w:val="20"/>
        </w:rPr>
      </w:pPr>
    </w:p>
    <w:p w:rsidR="000F2A7D" w:rsidRPr="00B52289" w:rsidRDefault="000F2A7D" w:rsidP="000F2A7D">
      <w:pPr>
        <w:numPr>
          <w:ilvl w:val="0"/>
          <w:numId w:val="13"/>
        </w:numPr>
        <w:rPr>
          <w:rFonts w:ascii="Arial" w:hAnsi="Arial" w:cs="Arial"/>
          <w:szCs w:val="20"/>
        </w:rPr>
      </w:pPr>
      <w:r w:rsidRPr="00B52289">
        <w:rPr>
          <w:rFonts w:ascii="Arial" w:hAnsi="Arial" w:cs="Arial"/>
        </w:rPr>
        <w:t>Café Ingeborg producerer ca. 30 middagsportioner til beboere på Knud Lavard Centret. Derudover sælges ca. 30 madportioner i Café Ingeborg. I caféen sælges desuden boller, morgenmad, smørrebrød, lille lun ret, dagens kage og drikkevarer med mere.</w:t>
      </w:r>
    </w:p>
    <w:p w:rsidR="000F2A7D" w:rsidRPr="00B52289" w:rsidRDefault="000F2A7D" w:rsidP="000F2A7D">
      <w:pPr>
        <w:numPr>
          <w:ilvl w:val="0"/>
          <w:numId w:val="13"/>
        </w:numPr>
        <w:autoSpaceDE w:val="0"/>
        <w:autoSpaceDN w:val="0"/>
        <w:adjustRightInd w:val="0"/>
        <w:spacing w:before="240"/>
        <w:rPr>
          <w:rFonts w:ascii="Arial" w:hAnsi="Arial" w:cs="Arial"/>
          <w:b/>
          <w:bCs/>
        </w:rPr>
      </w:pPr>
      <w:r w:rsidRPr="00B52289">
        <w:rPr>
          <w:rFonts w:ascii="Arial" w:hAnsi="Arial" w:cs="Arial"/>
          <w:szCs w:val="20"/>
        </w:rPr>
        <w:t>Madservice til borgere i eget hjem: ca. 140 borgere i eget hjem, får leveret mad dagligt.</w:t>
      </w:r>
    </w:p>
    <w:p w:rsidR="000F2A7D" w:rsidRPr="00B52289" w:rsidRDefault="000F2A7D" w:rsidP="000F2A7D">
      <w:pPr>
        <w:numPr>
          <w:ilvl w:val="0"/>
          <w:numId w:val="13"/>
        </w:numPr>
        <w:autoSpaceDE w:val="0"/>
        <w:autoSpaceDN w:val="0"/>
        <w:adjustRightInd w:val="0"/>
        <w:spacing w:before="240"/>
        <w:rPr>
          <w:rFonts w:ascii="Arial" w:hAnsi="Arial" w:cs="Arial"/>
          <w:b/>
          <w:bCs/>
        </w:rPr>
      </w:pPr>
      <w:r w:rsidRPr="00B52289">
        <w:rPr>
          <w:rFonts w:ascii="Arial" w:hAnsi="Arial" w:cs="Arial"/>
          <w:bCs/>
        </w:rPr>
        <w:t xml:space="preserve">Levering af dagligvarer: ca. 95 borgere får leveret dagligvare hjemme. Borgerne kan vælge mellem Egebjerg Købmandsgård A/S og </w:t>
      </w:r>
      <w:proofErr w:type="spellStart"/>
      <w:r w:rsidRPr="00B52289">
        <w:rPr>
          <w:rFonts w:ascii="Arial" w:hAnsi="Arial" w:cs="Arial"/>
          <w:bCs/>
        </w:rPr>
        <w:t>Intervare</w:t>
      </w:r>
      <w:proofErr w:type="spellEnd"/>
      <w:r w:rsidRPr="00B52289">
        <w:rPr>
          <w:rFonts w:ascii="Arial" w:hAnsi="Arial" w:cs="Arial"/>
          <w:bCs/>
        </w:rPr>
        <w:t xml:space="preserve"> A/S.</w:t>
      </w:r>
    </w:p>
    <w:p w:rsidR="000F2A7D" w:rsidRPr="00FC60FF" w:rsidRDefault="000F2A7D" w:rsidP="000F2A7D">
      <w:pPr>
        <w:tabs>
          <w:tab w:val="num" w:pos="567"/>
          <w:tab w:val="left" w:pos="9000"/>
          <w:tab w:val="right" w:leader="dot" w:pos="9540"/>
        </w:tabs>
        <w:ind w:left="360" w:right="-82"/>
        <w:rPr>
          <w:rFonts w:ascii="Arial" w:hAnsi="Arial" w:cs="Arial"/>
          <w:iCs/>
          <w:szCs w:val="16"/>
          <w:highlight w:val="yellow"/>
          <w:u w:val="single"/>
        </w:rPr>
      </w:pPr>
    </w:p>
    <w:p w:rsidR="000F2A7D" w:rsidRPr="00FC60FF" w:rsidRDefault="000F2A7D" w:rsidP="000F2A7D">
      <w:pPr>
        <w:rPr>
          <w:rFonts w:ascii="Arial" w:hAnsi="Arial" w:cs="Arial"/>
          <w:highlight w:val="yellow"/>
        </w:rPr>
      </w:pPr>
    </w:p>
    <w:p w:rsidR="000F2A7D" w:rsidRPr="001D4B9D" w:rsidRDefault="000F2A7D" w:rsidP="000F2A7D">
      <w:pPr>
        <w:keepNext/>
        <w:ind w:right="-82"/>
        <w:outlineLvl w:val="3"/>
        <w:rPr>
          <w:rFonts w:ascii="Arial" w:hAnsi="Arial" w:cs="Arial"/>
          <w:i/>
        </w:rPr>
      </w:pPr>
      <w:bookmarkStart w:id="388" w:name="_Toc343159822"/>
      <w:bookmarkStart w:id="389" w:name="_Toc374011131"/>
      <w:bookmarkStart w:id="390" w:name="_Toc374353884"/>
      <w:bookmarkStart w:id="391" w:name="_Toc396904670"/>
      <w:bookmarkStart w:id="392" w:name="_Toc396930079"/>
      <w:r w:rsidRPr="001D4B9D">
        <w:rPr>
          <w:rFonts w:ascii="Arial" w:hAnsi="Arial" w:cs="Arial"/>
          <w:b/>
          <w:bCs/>
          <w:i/>
        </w:rPr>
        <w:t>Målsætninger, indsatsområder og handlingsplaner</w:t>
      </w:r>
      <w:bookmarkEnd w:id="388"/>
      <w:bookmarkEnd w:id="389"/>
      <w:bookmarkEnd w:id="390"/>
      <w:bookmarkEnd w:id="391"/>
      <w:bookmarkEnd w:id="392"/>
    </w:p>
    <w:p w:rsidR="000F2A7D" w:rsidRPr="009C2150" w:rsidRDefault="000F2A7D" w:rsidP="000F2A7D">
      <w:pPr>
        <w:pStyle w:val="Listeafsnit"/>
        <w:keepNext/>
        <w:numPr>
          <w:ilvl w:val="0"/>
          <w:numId w:val="31"/>
        </w:numPr>
        <w:tabs>
          <w:tab w:val="left" w:pos="9000"/>
          <w:tab w:val="right" w:leader="dot" w:pos="9540"/>
        </w:tabs>
        <w:ind w:right="-82"/>
        <w:outlineLvl w:val="3"/>
        <w:rPr>
          <w:rFonts w:ascii="Arial" w:hAnsi="Arial" w:cs="Arial"/>
        </w:rPr>
      </w:pPr>
      <w:r w:rsidRPr="001D4B9D">
        <w:rPr>
          <w:rFonts w:ascii="Arial" w:hAnsi="Arial" w:cs="Arial"/>
        </w:rPr>
        <w:t xml:space="preserve">Værdig ældrepleje - Der er lovkrav om, at alle kommuner skal udarbejde en Værdighedspolitik i det første år af en ny valgperiode. Ringsted Kommunes nye Ældre- og Værdighedspolitik blev vedtaget i </w:t>
      </w:r>
      <w:r>
        <w:rPr>
          <w:rFonts w:ascii="Arial" w:hAnsi="Arial" w:cs="Arial"/>
        </w:rPr>
        <w:t xml:space="preserve">maj 2019. </w:t>
      </w:r>
      <w:r w:rsidRPr="001D4B9D">
        <w:rPr>
          <w:rFonts w:ascii="Arial" w:hAnsi="Arial" w:cs="Arial"/>
          <w:bCs/>
        </w:rPr>
        <w:t xml:space="preserve">Ældre- og Værdighedspolitikken udstikker de overordnede pejlemærker og prioriteringer for en </w:t>
      </w:r>
      <w:r>
        <w:rPr>
          <w:rFonts w:ascii="Arial" w:hAnsi="Arial" w:cs="Arial"/>
          <w:bCs/>
        </w:rPr>
        <w:t xml:space="preserve">værdig ældrepleje fordelt på </w:t>
      </w:r>
      <w:r w:rsidRPr="001D4B9D">
        <w:rPr>
          <w:rFonts w:ascii="Arial" w:hAnsi="Arial" w:cs="Arial"/>
          <w:bCs/>
        </w:rPr>
        <w:t>s</w:t>
      </w:r>
      <w:r>
        <w:rPr>
          <w:rFonts w:ascii="Arial" w:hAnsi="Arial" w:cs="Arial"/>
          <w:bCs/>
        </w:rPr>
        <w:t>yv</w:t>
      </w:r>
      <w:r w:rsidRPr="001D4B9D">
        <w:rPr>
          <w:rFonts w:ascii="Arial" w:hAnsi="Arial" w:cs="Arial"/>
          <w:bCs/>
        </w:rPr>
        <w:t xml:space="preserve"> lovpligtige temaer: Livskvalitet, Selvbestemmelse, Kvalitet, tværfaglighed og sammenhæng i plejen, Mad og ernæring, En værdig </w:t>
      </w:r>
      <w:r>
        <w:rPr>
          <w:rFonts w:ascii="Arial" w:hAnsi="Arial" w:cs="Arial"/>
          <w:bCs/>
        </w:rPr>
        <w:t xml:space="preserve">død, </w:t>
      </w:r>
      <w:r w:rsidRPr="001D4B9D">
        <w:rPr>
          <w:rFonts w:ascii="Arial" w:hAnsi="Arial" w:cs="Arial"/>
          <w:bCs/>
        </w:rPr>
        <w:t>Pårørende</w:t>
      </w:r>
      <w:r>
        <w:rPr>
          <w:rFonts w:ascii="Arial" w:hAnsi="Arial" w:cs="Arial"/>
          <w:bCs/>
        </w:rPr>
        <w:t xml:space="preserve"> og Bekæmpelse af ensomhed</w:t>
      </w:r>
      <w:r w:rsidRPr="001D4B9D">
        <w:rPr>
          <w:rFonts w:ascii="Arial" w:hAnsi="Arial" w:cs="Arial"/>
          <w:bCs/>
        </w:rPr>
        <w:t xml:space="preserve">. </w:t>
      </w:r>
    </w:p>
    <w:p w:rsidR="000F2A7D" w:rsidRPr="009C2150" w:rsidRDefault="000F2A7D" w:rsidP="000F2A7D">
      <w:pPr>
        <w:keepNext/>
        <w:tabs>
          <w:tab w:val="left" w:pos="9000"/>
          <w:tab w:val="right" w:leader="dot" w:pos="9540"/>
        </w:tabs>
        <w:ind w:left="360" w:right="-82"/>
        <w:outlineLvl w:val="3"/>
        <w:rPr>
          <w:rFonts w:ascii="Arial" w:hAnsi="Arial" w:cs="Arial"/>
        </w:rPr>
      </w:pPr>
    </w:p>
    <w:p w:rsidR="000F2A7D" w:rsidRPr="00372E51" w:rsidRDefault="000F2A7D" w:rsidP="00372E51">
      <w:pPr>
        <w:pStyle w:val="Listeafsnit"/>
        <w:keepNext/>
        <w:numPr>
          <w:ilvl w:val="0"/>
          <w:numId w:val="31"/>
        </w:numPr>
        <w:tabs>
          <w:tab w:val="left" w:pos="9000"/>
          <w:tab w:val="right" w:leader="dot" w:pos="9540"/>
        </w:tabs>
        <w:ind w:right="-82"/>
        <w:outlineLvl w:val="3"/>
        <w:rPr>
          <w:rFonts w:ascii="Arial" w:hAnsi="Arial" w:cs="Arial"/>
        </w:rPr>
      </w:pPr>
      <w:r w:rsidRPr="00372E51">
        <w:rPr>
          <w:rFonts w:ascii="Arial" w:hAnsi="Arial" w:cs="Arial"/>
          <w:bCs/>
        </w:rPr>
        <w:t>Ringsted Kommunes Ældre- og Værdighedspolitik indeholder en række målsætninger, som der arbejdes med i de kommende fire år (2019 – 2023). D</w:t>
      </w:r>
      <w:r w:rsidRPr="00372E51">
        <w:rPr>
          <w:rFonts w:ascii="Arial" w:hAnsi="Arial" w:cs="Arial"/>
        </w:rPr>
        <w:t xml:space="preserve">er er afsat penge på finansloven og i satspuljerne til området, fx Værdighedspuljen, Klippekortsordninger, Bedre bemanding, Værdig død og Aflastning af pårørende. </w:t>
      </w:r>
    </w:p>
    <w:p w:rsidR="000F2A7D" w:rsidRPr="001D4B9D" w:rsidRDefault="000F2A7D" w:rsidP="000F2A7D">
      <w:pPr>
        <w:pStyle w:val="Listeafsnit"/>
        <w:rPr>
          <w:rFonts w:ascii="Arial" w:hAnsi="Arial" w:cs="Arial"/>
        </w:rPr>
      </w:pPr>
    </w:p>
    <w:p w:rsidR="000F2A7D" w:rsidRPr="009C2150" w:rsidRDefault="000F2A7D" w:rsidP="000F2A7D">
      <w:pPr>
        <w:pStyle w:val="Listeafsnit"/>
        <w:keepNext/>
        <w:numPr>
          <w:ilvl w:val="0"/>
          <w:numId w:val="31"/>
        </w:numPr>
        <w:ind w:right="-82"/>
        <w:outlineLvl w:val="3"/>
        <w:rPr>
          <w:rFonts w:ascii="Arial" w:hAnsi="Arial" w:cs="Arial"/>
          <w:bCs/>
        </w:rPr>
      </w:pPr>
      <w:r w:rsidRPr="001D4B9D">
        <w:rPr>
          <w:rFonts w:ascii="Arial" w:hAnsi="Arial" w:cs="Arial"/>
        </w:rPr>
        <w:t>Demens - Der er udarbejdet en ”National demenshandlingsplan” med 23 initiativer, blandt andet en målsætning om, at der skal være 98 demensvenlige kommuner</w:t>
      </w:r>
      <w:r>
        <w:rPr>
          <w:rFonts w:ascii="Arial" w:hAnsi="Arial" w:cs="Arial"/>
        </w:rPr>
        <w:t xml:space="preserve">. </w:t>
      </w:r>
      <w:r w:rsidRPr="001D4B9D">
        <w:rPr>
          <w:rFonts w:ascii="Arial" w:hAnsi="Arial" w:cs="Arial"/>
        </w:rPr>
        <w:t xml:space="preserve">Byrådet vedtog en demensstrategi for Ringsted i januar 2019, hvormed Ringsted kan kalde sig en demensvenlig kommune. Strategien indeholder en række målsætninger for demensområdet, som implementeres i perioden 2019 til 2021. </w:t>
      </w:r>
    </w:p>
    <w:p w:rsidR="000F2A7D" w:rsidRPr="009C2150" w:rsidRDefault="000F2A7D" w:rsidP="000F2A7D">
      <w:pPr>
        <w:keepNext/>
        <w:ind w:right="-82"/>
        <w:outlineLvl w:val="3"/>
        <w:rPr>
          <w:rFonts w:ascii="Arial" w:hAnsi="Arial" w:cs="Arial"/>
          <w:bCs/>
          <w:highlight w:val="yellow"/>
        </w:rPr>
      </w:pPr>
    </w:p>
    <w:p w:rsidR="000F2A7D" w:rsidRPr="008E2CF7" w:rsidRDefault="000F2A7D" w:rsidP="000F2A7D">
      <w:pPr>
        <w:keepNext/>
        <w:ind w:right="-82"/>
        <w:outlineLvl w:val="3"/>
        <w:rPr>
          <w:rFonts w:ascii="Arial" w:hAnsi="Arial" w:cs="Arial"/>
          <w:bCs/>
          <w:u w:val="single"/>
        </w:rPr>
      </w:pPr>
      <w:bookmarkStart w:id="393" w:name="AcadreMMBulletLastPosition"/>
      <w:bookmarkEnd w:id="393"/>
      <w:r w:rsidRPr="008E2CF7">
        <w:rPr>
          <w:rFonts w:ascii="Arial" w:hAnsi="Arial" w:cs="Arial"/>
          <w:bCs/>
          <w:u w:val="single"/>
        </w:rPr>
        <w:t xml:space="preserve">Rehabiliteringsstrategi </w:t>
      </w:r>
    </w:p>
    <w:p w:rsidR="000F2A7D" w:rsidRDefault="000F2A7D" w:rsidP="000F2A7D">
      <w:pPr>
        <w:tabs>
          <w:tab w:val="num" w:pos="567"/>
          <w:tab w:val="left" w:pos="9000"/>
          <w:tab w:val="right" w:leader="dot" w:pos="9540"/>
        </w:tabs>
        <w:ind w:right="-82"/>
        <w:rPr>
          <w:rFonts w:ascii="Arial" w:hAnsi="Arial" w:cs="Arial"/>
        </w:rPr>
      </w:pPr>
      <w:r w:rsidRPr="00B127DD">
        <w:rPr>
          <w:rFonts w:ascii="Arial" w:hAnsi="Arial" w:cs="Arial"/>
        </w:rPr>
        <w:t xml:space="preserve">Rehabiliteringsstrategien, der bl.a. udmønter kommunens ældre- og værdighedspolitik, blev vedtaget af Byrådet i juni 2017. Organisationen har siden </w:t>
      </w:r>
      <w:r>
        <w:rPr>
          <w:rFonts w:ascii="Arial" w:hAnsi="Arial" w:cs="Arial"/>
        </w:rPr>
        <w:t>august 2017</w:t>
      </w:r>
      <w:r w:rsidRPr="00B127DD">
        <w:rPr>
          <w:rFonts w:ascii="Arial" w:hAnsi="Arial" w:cs="Arial"/>
        </w:rPr>
        <w:t xml:space="preserve"> været i gang med at implementere et paradigmeskifte, hvor ledelse og medarbejdere på ældreområdet skal skifte fokus fra kompenserende ydelser til rehabilitering. </w:t>
      </w:r>
      <w:r>
        <w:rPr>
          <w:rFonts w:ascii="Arial" w:hAnsi="Arial" w:cs="Arial"/>
        </w:rPr>
        <w:t>Planen for 2019-21 er at forankre implementeringen af den rehabiliterende organisation gennem aktiviteter, der har k</w:t>
      </w:r>
      <w:r w:rsidRPr="00B127DD">
        <w:rPr>
          <w:rFonts w:ascii="Arial" w:hAnsi="Arial" w:cs="Arial"/>
        </w:rPr>
        <w:t xml:space="preserve">ompetenceudvikling, </w:t>
      </w:r>
      <w:r>
        <w:rPr>
          <w:rFonts w:ascii="Arial" w:hAnsi="Arial" w:cs="Arial"/>
        </w:rPr>
        <w:t>f</w:t>
      </w:r>
      <w:r w:rsidRPr="00B127DD">
        <w:rPr>
          <w:rFonts w:ascii="Arial" w:hAnsi="Arial" w:cs="Arial"/>
        </w:rPr>
        <w:t>aglig refleksions- og forbedringskultur</w:t>
      </w:r>
      <w:r>
        <w:rPr>
          <w:rFonts w:ascii="Arial" w:hAnsi="Arial" w:cs="Arial"/>
        </w:rPr>
        <w:t xml:space="preserve"> samt b</w:t>
      </w:r>
      <w:r w:rsidRPr="00B127DD">
        <w:rPr>
          <w:rFonts w:ascii="Arial" w:hAnsi="Arial" w:cs="Arial"/>
        </w:rPr>
        <w:t>orgerinddragelse</w:t>
      </w:r>
      <w:r>
        <w:rPr>
          <w:rFonts w:ascii="Arial" w:hAnsi="Arial" w:cs="Arial"/>
        </w:rPr>
        <w:t xml:space="preserve"> som omdrejningspunkter.</w:t>
      </w:r>
    </w:p>
    <w:p w:rsidR="000F2A7D" w:rsidRDefault="000F2A7D" w:rsidP="000F2A7D">
      <w:pPr>
        <w:tabs>
          <w:tab w:val="num" w:pos="567"/>
          <w:tab w:val="left" w:pos="9000"/>
          <w:tab w:val="right" w:leader="dot" w:pos="9540"/>
        </w:tabs>
        <w:ind w:right="-82"/>
        <w:rPr>
          <w:rFonts w:ascii="Arial" w:hAnsi="Arial" w:cs="Arial"/>
        </w:rPr>
      </w:pPr>
    </w:p>
    <w:p w:rsidR="000F2A7D" w:rsidRPr="003C4771" w:rsidRDefault="000F2A7D" w:rsidP="000F2A7D">
      <w:pPr>
        <w:keepNext/>
        <w:spacing w:before="120" w:after="120"/>
        <w:ind w:right="-82"/>
        <w:outlineLvl w:val="3"/>
        <w:rPr>
          <w:rFonts w:ascii="Arial" w:hAnsi="Arial" w:cs="Arial"/>
          <w:b/>
          <w:bCs/>
          <w:i/>
        </w:rPr>
      </w:pPr>
      <w:r w:rsidRPr="003C4771">
        <w:rPr>
          <w:rFonts w:ascii="Arial" w:hAnsi="Arial" w:cs="Arial"/>
          <w:b/>
          <w:bCs/>
          <w:i/>
        </w:rPr>
        <w:lastRenderedPageBreak/>
        <w:t>Bevillingsoversigt</w:t>
      </w:r>
      <w:bookmarkStart w:id="394" w:name="_Toc404773184"/>
      <w:bookmarkEnd w:id="394"/>
      <w:r w:rsidR="00520487">
        <w:rPr>
          <w:rFonts w:ascii="Arial" w:hAnsi="Arial" w:cs="Arial"/>
          <w:b/>
          <w:bCs/>
          <w:i/>
        </w:rPr>
        <w:t xml:space="preserve"> - Ældreliv</w:t>
      </w:r>
    </w:p>
    <w:p w:rsidR="000F2A7D" w:rsidRDefault="001B7AAE" w:rsidP="000F2A7D">
      <w:pPr>
        <w:rPr>
          <w:rFonts w:ascii="Arial" w:hAnsi="Arial" w:cs="Arial"/>
        </w:rPr>
      </w:pPr>
      <w:r w:rsidRPr="001B7AAE">
        <w:rPr>
          <w:noProof/>
        </w:rPr>
        <w:drawing>
          <wp:inline distT="0" distB="0" distL="0" distR="0">
            <wp:extent cx="6120130" cy="7556403"/>
            <wp:effectExtent l="0" t="0" r="0" b="6985"/>
            <wp:docPr id="46" name="Billed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120130" cy="7556403"/>
                    </a:xfrm>
                    <a:prstGeom prst="rect">
                      <a:avLst/>
                    </a:prstGeom>
                    <a:noFill/>
                    <a:ln>
                      <a:noFill/>
                    </a:ln>
                  </pic:spPr>
                </pic:pic>
              </a:graphicData>
            </a:graphic>
          </wp:inline>
        </w:drawing>
      </w:r>
    </w:p>
    <w:p w:rsidR="000F2A7D" w:rsidRPr="000A5040" w:rsidRDefault="000F2A7D" w:rsidP="000F2A7D">
      <w:pPr>
        <w:rPr>
          <w:rFonts w:ascii="Arial" w:hAnsi="Arial" w:cs="Arial"/>
        </w:rPr>
      </w:pPr>
    </w:p>
    <w:p w:rsidR="000405B0" w:rsidRDefault="000405B0" w:rsidP="000405B0">
      <w:pPr>
        <w:tabs>
          <w:tab w:val="left" w:pos="9000"/>
          <w:tab w:val="right" w:leader="dot" w:pos="9540"/>
          <w:tab w:val="right" w:leader="dot" w:pos="9628"/>
        </w:tabs>
        <w:ind w:right="-933"/>
        <w:rPr>
          <w:rFonts w:ascii="Arial" w:hAnsi="Arial" w:cs="Arial"/>
          <w:b/>
          <w:szCs w:val="16"/>
        </w:rPr>
      </w:pPr>
    </w:p>
    <w:p w:rsidR="000405B0" w:rsidRDefault="000405B0" w:rsidP="000405B0">
      <w:pPr>
        <w:tabs>
          <w:tab w:val="left" w:pos="9000"/>
          <w:tab w:val="right" w:leader="dot" w:pos="9540"/>
          <w:tab w:val="right" w:leader="dot" w:pos="9628"/>
        </w:tabs>
        <w:ind w:right="-933"/>
        <w:rPr>
          <w:rFonts w:ascii="Arial" w:hAnsi="Arial" w:cs="Arial"/>
          <w:b/>
          <w:szCs w:val="16"/>
        </w:rPr>
      </w:pPr>
    </w:p>
    <w:p w:rsidR="000405B0" w:rsidRPr="003A2137" w:rsidRDefault="000405B0" w:rsidP="000405B0">
      <w:pPr>
        <w:tabs>
          <w:tab w:val="left" w:pos="9000"/>
          <w:tab w:val="right" w:leader="dot" w:pos="9540"/>
          <w:tab w:val="right" w:leader="dot" w:pos="9628"/>
        </w:tabs>
        <w:ind w:right="-933"/>
        <w:rPr>
          <w:rFonts w:ascii="Arial" w:hAnsi="Arial" w:cs="Arial"/>
          <w:b/>
          <w:szCs w:val="16"/>
        </w:rPr>
        <w:sectPr w:rsidR="000405B0" w:rsidRPr="003A2137" w:rsidSect="00D27F35">
          <w:headerReference w:type="default" r:id="rId59"/>
          <w:footerReference w:type="default" r:id="rId60"/>
          <w:pgSz w:w="11906" w:h="16838" w:code="9"/>
          <w:pgMar w:top="1701" w:right="1134" w:bottom="1701" w:left="1134" w:header="709" w:footer="709" w:gutter="0"/>
          <w:cols w:space="708"/>
        </w:sectPr>
      </w:pPr>
    </w:p>
    <w:p w:rsidR="000405B0" w:rsidRDefault="000405B0" w:rsidP="000405B0">
      <w:pPr>
        <w:pStyle w:val="Overskrift2"/>
        <w:tabs>
          <w:tab w:val="clear" w:pos="756"/>
          <w:tab w:val="num" w:pos="576"/>
          <w:tab w:val="right" w:leader="dot" w:pos="9628"/>
        </w:tabs>
        <w:ind w:left="576"/>
        <w:rPr>
          <w:rFonts w:ascii="Arial" w:hAnsi="Arial" w:cs="Arial"/>
          <w:bCs w:val="0"/>
        </w:rPr>
      </w:pPr>
      <w:bookmarkStart w:id="395" w:name="_Toc427838233"/>
      <w:bookmarkStart w:id="396" w:name="_Toc433283762"/>
      <w:bookmarkStart w:id="397" w:name="_Toc437861537"/>
      <w:bookmarkStart w:id="398" w:name="_Toc459969808"/>
      <w:bookmarkStart w:id="399" w:name="_Toc468782397"/>
      <w:bookmarkStart w:id="400" w:name="_Toc533151523"/>
      <w:bookmarkStart w:id="401" w:name="_Toc374011140"/>
      <w:bookmarkStart w:id="402" w:name="_Toc374353894"/>
      <w:bookmarkStart w:id="403" w:name="_Toc396904673"/>
      <w:bookmarkStart w:id="404" w:name="_Toc396930082"/>
      <w:r w:rsidRPr="003A2137">
        <w:rPr>
          <w:rFonts w:ascii="Arial" w:hAnsi="Arial" w:cs="Arial"/>
          <w:bCs w:val="0"/>
        </w:rPr>
        <w:lastRenderedPageBreak/>
        <w:t xml:space="preserve">Kultur- og </w:t>
      </w:r>
      <w:r w:rsidR="000F2A7D">
        <w:rPr>
          <w:rFonts w:ascii="Arial" w:hAnsi="Arial" w:cs="Arial"/>
          <w:bCs w:val="0"/>
        </w:rPr>
        <w:t>Fritids</w:t>
      </w:r>
      <w:r w:rsidRPr="003A2137">
        <w:rPr>
          <w:rFonts w:ascii="Arial" w:hAnsi="Arial" w:cs="Arial"/>
          <w:bCs w:val="0"/>
        </w:rPr>
        <w:t>udvalget</w:t>
      </w:r>
      <w:bookmarkEnd w:id="395"/>
      <w:bookmarkEnd w:id="396"/>
      <w:bookmarkEnd w:id="397"/>
      <w:bookmarkEnd w:id="398"/>
      <w:bookmarkEnd w:id="399"/>
      <w:bookmarkEnd w:id="400"/>
    </w:p>
    <w:p w:rsidR="000F2A7D" w:rsidRPr="003A2137" w:rsidRDefault="000F2A7D" w:rsidP="000F2A7D">
      <w:pPr>
        <w:pStyle w:val="Overskrift3"/>
        <w:ind w:hanging="862"/>
        <w:rPr>
          <w:rFonts w:cs="Arial"/>
        </w:rPr>
      </w:pPr>
      <w:bookmarkStart w:id="405" w:name="_Toc374011145"/>
      <w:bookmarkStart w:id="406" w:name="_Toc374353899"/>
      <w:bookmarkStart w:id="407" w:name="_Toc396904678"/>
      <w:bookmarkStart w:id="408" w:name="_Toc396930087"/>
      <w:bookmarkStart w:id="409" w:name="_Toc427838235"/>
      <w:bookmarkStart w:id="410" w:name="_Toc433283764"/>
      <w:bookmarkStart w:id="411" w:name="_Toc437861539"/>
      <w:bookmarkStart w:id="412" w:name="_Toc459969810"/>
      <w:bookmarkStart w:id="413" w:name="_Toc468782398"/>
      <w:bookmarkStart w:id="414" w:name="_Toc533151524"/>
      <w:bookmarkStart w:id="415" w:name="_Toc343159777"/>
      <w:bookmarkEnd w:id="401"/>
      <w:bookmarkEnd w:id="402"/>
      <w:bookmarkEnd w:id="403"/>
      <w:bookmarkEnd w:id="404"/>
      <w:r w:rsidRPr="003A2137">
        <w:rPr>
          <w:rFonts w:cs="Arial"/>
        </w:rPr>
        <w:t>Kultur</w:t>
      </w:r>
      <w:bookmarkEnd w:id="405"/>
      <w:bookmarkEnd w:id="406"/>
      <w:bookmarkEnd w:id="407"/>
      <w:bookmarkEnd w:id="408"/>
      <w:bookmarkEnd w:id="409"/>
      <w:bookmarkEnd w:id="410"/>
      <w:bookmarkEnd w:id="411"/>
      <w:bookmarkEnd w:id="412"/>
      <w:bookmarkEnd w:id="413"/>
      <w:bookmarkEnd w:id="414"/>
      <w:r w:rsidRPr="003A2137">
        <w:rPr>
          <w:rFonts w:cs="Arial"/>
        </w:rPr>
        <w:t xml:space="preserve"> </w:t>
      </w:r>
      <w:bookmarkEnd w:id="415"/>
    </w:p>
    <w:p w:rsidR="000F2A7D" w:rsidRPr="00616E30" w:rsidRDefault="000F2A7D" w:rsidP="000F2A7D">
      <w:pPr>
        <w:keepNext/>
        <w:spacing w:before="120" w:after="120"/>
        <w:ind w:right="-82"/>
        <w:outlineLvl w:val="3"/>
        <w:rPr>
          <w:rFonts w:ascii="Arial" w:hAnsi="Arial" w:cs="Arial"/>
          <w:b/>
          <w:bCs/>
          <w:i/>
        </w:rPr>
      </w:pPr>
      <w:bookmarkStart w:id="416" w:name="_Toc343159778"/>
      <w:bookmarkStart w:id="417" w:name="_Toc374011146"/>
      <w:bookmarkStart w:id="418" w:name="_Toc374353900"/>
      <w:bookmarkStart w:id="419" w:name="_Toc396904679"/>
      <w:bookmarkStart w:id="420" w:name="_Toc396930088"/>
      <w:r w:rsidRPr="00616E30">
        <w:rPr>
          <w:rFonts w:ascii="Arial" w:hAnsi="Arial" w:cs="Arial"/>
          <w:b/>
          <w:bCs/>
          <w:i/>
        </w:rPr>
        <w:t>Beskrivelse af fagområdet</w:t>
      </w:r>
      <w:bookmarkEnd w:id="416"/>
      <w:bookmarkEnd w:id="417"/>
      <w:bookmarkEnd w:id="418"/>
      <w:bookmarkEnd w:id="419"/>
      <w:bookmarkEnd w:id="420"/>
    </w:p>
    <w:p w:rsidR="000F2A7D" w:rsidRPr="00616E30" w:rsidRDefault="000F2A7D" w:rsidP="000F2A7D">
      <w:pPr>
        <w:rPr>
          <w:rFonts w:ascii="Arial" w:hAnsi="Arial" w:cs="Arial"/>
        </w:rPr>
      </w:pPr>
      <w:r w:rsidRPr="00616E30">
        <w:rPr>
          <w:rFonts w:ascii="Arial" w:hAnsi="Arial" w:cs="Arial"/>
        </w:rPr>
        <w:t>Kultur- og fritidsaktiviteterne i Ringsted Kommune omfatter blandt andet de folkeoplysende aktiviteter, som gennemføres på baggrund af folkeoplysningsloven. Folkeoplysende aktiviteter er først og fremmest foreningsaktiviteter og undervisning, som gennemføres af oplysningsforbundene. Tilskuddene er dels direkte tilskud til aktiviteter, undervisning og driftsudgifter til foreningernes egne lokaler og dels indirekte tilskud i form af gratis brug af kommunale lokaler og anlæg.</w:t>
      </w:r>
    </w:p>
    <w:p w:rsidR="000F2A7D" w:rsidRPr="00616E30" w:rsidRDefault="000F2A7D" w:rsidP="000F2A7D">
      <w:pPr>
        <w:rPr>
          <w:rFonts w:ascii="Arial" w:hAnsi="Arial" w:cs="Arial"/>
        </w:rPr>
      </w:pPr>
    </w:p>
    <w:p w:rsidR="000F2A7D" w:rsidRPr="00616E30" w:rsidRDefault="000F2A7D" w:rsidP="000F2A7D">
      <w:pPr>
        <w:rPr>
          <w:rFonts w:ascii="Arial" w:hAnsi="Arial" w:cs="Arial"/>
        </w:rPr>
      </w:pPr>
      <w:r w:rsidRPr="00616E30">
        <w:rPr>
          <w:rFonts w:ascii="Arial" w:hAnsi="Arial" w:cs="Arial"/>
        </w:rPr>
        <w:t>Herudover omfatter området kultur- og fritidsaktiviteter, der enten er en udmøntning af anden lovgivning (fx Biblioteksdriften) eller af kommunale beslutninger.</w:t>
      </w:r>
    </w:p>
    <w:p w:rsidR="000F2A7D" w:rsidRPr="00616E30" w:rsidRDefault="000F2A7D" w:rsidP="000F2A7D">
      <w:pPr>
        <w:rPr>
          <w:rFonts w:ascii="Arial" w:hAnsi="Arial" w:cs="Arial"/>
        </w:rPr>
      </w:pPr>
      <w:r w:rsidRPr="00616E30">
        <w:rPr>
          <w:rFonts w:ascii="Arial" w:hAnsi="Arial" w:cs="Arial"/>
        </w:rPr>
        <w:t xml:space="preserve">Ringsted Kommunes udgifter til kulturelle aktiviteter kanaliseres i overvejende grad ud til borgerne via de kulturelle institutioner. Der ydes også tilskud til kulturelle aktiviteter, der gennemføres sammen med de øvrige kommuner i Kulturregionen (fx Kunstdage i Pinsen). Endelig ydes støtte til en række kulturelle og folkeoplysende aktiviteter efter ansøgning. </w:t>
      </w:r>
    </w:p>
    <w:p w:rsidR="000F2A7D" w:rsidRPr="00616E30" w:rsidRDefault="000F2A7D" w:rsidP="000F2A7D">
      <w:pPr>
        <w:tabs>
          <w:tab w:val="left" w:pos="1065"/>
        </w:tabs>
        <w:rPr>
          <w:rFonts w:ascii="Arial" w:hAnsi="Arial" w:cs="Arial"/>
        </w:rPr>
      </w:pPr>
      <w:r w:rsidRPr="00616E30">
        <w:rPr>
          <w:rFonts w:ascii="Arial" w:hAnsi="Arial" w:cs="Arial"/>
        </w:rPr>
        <w:tab/>
      </w:r>
    </w:p>
    <w:p w:rsidR="000F2A7D" w:rsidRPr="00616E30" w:rsidRDefault="000F2A7D" w:rsidP="000F2A7D">
      <w:pPr>
        <w:keepNext/>
        <w:spacing w:before="120" w:after="120"/>
        <w:ind w:right="-82"/>
        <w:outlineLvl w:val="3"/>
        <w:rPr>
          <w:rFonts w:ascii="Arial" w:hAnsi="Arial" w:cs="Arial"/>
          <w:b/>
          <w:bCs/>
          <w:i/>
        </w:rPr>
      </w:pPr>
      <w:bookmarkStart w:id="421" w:name="_Toc343159779"/>
      <w:bookmarkStart w:id="422" w:name="_Toc374011147"/>
      <w:bookmarkStart w:id="423" w:name="_Toc374353901"/>
      <w:bookmarkStart w:id="424" w:name="_Toc396904680"/>
      <w:bookmarkStart w:id="425" w:name="_Toc396930089"/>
      <w:r w:rsidRPr="00616E30">
        <w:rPr>
          <w:rFonts w:ascii="Arial" w:hAnsi="Arial" w:cs="Arial"/>
          <w:b/>
          <w:bCs/>
          <w:i/>
        </w:rPr>
        <w:t>Udviklingstendenser, udfordringer og indsatsområder inden for området</w:t>
      </w:r>
      <w:bookmarkEnd w:id="421"/>
      <w:bookmarkEnd w:id="422"/>
      <w:bookmarkEnd w:id="423"/>
      <w:bookmarkEnd w:id="424"/>
      <w:bookmarkEnd w:id="425"/>
    </w:p>
    <w:p w:rsidR="000F2A7D" w:rsidRPr="00616E30" w:rsidRDefault="000F2A7D" w:rsidP="000F2A7D">
      <w:pPr>
        <w:rPr>
          <w:rFonts w:ascii="Arial" w:hAnsi="Arial" w:cs="Arial"/>
          <w:szCs w:val="20"/>
        </w:rPr>
      </w:pPr>
      <w:r w:rsidRPr="00616E30">
        <w:rPr>
          <w:rFonts w:ascii="Arial" w:hAnsi="Arial" w:cs="Arial"/>
          <w:szCs w:val="20"/>
        </w:rPr>
        <w:t>For 20</w:t>
      </w:r>
      <w:r>
        <w:rPr>
          <w:rFonts w:ascii="Arial" w:hAnsi="Arial" w:cs="Arial"/>
          <w:szCs w:val="20"/>
        </w:rPr>
        <w:t>20</w:t>
      </w:r>
      <w:r w:rsidRPr="00616E30">
        <w:rPr>
          <w:rFonts w:ascii="Arial" w:hAnsi="Arial" w:cs="Arial"/>
          <w:szCs w:val="20"/>
        </w:rPr>
        <w:t xml:space="preserve"> tegner der sig bl.a. følgende fokusområder og udfordringer for kultur- og fritidsområdet:</w:t>
      </w:r>
    </w:p>
    <w:p w:rsidR="000F2A7D" w:rsidRPr="00616E30" w:rsidRDefault="000F2A7D" w:rsidP="000F2A7D">
      <w:pPr>
        <w:rPr>
          <w:rFonts w:ascii="Arial" w:hAnsi="Arial" w:cs="Arial"/>
          <w:b/>
          <w:szCs w:val="20"/>
        </w:rPr>
      </w:pPr>
    </w:p>
    <w:p w:rsidR="000F2A7D" w:rsidRPr="00616E30" w:rsidRDefault="000F2A7D" w:rsidP="000F2A7D">
      <w:pPr>
        <w:rPr>
          <w:rFonts w:ascii="Arial" w:hAnsi="Arial" w:cs="Arial"/>
          <w:szCs w:val="20"/>
          <w:u w:val="single"/>
        </w:rPr>
      </w:pPr>
      <w:r w:rsidRPr="00616E30">
        <w:rPr>
          <w:rFonts w:ascii="Arial" w:hAnsi="Arial" w:cs="Arial"/>
          <w:szCs w:val="20"/>
          <w:u w:val="single"/>
        </w:rPr>
        <w:t>Kulturaftale</w:t>
      </w:r>
    </w:p>
    <w:p w:rsidR="000F2A7D" w:rsidRPr="00616E30" w:rsidRDefault="000F2A7D" w:rsidP="000F2A7D">
      <w:pPr>
        <w:rPr>
          <w:rFonts w:ascii="Arial" w:hAnsi="Arial" w:cs="Arial"/>
        </w:rPr>
      </w:pPr>
      <w:r>
        <w:rPr>
          <w:rFonts w:ascii="Arial" w:hAnsi="Arial" w:cs="Arial"/>
        </w:rPr>
        <w:t>Ny k</w:t>
      </w:r>
      <w:r w:rsidRPr="00616E30">
        <w:rPr>
          <w:rFonts w:ascii="Arial" w:hAnsi="Arial" w:cs="Arial"/>
        </w:rPr>
        <w:t xml:space="preserve">ulturaftale mellem </w:t>
      </w:r>
      <w:r>
        <w:rPr>
          <w:rFonts w:ascii="Arial" w:hAnsi="Arial" w:cs="Arial"/>
        </w:rPr>
        <w:t>Kultur</w:t>
      </w:r>
      <w:r w:rsidRPr="00616E30">
        <w:rPr>
          <w:rFonts w:ascii="Arial" w:hAnsi="Arial" w:cs="Arial"/>
        </w:rPr>
        <w:t xml:space="preserve">ministeriet og kulturregion Midt- og Vestsjælland </w:t>
      </w:r>
      <w:r>
        <w:rPr>
          <w:rFonts w:ascii="Arial" w:hAnsi="Arial" w:cs="Arial"/>
        </w:rPr>
        <w:t>er under</w:t>
      </w:r>
      <w:r w:rsidRPr="00616E30">
        <w:rPr>
          <w:rFonts w:ascii="Arial" w:hAnsi="Arial" w:cs="Arial"/>
        </w:rPr>
        <w:t xml:space="preserve"> </w:t>
      </w:r>
      <w:r>
        <w:rPr>
          <w:rFonts w:ascii="Arial" w:hAnsi="Arial" w:cs="Arial"/>
        </w:rPr>
        <w:t>udarbejdelse med fokus på temaerne ”børne- og ungekultur” samt ”litteratur”</w:t>
      </w:r>
      <w:r w:rsidRPr="00616E30">
        <w:rPr>
          <w:rFonts w:ascii="Arial" w:hAnsi="Arial" w:cs="Arial"/>
        </w:rPr>
        <w:t xml:space="preserve">. </w:t>
      </w:r>
      <w:r>
        <w:rPr>
          <w:rFonts w:ascii="Arial" w:hAnsi="Arial" w:cs="Arial"/>
        </w:rPr>
        <w:t>De konkrete projekter er under udarbejdelse, herunder et koncept for børn- og unges møde med kultur i regi af dagtilbud og skoler.</w:t>
      </w:r>
    </w:p>
    <w:p w:rsidR="000F2A7D" w:rsidRPr="00616E30" w:rsidRDefault="000F2A7D" w:rsidP="000F2A7D">
      <w:pPr>
        <w:rPr>
          <w:rFonts w:ascii="Arial" w:hAnsi="Arial" w:cs="Arial"/>
        </w:rPr>
      </w:pPr>
    </w:p>
    <w:p w:rsidR="000F2A7D" w:rsidRPr="00616E30" w:rsidRDefault="000F2A7D" w:rsidP="000F2A7D">
      <w:pPr>
        <w:rPr>
          <w:rFonts w:ascii="Arial" w:hAnsi="Arial" w:cs="Arial"/>
          <w:szCs w:val="20"/>
          <w:u w:val="single"/>
        </w:rPr>
      </w:pPr>
      <w:r w:rsidRPr="00616E30">
        <w:rPr>
          <w:rFonts w:ascii="Arial" w:hAnsi="Arial" w:cs="Arial"/>
          <w:szCs w:val="20"/>
          <w:u w:val="single"/>
        </w:rPr>
        <w:t>Kultur- og fritidsinstitutionerne</w:t>
      </w:r>
    </w:p>
    <w:p w:rsidR="000F2A7D" w:rsidRPr="00616E30" w:rsidRDefault="000F2A7D" w:rsidP="000F2A7D">
      <w:pPr>
        <w:rPr>
          <w:rFonts w:ascii="Arial" w:hAnsi="Arial" w:cs="Arial"/>
          <w:szCs w:val="20"/>
        </w:rPr>
      </w:pPr>
      <w:r w:rsidRPr="00616E30">
        <w:rPr>
          <w:rFonts w:ascii="Arial" w:hAnsi="Arial" w:cs="Arial"/>
          <w:szCs w:val="20"/>
        </w:rPr>
        <w:t xml:space="preserve">Kulturinstitutionerne er over en længere årrække gået ind i et fælles tæt og strategisk samarbejde omkring udviklingen af kultur- og fritidstilbud til byens borgere og markedsføringen af Ringsted som handels- og oplevelses by. Institutionerne er alle væsentlige bidragydere til oplevelsesformaterne Sommer og Jul i Ringsted, der fortsat udbygges med nye fælles formater (aktiviteter i efterårsferie, vinterferie, Påske m.m.), så Ringsted kan tilbyde et samlet ”årshjul” af tilbud i (primært) børnefamiliehøjde. </w:t>
      </w:r>
    </w:p>
    <w:p w:rsidR="000F2A7D" w:rsidRPr="00616E30" w:rsidRDefault="000F2A7D" w:rsidP="000F2A7D">
      <w:pPr>
        <w:rPr>
          <w:rFonts w:ascii="Arial" w:hAnsi="Arial" w:cs="Arial"/>
          <w:szCs w:val="20"/>
        </w:rPr>
      </w:pPr>
    </w:p>
    <w:p w:rsidR="000F2A7D" w:rsidRPr="00616E30" w:rsidRDefault="000F2A7D" w:rsidP="000F2A7D">
      <w:pPr>
        <w:rPr>
          <w:rFonts w:ascii="Arial" w:hAnsi="Arial" w:cs="Arial"/>
          <w:szCs w:val="20"/>
        </w:rPr>
      </w:pPr>
      <w:r w:rsidRPr="00616E30">
        <w:rPr>
          <w:rFonts w:ascii="Arial" w:hAnsi="Arial" w:cs="Arial"/>
          <w:szCs w:val="20"/>
        </w:rPr>
        <w:t>Ringsted Bibliotek og Borgerservice</w:t>
      </w:r>
      <w:r>
        <w:rPr>
          <w:rFonts w:ascii="Arial" w:hAnsi="Arial" w:cs="Arial"/>
          <w:szCs w:val="20"/>
        </w:rPr>
        <w:t>:</w:t>
      </w:r>
      <w:r w:rsidRPr="00616E30">
        <w:rPr>
          <w:rFonts w:ascii="Arial" w:hAnsi="Arial" w:cs="Arial"/>
          <w:szCs w:val="20"/>
        </w:rPr>
        <w:t xml:space="preserve"> Biblioteksdelen vil have fokus på både de klassiske biblioteksopgaver, opgaven som kulturudbyder, indhold og arrangementer i samarbejde med skolerne samt den digitale udvikling i forhold til medier og materialer.</w:t>
      </w:r>
    </w:p>
    <w:p w:rsidR="000F2A7D" w:rsidRPr="00616E30" w:rsidRDefault="000F2A7D" w:rsidP="000F2A7D">
      <w:pPr>
        <w:rPr>
          <w:rFonts w:ascii="Arial" w:hAnsi="Arial" w:cs="Arial"/>
          <w:szCs w:val="20"/>
        </w:rPr>
      </w:pPr>
    </w:p>
    <w:p w:rsidR="000F2A7D" w:rsidRPr="00616E30" w:rsidRDefault="000F2A7D" w:rsidP="000F2A7D">
      <w:pPr>
        <w:rPr>
          <w:rFonts w:ascii="Arial" w:hAnsi="Arial" w:cs="Arial"/>
          <w:szCs w:val="20"/>
        </w:rPr>
      </w:pPr>
      <w:r w:rsidRPr="00616E30">
        <w:rPr>
          <w:rFonts w:ascii="Arial" w:hAnsi="Arial" w:cs="Arial"/>
          <w:szCs w:val="20"/>
        </w:rPr>
        <w:t xml:space="preserve">For Ringsted </w:t>
      </w:r>
      <w:proofErr w:type="spellStart"/>
      <w:r w:rsidRPr="00616E30">
        <w:rPr>
          <w:rFonts w:ascii="Arial" w:hAnsi="Arial" w:cs="Arial"/>
          <w:szCs w:val="20"/>
        </w:rPr>
        <w:t>Sportcenter</w:t>
      </w:r>
      <w:proofErr w:type="spellEnd"/>
      <w:r w:rsidRPr="00616E30">
        <w:rPr>
          <w:rFonts w:ascii="Arial" w:hAnsi="Arial" w:cs="Arial"/>
          <w:szCs w:val="20"/>
        </w:rPr>
        <w:t xml:space="preserve"> vil udviklingen af faciliteter i den samlede helhedsplan være i fokus i 20</w:t>
      </w:r>
      <w:r>
        <w:rPr>
          <w:rFonts w:ascii="Arial" w:hAnsi="Arial" w:cs="Arial"/>
          <w:szCs w:val="20"/>
        </w:rPr>
        <w:t xml:space="preserve">20 – herunder </w:t>
      </w:r>
      <w:r w:rsidRPr="00616E30">
        <w:rPr>
          <w:rFonts w:ascii="Arial" w:hAnsi="Arial" w:cs="Arial"/>
          <w:szCs w:val="20"/>
        </w:rPr>
        <w:t>ny rambla, nyt kantineområde samt multisal.</w:t>
      </w:r>
    </w:p>
    <w:p w:rsidR="000F2A7D" w:rsidRPr="00616E30" w:rsidRDefault="000F2A7D" w:rsidP="000F2A7D">
      <w:pPr>
        <w:rPr>
          <w:rFonts w:ascii="Arial" w:hAnsi="Arial" w:cs="Arial"/>
          <w:szCs w:val="20"/>
        </w:rPr>
      </w:pPr>
    </w:p>
    <w:p w:rsidR="000F2A7D" w:rsidRPr="00616E30" w:rsidRDefault="000F2A7D" w:rsidP="000F2A7D">
      <w:pPr>
        <w:rPr>
          <w:rFonts w:ascii="Arial" w:hAnsi="Arial" w:cs="Arial"/>
          <w:szCs w:val="20"/>
        </w:rPr>
      </w:pPr>
      <w:r w:rsidRPr="00616E30">
        <w:rPr>
          <w:rFonts w:ascii="Arial" w:hAnsi="Arial" w:cs="Arial"/>
          <w:szCs w:val="20"/>
        </w:rPr>
        <w:lastRenderedPageBreak/>
        <w:t>Ringsted Musik- og Kulturskole vil</w:t>
      </w:r>
      <w:r>
        <w:rPr>
          <w:rFonts w:ascii="Arial" w:hAnsi="Arial" w:cs="Arial"/>
          <w:szCs w:val="20"/>
        </w:rPr>
        <w:t xml:space="preserve"> fortsat</w:t>
      </w:r>
      <w:r w:rsidRPr="00616E30">
        <w:rPr>
          <w:rFonts w:ascii="Arial" w:hAnsi="Arial" w:cs="Arial"/>
          <w:szCs w:val="20"/>
        </w:rPr>
        <w:t xml:space="preserve"> have fokus på indførelsen af et samlet nyt kulturtalen</w:t>
      </w:r>
      <w:r>
        <w:rPr>
          <w:rFonts w:ascii="Arial" w:hAnsi="Arial" w:cs="Arial"/>
          <w:szCs w:val="20"/>
        </w:rPr>
        <w:t>takademi</w:t>
      </w:r>
      <w:r w:rsidRPr="00616E30">
        <w:rPr>
          <w:rFonts w:ascii="Arial" w:hAnsi="Arial" w:cs="Arial"/>
          <w:szCs w:val="20"/>
        </w:rPr>
        <w:t>.</w:t>
      </w:r>
      <w:r>
        <w:rPr>
          <w:rFonts w:ascii="Arial" w:hAnsi="Arial" w:cs="Arial"/>
          <w:szCs w:val="20"/>
        </w:rPr>
        <w:t xml:space="preserve"> Derudover arbejdes der pædagogisk med nye undervisningsformer samt udviklingen af en samlet vision for Ringsted Musik- og Kulturskole.</w:t>
      </w:r>
    </w:p>
    <w:p w:rsidR="000F2A7D" w:rsidRPr="00616E30" w:rsidRDefault="000F2A7D" w:rsidP="000F2A7D">
      <w:pPr>
        <w:rPr>
          <w:rFonts w:ascii="Arial" w:hAnsi="Arial" w:cs="Arial"/>
          <w:szCs w:val="20"/>
        </w:rPr>
      </w:pPr>
    </w:p>
    <w:p w:rsidR="000F2A7D" w:rsidRPr="00616E30" w:rsidRDefault="000F2A7D" w:rsidP="000F2A7D">
      <w:pPr>
        <w:rPr>
          <w:rFonts w:ascii="Arial" w:hAnsi="Arial" w:cs="Arial"/>
          <w:szCs w:val="20"/>
        </w:rPr>
      </w:pPr>
      <w:r w:rsidRPr="00616E30">
        <w:rPr>
          <w:rFonts w:ascii="Arial" w:hAnsi="Arial" w:cs="Arial"/>
          <w:szCs w:val="20"/>
        </w:rPr>
        <w:t>I 20</w:t>
      </w:r>
      <w:r>
        <w:rPr>
          <w:rFonts w:ascii="Arial" w:hAnsi="Arial" w:cs="Arial"/>
          <w:szCs w:val="20"/>
        </w:rPr>
        <w:t>20</w:t>
      </w:r>
      <w:r w:rsidRPr="00616E30">
        <w:rPr>
          <w:rFonts w:ascii="Arial" w:hAnsi="Arial" w:cs="Arial"/>
          <w:szCs w:val="20"/>
        </w:rPr>
        <w:t xml:space="preserve"> vil der desuden fortsat være fokus på, at kultur- og fritidsinstitutionerne indgår i arbejdet med at realisere den nye strategi for det åbne børne- og ungeområde i forbindelse med undervisning og læring i den nye folkeskolereform. Denne opgave vil ikke mindst ligge hos Ringsted Musik- og Kulturskole, der har udarbejdet et formaliseret samarbejde med alle folkeskolerne i forhold til Åben Skole.</w:t>
      </w:r>
    </w:p>
    <w:p w:rsidR="000F2A7D" w:rsidRPr="003A2137" w:rsidRDefault="000F2A7D" w:rsidP="000F2A7D">
      <w:pPr>
        <w:rPr>
          <w:rFonts w:ascii="Arial" w:hAnsi="Arial" w:cs="Arial"/>
          <w:szCs w:val="20"/>
        </w:rPr>
      </w:pPr>
    </w:p>
    <w:p w:rsidR="000F2A7D" w:rsidRPr="003A2137" w:rsidRDefault="000F2A7D" w:rsidP="000F2A7D">
      <w:pPr>
        <w:ind w:left="720"/>
        <w:contextualSpacing/>
        <w:rPr>
          <w:rFonts w:ascii="Arial" w:hAnsi="Arial" w:cs="Arial"/>
        </w:rPr>
      </w:pPr>
    </w:p>
    <w:p w:rsidR="000F2A7D" w:rsidRPr="003A2137" w:rsidRDefault="000F2A7D" w:rsidP="000F2A7D">
      <w:pPr>
        <w:keepNext/>
        <w:spacing w:before="120" w:after="120"/>
        <w:ind w:right="-82"/>
        <w:outlineLvl w:val="3"/>
        <w:rPr>
          <w:rFonts w:ascii="Arial" w:hAnsi="Arial" w:cs="Arial"/>
          <w:b/>
          <w:bCs/>
          <w:i/>
        </w:rPr>
      </w:pPr>
      <w:bookmarkStart w:id="426" w:name="_Toc374011148"/>
      <w:bookmarkStart w:id="427" w:name="_Toc374353902"/>
      <w:bookmarkStart w:id="428" w:name="_Toc396904681"/>
      <w:bookmarkStart w:id="429" w:name="_Toc396930090"/>
      <w:r w:rsidRPr="003A2137">
        <w:rPr>
          <w:rFonts w:ascii="Arial" w:hAnsi="Arial" w:cs="Arial"/>
          <w:b/>
          <w:bCs/>
          <w:i/>
        </w:rPr>
        <w:t>Bevillingsoversigt</w:t>
      </w:r>
      <w:bookmarkEnd w:id="426"/>
      <w:bookmarkEnd w:id="427"/>
      <w:bookmarkEnd w:id="428"/>
      <w:bookmarkEnd w:id="429"/>
      <w:r w:rsidR="00520487">
        <w:rPr>
          <w:rFonts w:ascii="Arial" w:hAnsi="Arial" w:cs="Arial"/>
          <w:b/>
          <w:bCs/>
          <w:i/>
        </w:rPr>
        <w:t xml:space="preserve"> - Kultur</w:t>
      </w:r>
    </w:p>
    <w:p w:rsidR="000F2A7D" w:rsidRPr="003A2137" w:rsidRDefault="001B7AAE" w:rsidP="000F2A7D">
      <w:pPr>
        <w:rPr>
          <w:rFonts w:ascii="Arial" w:hAnsi="Arial" w:cs="Arial"/>
        </w:rPr>
      </w:pPr>
      <w:r w:rsidRPr="001B7AAE">
        <w:rPr>
          <w:noProof/>
        </w:rPr>
        <w:drawing>
          <wp:inline distT="0" distB="0" distL="0" distR="0">
            <wp:extent cx="6120130" cy="3199192"/>
            <wp:effectExtent l="0" t="0" r="0" b="1270"/>
            <wp:docPr id="48" name="Billed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120130" cy="3199192"/>
                    </a:xfrm>
                    <a:prstGeom prst="rect">
                      <a:avLst/>
                    </a:prstGeom>
                    <a:noFill/>
                    <a:ln>
                      <a:noFill/>
                    </a:ln>
                  </pic:spPr>
                </pic:pic>
              </a:graphicData>
            </a:graphic>
          </wp:inline>
        </w:drawing>
      </w:r>
    </w:p>
    <w:p w:rsidR="000F2A7D" w:rsidRPr="003A2137" w:rsidRDefault="000F2A7D" w:rsidP="000F2A7D">
      <w:pPr>
        <w:rPr>
          <w:rFonts w:ascii="Arial" w:hAnsi="Arial" w:cs="Arial"/>
        </w:rPr>
      </w:pPr>
    </w:p>
    <w:p w:rsidR="000F2A7D" w:rsidRPr="003A2137" w:rsidRDefault="000F2A7D" w:rsidP="000F2A7D">
      <w:pPr>
        <w:rPr>
          <w:rFonts w:ascii="Arial" w:hAnsi="Arial" w:cs="Arial"/>
        </w:rPr>
      </w:pPr>
    </w:p>
    <w:p w:rsidR="000F2A7D" w:rsidRDefault="000F2A7D" w:rsidP="000F2A7D">
      <w:pPr>
        <w:sectPr w:rsidR="000F2A7D" w:rsidSect="003013AD">
          <w:headerReference w:type="default" r:id="rId62"/>
          <w:footerReference w:type="default" r:id="rId63"/>
          <w:pgSz w:w="11906" w:h="16838" w:code="9"/>
          <w:pgMar w:top="1701" w:right="1134" w:bottom="1701" w:left="1134" w:header="709" w:footer="709" w:gutter="0"/>
          <w:cols w:space="708"/>
        </w:sectPr>
      </w:pPr>
    </w:p>
    <w:p w:rsidR="000F2A7D" w:rsidRPr="003A2137" w:rsidRDefault="000F2A7D" w:rsidP="000F2A7D">
      <w:pPr>
        <w:pStyle w:val="Overskrift3"/>
        <w:ind w:hanging="862"/>
        <w:rPr>
          <w:rFonts w:cs="Arial"/>
        </w:rPr>
      </w:pPr>
      <w:bookmarkStart w:id="430" w:name="_Toc427838234"/>
      <w:bookmarkStart w:id="431" w:name="_Toc433283763"/>
      <w:bookmarkStart w:id="432" w:name="_Toc437861538"/>
      <w:bookmarkStart w:id="433" w:name="_Toc459969809"/>
      <w:bookmarkStart w:id="434" w:name="_Toc468782399"/>
      <w:bookmarkStart w:id="435" w:name="_Toc533151525"/>
      <w:r w:rsidRPr="003A2137">
        <w:rPr>
          <w:rFonts w:cs="Arial"/>
        </w:rPr>
        <w:lastRenderedPageBreak/>
        <w:t>Fritid</w:t>
      </w:r>
      <w:bookmarkEnd w:id="430"/>
      <w:bookmarkEnd w:id="431"/>
      <w:bookmarkEnd w:id="432"/>
      <w:bookmarkEnd w:id="433"/>
      <w:bookmarkEnd w:id="434"/>
      <w:bookmarkEnd w:id="435"/>
    </w:p>
    <w:p w:rsidR="000F2A7D" w:rsidRPr="00616E30" w:rsidRDefault="000F2A7D" w:rsidP="000F2A7D">
      <w:pPr>
        <w:rPr>
          <w:rFonts w:ascii="Arial" w:hAnsi="Arial" w:cs="Arial"/>
        </w:rPr>
      </w:pPr>
      <w:bookmarkStart w:id="436" w:name="_Toc374011144"/>
      <w:bookmarkStart w:id="437" w:name="_Toc374353898"/>
      <w:bookmarkStart w:id="438" w:name="_Toc396904677"/>
      <w:bookmarkStart w:id="439" w:name="_Toc396930086"/>
      <w:bookmarkStart w:id="440" w:name="_Toc343159786"/>
    </w:p>
    <w:p w:rsidR="000F2A7D" w:rsidRPr="00616E30" w:rsidRDefault="000F2A7D" w:rsidP="000F2A7D">
      <w:pPr>
        <w:keepNext/>
        <w:spacing w:before="120" w:after="120"/>
        <w:ind w:right="-82"/>
        <w:outlineLvl w:val="3"/>
        <w:rPr>
          <w:rFonts w:ascii="Arial" w:hAnsi="Arial" w:cs="Arial"/>
          <w:b/>
          <w:bCs/>
          <w:i/>
        </w:rPr>
      </w:pPr>
      <w:bookmarkStart w:id="441" w:name="_Toc343159784"/>
      <w:bookmarkStart w:id="442" w:name="_Toc374011142"/>
      <w:bookmarkStart w:id="443" w:name="_Toc374353896"/>
      <w:bookmarkStart w:id="444" w:name="_Toc396904675"/>
      <w:bookmarkStart w:id="445" w:name="_Toc396930084"/>
      <w:r w:rsidRPr="00616E30">
        <w:rPr>
          <w:rFonts w:ascii="Arial" w:hAnsi="Arial" w:cs="Arial"/>
          <w:b/>
          <w:bCs/>
          <w:i/>
        </w:rPr>
        <w:t>Udviklingstendenser og udfordringer</w:t>
      </w:r>
      <w:bookmarkEnd w:id="441"/>
      <w:bookmarkEnd w:id="442"/>
      <w:bookmarkEnd w:id="443"/>
      <w:bookmarkEnd w:id="444"/>
      <w:bookmarkEnd w:id="445"/>
      <w:r w:rsidRPr="00616E30">
        <w:rPr>
          <w:rFonts w:ascii="Arial" w:hAnsi="Arial" w:cs="Arial"/>
          <w:b/>
          <w:bCs/>
          <w:i/>
        </w:rPr>
        <w:t xml:space="preserve"> </w:t>
      </w:r>
    </w:p>
    <w:p w:rsidR="000F2A7D" w:rsidRPr="00616E30" w:rsidRDefault="000F2A7D" w:rsidP="000F2A7D">
      <w:pPr>
        <w:rPr>
          <w:rFonts w:ascii="Arial" w:hAnsi="Arial" w:cs="Arial"/>
        </w:rPr>
      </w:pPr>
      <w:r w:rsidRPr="00616E30">
        <w:rPr>
          <w:rFonts w:ascii="Arial" w:hAnsi="Arial" w:cs="Arial"/>
        </w:rPr>
        <w:t xml:space="preserve">Der er en tendens til </w:t>
      </w:r>
      <w:r>
        <w:rPr>
          <w:rFonts w:ascii="Arial" w:hAnsi="Arial" w:cs="Arial"/>
        </w:rPr>
        <w:t xml:space="preserve">øget </w:t>
      </w:r>
      <w:r w:rsidRPr="00616E30">
        <w:rPr>
          <w:rFonts w:ascii="Arial" w:hAnsi="Arial" w:cs="Arial"/>
        </w:rPr>
        <w:t xml:space="preserve">samarbejde mellem kommuner og frivillige i idrætslige, sociale og kulturelle foreninger. Udfordringen for mange kommuner og frivillige ligger i at få skabt den rigtige balance mellem den frivillige indsats og løsningen af den kommunale kerneopgave. </w:t>
      </w:r>
    </w:p>
    <w:p w:rsidR="000F2A7D" w:rsidRPr="00616E30" w:rsidRDefault="000F2A7D" w:rsidP="000F2A7D">
      <w:pPr>
        <w:rPr>
          <w:rFonts w:ascii="Arial" w:hAnsi="Arial" w:cs="Arial"/>
        </w:rPr>
      </w:pPr>
      <w:r w:rsidRPr="00616E30">
        <w:rPr>
          <w:rFonts w:ascii="Arial" w:hAnsi="Arial" w:cs="Arial"/>
        </w:rPr>
        <w:t xml:space="preserve">Frivilligområdet i Ringsted Kommune reguleres af den nye kultur-, fritids- og frivillighedspolitik, og der samarbejdes om udviklingen både på et strategisk og et konkret niveau med Frivilligrådet og de mange frivillige foreninger. På frivillighedsområdet er det i øvrigt vigtigt at få koordineret med Folkeoplysningsområdet, ikke mindst mht. lokaler og fordeling af økonomiske midler. </w:t>
      </w:r>
    </w:p>
    <w:p w:rsidR="000F2A7D" w:rsidRPr="00616E30" w:rsidRDefault="000F2A7D" w:rsidP="000F2A7D">
      <w:pPr>
        <w:rPr>
          <w:rFonts w:ascii="Arial" w:hAnsi="Arial" w:cs="Arial"/>
        </w:rPr>
      </w:pPr>
    </w:p>
    <w:p w:rsidR="000F2A7D" w:rsidRPr="00616E30" w:rsidRDefault="000F2A7D" w:rsidP="000F2A7D">
      <w:pPr>
        <w:keepNext/>
        <w:spacing w:before="120" w:after="120"/>
        <w:ind w:right="-82"/>
        <w:outlineLvl w:val="3"/>
        <w:rPr>
          <w:rFonts w:ascii="Arial" w:hAnsi="Arial" w:cs="Arial"/>
          <w:b/>
          <w:bCs/>
          <w:i/>
        </w:rPr>
      </w:pPr>
      <w:bookmarkStart w:id="446" w:name="_Toc343159785"/>
      <w:bookmarkStart w:id="447" w:name="_Toc374011143"/>
      <w:bookmarkStart w:id="448" w:name="_Toc374353897"/>
      <w:bookmarkStart w:id="449" w:name="_Toc396904676"/>
      <w:bookmarkStart w:id="450" w:name="_Toc396930085"/>
      <w:r w:rsidRPr="00616E30">
        <w:rPr>
          <w:rFonts w:ascii="Arial" w:hAnsi="Arial" w:cs="Arial"/>
          <w:b/>
          <w:bCs/>
          <w:i/>
        </w:rPr>
        <w:t>Målsætninger, indsatsområder og handlingsplaner</w:t>
      </w:r>
      <w:bookmarkEnd w:id="446"/>
      <w:bookmarkEnd w:id="447"/>
      <w:bookmarkEnd w:id="448"/>
      <w:bookmarkEnd w:id="449"/>
      <w:bookmarkEnd w:id="450"/>
      <w:r w:rsidRPr="00616E30">
        <w:rPr>
          <w:rFonts w:ascii="Arial" w:hAnsi="Arial" w:cs="Arial"/>
          <w:b/>
          <w:bCs/>
          <w:i/>
        </w:rPr>
        <w:t xml:space="preserve"> </w:t>
      </w:r>
    </w:p>
    <w:p w:rsidR="000F2A7D" w:rsidRPr="00616E30" w:rsidRDefault="000F2A7D" w:rsidP="000F2A7D">
      <w:pPr>
        <w:rPr>
          <w:rFonts w:ascii="Arial" w:hAnsi="Arial" w:cs="Arial"/>
          <w:b/>
        </w:rPr>
      </w:pPr>
      <w:r w:rsidRPr="00616E30">
        <w:rPr>
          <w:rFonts w:ascii="Arial" w:hAnsi="Arial" w:cs="Arial"/>
          <w:b/>
        </w:rPr>
        <w:t>Frivilligindsats og frivilligmidler</w:t>
      </w:r>
    </w:p>
    <w:p w:rsidR="000F2A7D" w:rsidRPr="00616E30" w:rsidRDefault="000F2A7D" w:rsidP="000F2A7D">
      <w:pPr>
        <w:rPr>
          <w:rFonts w:ascii="Arial" w:hAnsi="Arial" w:cs="Arial"/>
        </w:rPr>
      </w:pPr>
      <w:r w:rsidRPr="00616E30">
        <w:rPr>
          <w:rFonts w:ascii="Arial" w:hAnsi="Arial" w:cs="Arial"/>
        </w:rPr>
        <w:t>På baggrund af ny kultur-, fritids- og frivillighedspolitik igangsættes konkrete handlinger på frivilligområdet i tæt dialog med Frivilligrådet. Der er indført en ny ordning for tildeling af frivilligmidler, så er der kort vej fra ansøgning til behandling og eventuel bevilling.</w:t>
      </w:r>
      <w:r w:rsidRPr="00616E30" w:rsidDel="00F9057C">
        <w:rPr>
          <w:rFonts w:ascii="Arial" w:hAnsi="Arial" w:cs="Arial"/>
        </w:rPr>
        <w:t xml:space="preserve"> </w:t>
      </w:r>
    </w:p>
    <w:p w:rsidR="000F2A7D" w:rsidRPr="00616E30" w:rsidRDefault="000F2A7D" w:rsidP="000F2A7D">
      <w:pPr>
        <w:rPr>
          <w:rFonts w:ascii="Arial" w:hAnsi="Arial" w:cs="Arial"/>
          <w:b/>
        </w:rPr>
      </w:pPr>
    </w:p>
    <w:p w:rsidR="000F2A7D" w:rsidRPr="00616E30" w:rsidRDefault="000F2A7D" w:rsidP="000F2A7D">
      <w:pPr>
        <w:rPr>
          <w:rFonts w:ascii="Arial" w:hAnsi="Arial" w:cs="Arial"/>
          <w:b/>
          <w:bCs/>
        </w:rPr>
      </w:pPr>
      <w:r w:rsidRPr="00616E30">
        <w:rPr>
          <w:rFonts w:ascii="Arial" w:hAnsi="Arial" w:cs="Arial"/>
          <w:b/>
        </w:rPr>
        <w:t>Sund og aktiv i naturen</w:t>
      </w:r>
    </w:p>
    <w:p w:rsidR="000F2A7D" w:rsidRDefault="000F2A7D" w:rsidP="000F2A7D">
      <w:pPr>
        <w:rPr>
          <w:rFonts w:ascii="Calibri" w:hAnsi="Calibri"/>
          <w:color w:val="1F497D"/>
          <w:sz w:val="22"/>
          <w:szCs w:val="22"/>
        </w:rPr>
      </w:pPr>
      <w:r>
        <w:rPr>
          <w:rFonts w:ascii="Arial" w:hAnsi="Arial" w:cs="Arial"/>
        </w:rPr>
        <w:t>Arbejdet med at anvende kommunens naturarealer i et sundheds- og aktivitetsperspektiv fx omkring den nyetablerede oplevelsessti og lignende fortsættes.</w:t>
      </w:r>
    </w:p>
    <w:p w:rsidR="000F2A7D" w:rsidRPr="003A2137" w:rsidRDefault="000F2A7D" w:rsidP="000F2A7D">
      <w:pPr>
        <w:rPr>
          <w:rFonts w:ascii="Arial" w:hAnsi="Arial" w:cs="Arial"/>
          <w:b/>
          <w:bCs/>
          <w:i/>
        </w:rPr>
      </w:pPr>
      <w:r w:rsidRPr="003A2137">
        <w:rPr>
          <w:rFonts w:ascii="Arial" w:hAnsi="Arial" w:cs="Arial"/>
        </w:rPr>
        <w:br w:type="page"/>
      </w:r>
    </w:p>
    <w:p w:rsidR="000F2A7D" w:rsidRPr="003A2137" w:rsidRDefault="000F2A7D" w:rsidP="000F2A7D">
      <w:pPr>
        <w:keepNext/>
        <w:spacing w:before="120" w:after="120"/>
        <w:ind w:right="-82"/>
        <w:outlineLvl w:val="3"/>
        <w:rPr>
          <w:rFonts w:ascii="Arial" w:hAnsi="Arial" w:cs="Arial"/>
          <w:b/>
          <w:bCs/>
          <w:i/>
        </w:rPr>
      </w:pPr>
      <w:r w:rsidRPr="003A2137">
        <w:rPr>
          <w:rFonts w:ascii="Arial" w:hAnsi="Arial" w:cs="Arial"/>
          <w:b/>
          <w:bCs/>
          <w:i/>
        </w:rPr>
        <w:lastRenderedPageBreak/>
        <w:t>Bevillingsoversigt</w:t>
      </w:r>
      <w:bookmarkEnd w:id="436"/>
      <w:bookmarkEnd w:id="437"/>
      <w:bookmarkEnd w:id="438"/>
      <w:bookmarkEnd w:id="439"/>
      <w:r w:rsidRPr="003A2137">
        <w:rPr>
          <w:rFonts w:ascii="Arial" w:hAnsi="Arial" w:cs="Arial"/>
          <w:b/>
          <w:bCs/>
          <w:i/>
        </w:rPr>
        <w:t xml:space="preserve"> </w:t>
      </w:r>
      <w:bookmarkEnd w:id="440"/>
      <w:r w:rsidR="00520487">
        <w:rPr>
          <w:rFonts w:ascii="Arial" w:hAnsi="Arial" w:cs="Arial"/>
          <w:b/>
          <w:bCs/>
          <w:i/>
        </w:rPr>
        <w:t>- Fritid</w:t>
      </w:r>
    </w:p>
    <w:p w:rsidR="000F2A7D" w:rsidRPr="003A2137" w:rsidRDefault="00520487" w:rsidP="000F2A7D">
      <w:pPr>
        <w:tabs>
          <w:tab w:val="left" w:pos="9000"/>
          <w:tab w:val="right" w:leader="dot" w:pos="9540"/>
          <w:tab w:val="right" w:leader="dot" w:pos="9628"/>
        </w:tabs>
        <w:ind w:right="-933"/>
        <w:rPr>
          <w:rFonts w:ascii="Arial" w:hAnsi="Arial" w:cs="Arial"/>
        </w:rPr>
      </w:pPr>
      <w:r w:rsidRPr="00520487">
        <w:rPr>
          <w:noProof/>
        </w:rPr>
        <w:drawing>
          <wp:inline distT="0" distB="0" distL="0" distR="0">
            <wp:extent cx="6120130" cy="4072183"/>
            <wp:effectExtent l="0" t="0" r="0" b="5080"/>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120130" cy="4072183"/>
                    </a:xfrm>
                    <a:prstGeom prst="rect">
                      <a:avLst/>
                    </a:prstGeom>
                    <a:noFill/>
                    <a:ln>
                      <a:noFill/>
                    </a:ln>
                  </pic:spPr>
                </pic:pic>
              </a:graphicData>
            </a:graphic>
          </wp:inline>
        </w:drawing>
      </w:r>
    </w:p>
    <w:p w:rsidR="000F2A7D" w:rsidRPr="003A2137" w:rsidRDefault="000F2A7D" w:rsidP="000F2A7D">
      <w:pPr>
        <w:rPr>
          <w:rFonts w:ascii="Arial" w:hAnsi="Arial" w:cs="Arial"/>
        </w:rPr>
      </w:pPr>
    </w:p>
    <w:p w:rsidR="000F2A7D" w:rsidRPr="003A2137" w:rsidRDefault="000F2A7D" w:rsidP="000F2A7D">
      <w:pPr>
        <w:rPr>
          <w:rFonts w:ascii="Arial" w:hAnsi="Arial" w:cs="Arial"/>
        </w:rPr>
      </w:pPr>
    </w:p>
    <w:p w:rsidR="000F2A7D" w:rsidRPr="003A2137" w:rsidRDefault="000F2A7D" w:rsidP="000F2A7D">
      <w:pPr>
        <w:rPr>
          <w:rFonts w:ascii="Arial" w:hAnsi="Arial" w:cs="Arial"/>
        </w:rPr>
      </w:pPr>
    </w:p>
    <w:p w:rsidR="00B24406" w:rsidRDefault="00B24406"/>
    <w:sectPr w:rsidR="00B2440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118" w:rsidRDefault="00C70118" w:rsidP="000F2A7D">
      <w:r>
        <w:separator/>
      </w:r>
    </w:p>
  </w:endnote>
  <w:endnote w:type="continuationSeparator" w:id="0">
    <w:p w:rsidR="00C70118" w:rsidRDefault="00C70118" w:rsidP="000F2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FUIText-Regular">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Default="00C70118">
    <w:pPr>
      <w:pStyle w:val="Sidefod"/>
    </w:pPr>
  </w:p>
  <w:p w:rsidR="00C70118" w:rsidRPr="00C35D4C" w:rsidRDefault="00C70118" w:rsidP="00D27F35">
    <w:pPr>
      <w:pStyle w:val="Sidefod"/>
      <w:ind w:firstLine="4819"/>
      <w:rPr>
        <w:color w:val="FFFFFF"/>
        <w:sz w:val="20"/>
        <w:szCs w:val="2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Pr="00DD0B20" w:rsidRDefault="00C70118" w:rsidP="003013AD">
    <w:pPr>
      <w:pStyle w:val="Sidefod"/>
      <w:spacing w:after="0"/>
      <w:rPr>
        <w:b/>
        <w:color w:val="000000"/>
        <w:sz w:val="20"/>
        <w:szCs w:val="20"/>
      </w:rPr>
    </w:pPr>
  </w:p>
  <w:p w:rsidR="00C70118" w:rsidRPr="00B942CC" w:rsidRDefault="00C70118" w:rsidP="003013AD">
    <w:pPr>
      <w:pStyle w:val="Sidefod"/>
      <w:pBdr>
        <w:top w:val="single" w:sz="4" w:space="1" w:color="auto"/>
      </w:pBdr>
      <w:spacing w:after="0"/>
      <w:rPr>
        <w:color w:val="000000"/>
        <w:sz w:val="20"/>
        <w:szCs w:val="20"/>
      </w:rPr>
    </w:pPr>
    <w:r>
      <w:rPr>
        <w:color w:val="000000"/>
        <w:sz w:val="20"/>
        <w:szCs w:val="20"/>
      </w:rPr>
      <w:t>Budget 2020</w:t>
    </w:r>
    <w:r w:rsidRPr="00B942CC">
      <w:rPr>
        <w:color w:val="000000"/>
        <w:sz w:val="20"/>
        <w:szCs w:val="20"/>
      </w:rPr>
      <w:tab/>
      <w:t xml:space="preserve">Side </w:t>
    </w:r>
    <w:r w:rsidRPr="00B942CC">
      <w:rPr>
        <w:rStyle w:val="Sidetal"/>
        <w:color w:val="000000"/>
        <w:sz w:val="20"/>
        <w:szCs w:val="20"/>
      </w:rPr>
      <w:fldChar w:fldCharType="begin"/>
    </w:r>
    <w:r w:rsidRPr="00B942CC">
      <w:rPr>
        <w:rStyle w:val="Sidetal"/>
        <w:color w:val="000000"/>
        <w:sz w:val="20"/>
        <w:szCs w:val="20"/>
      </w:rPr>
      <w:instrText xml:space="preserve"> PAGE </w:instrText>
    </w:r>
    <w:r w:rsidRPr="00B942CC">
      <w:rPr>
        <w:rStyle w:val="Sidetal"/>
        <w:color w:val="000000"/>
        <w:sz w:val="20"/>
        <w:szCs w:val="20"/>
      </w:rPr>
      <w:fldChar w:fldCharType="separate"/>
    </w:r>
    <w:r w:rsidR="00EB6873">
      <w:rPr>
        <w:rStyle w:val="Sidetal"/>
        <w:noProof/>
        <w:color w:val="000000"/>
        <w:sz w:val="20"/>
        <w:szCs w:val="20"/>
      </w:rPr>
      <w:t>71</w:t>
    </w:r>
    <w:r w:rsidRPr="00B942CC">
      <w:rPr>
        <w:rStyle w:val="Sidetal"/>
        <w:color w:val="000000"/>
        <w:sz w:val="20"/>
        <w:szCs w:val="20"/>
      </w:rPr>
      <w:fldChar w:fldCharType="end"/>
    </w:r>
    <w:r w:rsidRPr="00B942CC">
      <w:rPr>
        <w:rStyle w:val="Sidetal"/>
        <w:color w:val="000000"/>
        <w:sz w:val="20"/>
        <w:szCs w:val="20"/>
      </w:rPr>
      <w:tab/>
    </w:r>
    <w:r>
      <w:rPr>
        <w:rStyle w:val="Sidetal"/>
        <w:color w:val="000000"/>
        <w:sz w:val="20"/>
        <w:szCs w:val="20"/>
      </w:rPr>
      <w:t>Specielle bemærkninger</w:t>
    </w:r>
  </w:p>
  <w:p w:rsidR="00C70118" w:rsidRPr="00C35D4C" w:rsidRDefault="00C70118" w:rsidP="003013AD">
    <w:pPr>
      <w:pStyle w:val="Sidefod"/>
      <w:spacing w:after="0"/>
      <w:rPr>
        <w:color w:val="FFFFFF"/>
        <w:sz w:val="20"/>
        <w:szCs w:val="20"/>
      </w:rPr>
    </w:pPr>
    <w:r w:rsidRPr="00B942CC">
      <w:rPr>
        <w:color w:val="000000"/>
        <w:sz w:val="20"/>
        <w:szCs w:val="20"/>
      </w:rPr>
      <w:t xml:space="preserve">Ringsted Kommune </w:t>
    </w:r>
    <w:r w:rsidRPr="00B942CC">
      <w:rPr>
        <w:color w:val="000000"/>
        <w:sz w:val="20"/>
        <w:szCs w:val="20"/>
      </w:rPr>
      <w:tab/>
    </w:r>
    <w:r w:rsidRPr="00B942CC">
      <w:rPr>
        <w:color w:val="000000"/>
        <w:sz w:val="20"/>
        <w:szCs w:val="20"/>
      </w:rPr>
      <w:tab/>
    </w:r>
    <w:r w:rsidR="00EB6873">
      <w:rPr>
        <w:color w:val="000000"/>
        <w:sz w:val="20"/>
        <w:szCs w:val="20"/>
      </w:rPr>
      <w:t>30</w:t>
    </w:r>
    <w:r>
      <w:rPr>
        <w:color w:val="000000"/>
        <w:sz w:val="20"/>
        <w:szCs w:val="20"/>
      </w:rPr>
      <w:t>. september 2019</w:t>
    </w:r>
  </w:p>
  <w:p w:rsidR="00C70118" w:rsidRPr="003144CB" w:rsidRDefault="00C70118" w:rsidP="003013AD">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Default="00C70118">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Pr="003144CB" w:rsidRDefault="00C70118" w:rsidP="00D27F35">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Default="00C70118">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Pr="00DD0B20" w:rsidRDefault="00C70118" w:rsidP="00D27F35">
    <w:pPr>
      <w:pStyle w:val="Sidefod"/>
      <w:spacing w:after="0"/>
      <w:rPr>
        <w:b/>
        <w:color w:val="000000"/>
        <w:sz w:val="20"/>
        <w:szCs w:val="20"/>
      </w:rPr>
    </w:pPr>
  </w:p>
  <w:p w:rsidR="00C70118" w:rsidRPr="00B942CC" w:rsidRDefault="00C70118" w:rsidP="00D27F35">
    <w:pPr>
      <w:pStyle w:val="Sidefod"/>
      <w:pBdr>
        <w:top w:val="single" w:sz="4" w:space="1" w:color="auto"/>
      </w:pBdr>
      <w:spacing w:after="0"/>
      <w:rPr>
        <w:color w:val="000000"/>
        <w:sz w:val="20"/>
        <w:szCs w:val="20"/>
      </w:rPr>
    </w:pPr>
    <w:r>
      <w:rPr>
        <w:color w:val="000000"/>
        <w:sz w:val="20"/>
        <w:szCs w:val="20"/>
      </w:rPr>
      <w:t>Budget 2019</w:t>
    </w:r>
    <w:r w:rsidRPr="00B942CC">
      <w:rPr>
        <w:color w:val="000000"/>
        <w:sz w:val="20"/>
        <w:szCs w:val="20"/>
      </w:rPr>
      <w:tab/>
      <w:t xml:space="preserve">Side </w:t>
    </w:r>
    <w:r w:rsidRPr="00B942CC">
      <w:rPr>
        <w:rStyle w:val="Sidetal"/>
        <w:color w:val="000000"/>
        <w:sz w:val="20"/>
        <w:szCs w:val="20"/>
      </w:rPr>
      <w:fldChar w:fldCharType="begin"/>
    </w:r>
    <w:r w:rsidRPr="00B942CC">
      <w:rPr>
        <w:rStyle w:val="Sidetal"/>
        <w:color w:val="000000"/>
        <w:sz w:val="20"/>
        <w:szCs w:val="20"/>
      </w:rPr>
      <w:instrText xml:space="preserve"> PAGE </w:instrText>
    </w:r>
    <w:r w:rsidRPr="00B942CC">
      <w:rPr>
        <w:rStyle w:val="Sidetal"/>
        <w:color w:val="000000"/>
        <w:sz w:val="20"/>
        <w:szCs w:val="20"/>
      </w:rPr>
      <w:fldChar w:fldCharType="separate"/>
    </w:r>
    <w:r w:rsidR="00EB6873">
      <w:rPr>
        <w:rStyle w:val="Sidetal"/>
        <w:noProof/>
        <w:color w:val="000000"/>
        <w:sz w:val="20"/>
        <w:szCs w:val="20"/>
      </w:rPr>
      <w:t>18</w:t>
    </w:r>
    <w:r w:rsidRPr="00B942CC">
      <w:rPr>
        <w:rStyle w:val="Sidetal"/>
        <w:color w:val="000000"/>
        <w:sz w:val="20"/>
        <w:szCs w:val="20"/>
      </w:rPr>
      <w:fldChar w:fldCharType="end"/>
    </w:r>
    <w:r w:rsidRPr="00B942CC">
      <w:rPr>
        <w:rStyle w:val="Sidetal"/>
        <w:color w:val="000000"/>
        <w:sz w:val="20"/>
        <w:szCs w:val="20"/>
      </w:rPr>
      <w:tab/>
    </w:r>
    <w:r>
      <w:rPr>
        <w:rStyle w:val="Sidetal"/>
        <w:color w:val="000000"/>
        <w:sz w:val="20"/>
        <w:szCs w:val="20"/>
      </w:rPr>
      <w:t>Specielle bemærkninger</w:t>
    </w:r>
  </w:p>
  <w:p w:rsidR="00C70118" w:rsidRPr="00C35D4C" w:rsidRDefault="00C70118" w:rsidP="00D27F35">
    <w:pPr>
      <w:pStyle w:val="Sidefod"/>
      <w:spacing w:after="0"/>
      <w:rPr>
        <w:color w:val="FFFFFF"/>
        <w:sz w:val="20"/>
        <w:szCs w:val="20"/>
      </w:rPr>
    </w:pPr>
    <w:r w:rsidRPr="00B942CC">
      <w:rPr>
        <w:color w:val="000000"/>
        <w:sz w:val="20"/>
        <w:szCs w:val="20"/>
      </w:rPr>
      <w:t xml:space="preserve">Ringsted Kommune </w:t>
    </w:r>
    <w:r w:rsidRPr="00B942CC">
      <w:rPr>
        <w:color w:val="000000"/>
        <w:sz w:val="20"/>
        <w:szCs w:val="20"/>
      </w:rPr>
      <w:tab/>
    </w:r>
    <w:r w:rsidRPr="00B942CC">
      <w:rPr>
        <w:color w:val="000000"/>
        <w:sz w:val="20"/>
        <w:szCs w:val="20"/>
      </w:rPr>
      <w:tab/>
    </w:r>
    <w:r w:rsidR="00EB6873">
      <w:rPr>
        <w:color w:val="000000"/>
        <w:sz w:val="20"/>
        <w:szCs w:val="20"/>
      </w:rPr>
      <w:t xml:space="preserve">30. september </w:t>
    </w:r>
    <w:r>
      <w:rPr>
        <w:color w:val="000000"/>
        <w:sz w:val="20"/>
        <w:szCs w:val="20"/>
      </w:rPr>
      <w:t>2019</w:t>
    </w:r>
  </w:p>
  <w:p w:rsidR="00C70118" w:rsidRPr="003144CB" w:rsidRDefault="00C70118" w:rsidP="00D27F35">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Pr="00DD0B20" w:rsidRDefault="00C70118" w:rsidP="003013AD">
    <w:pPr>
      <w:pStyle w:val="Sidefod"/>
      <w:spacing w:after="0"/>
      <w:rPr>
        <w:b/>
        <w:color w:val="000000"/>
        <w:sz w:val="20"/>
        <w:szCs w:val="20"/>
      </w:rPr>
    </w:pPr>
  </w:p>
  <w:p w:rsidR="00C70118" w:rsidRPr="00B942CC" w:rsidRDefault="00C70118" w:rsidP="003013AD">
    <w:pPr>
      <w:pStyle w:val="Sidefod"/>
      <w:pBdr>
        <w:top w:val="single" w:sz="4" w:space="1" w:color="auto"/>
      </w:pBdr>
      <w:spacing w:after="0"/>
      <w:rPr>
        <w:color w:val="000000"/>
        <w:sz w:val="20"/>
        <w:szCs w:val="20"/>
      </w:rPr>
    </w:pPr>
    <w:r>
      <w:rPr>
        <w:color w:val="000000"/>
        <w:sz w:val="20"/>
        <w:szCs w:val="20"/>
      </w:rPr>
      <w:t>Budget 2020</w:t>
    </w:r>
    <w:r w:rsidRPr="00B942CC">
      <w:rPr>
        <w:color w:val="000000"/>
        <w:sz w:val="20"/>
        <w:szCs w:val="20"/>
      </w:rPr>
      <w:tab/>
      <w:t xml:space="preserve">Side </w:t>
    </w:r>
    <w:r w:rsidRPr="00B942CC">
      <w:rPr>
        <w:rStyle w:val="Sidetal"/>
        <w:color w:val="000000"/>
        <w:sz w:val="20"/>
        <w:szCs w:val="20"/>
      </w:rPr>
      <w:fldChar w:fldCharType="begin"/>
    </w:r>
    <w:r w:rsidRPr="00B942CC">
      <w:rPr>
        <w:rStyle w:val="Sidetal"/>
        <w:color w:val="000000"/>
        <w:sz w:val="20"/>
        <w:szCs w:val="20"/>
      </w:rPr>
      <w:instrText xml:space="preserve"> PAGE </w:instrText>
    </w:r>
    <w:r w:rsidRPr="00B942CC">
      <w:rPr>
        <w:rStyle w:val="Sidetal"/>
        <w:color w:val="000000"/>
        <w:sz w:val="20"/>
        <w:szCs w:val="20"/>
      </w:rPr>
      <w:fldChar w:fldCharType="separate"/>
    </w:r>
    <w:r w:rsidR="00EB6873">
      <w:rPr>
        <w:rStyle w:val="Sidetal"/>
        <w:noProof/>
        <w:color w:val="000000"/>
        <w:sz w:val="20"/>
        <w:szCs w:val="20"/>
      </w:rPr>
      <w:t>21</w:t>
    </w:r>
    <w:r w:rsidRPr="00B942CC">
      <w:rPr>
        <w:rStyle w:val="Sidetal"/>
        <w:color w:val="000000"/>
        <w:sz w:val="20"/>
        <w:szCs w:val="20"/>
      </w:rPr>
      <w:fldChar w:fldCharType="end"/>
    </w:r>
    <w:r w:rsidRPr="00B942CC">
      <w:rPr>
        <w:rStyle w:val="Sidetal"/>
        <w:color w:val="000000"/>
        <w:sz w:val="20"/>
        <w:szCs w:val="20"/>
      </w:rPr>
      <w:tab/>
    </w:r>
    <w:r>
      <w:rPr>
        <w:rStyle w:val="Sidetal"/>
        <w:color w:val="000000"/>
        <w:sz w:val="20"/>
        <w:szCs w:val="20"/>
      </w:rPr>
      <w:t>Specielle bemærkninger</w:t>
    </w:r>
  </w:p>
  <w:p w:rsidR="00C70118" w:rsidRPr="00C35D4C" w:rsidRDefault="00C70118" w:rsidP="003013AD">
    <w:pPr>
      <w:pStyle w:val="Sidefod"/>
      <w:spacing w:after="0"/>
      <w:rPr>
        <w:color w:val="FFFFFF"/>
        <w:sz w:val="20"/>
        <w:szCs w:val="20"/>
      </w:rPr>
    </w:pPr>
    <w:r w:rsidRPr="00B942CC">
      <w:rPr>
        <w:color w:val="000000"/>
        <w:sz w:val="20"/>
        <w:szCs w:val="20"/>
      </w:rPr>
      <w:t xml:space="preserve">Ringsted Kommune </w:t>
    </w:r>
    <w:r w:rsidRPr="00B942CC">
      <w:rPr>
        <w:color w:val="000000"/>
        <w:sz w:val="20"/>
        <w:szCs w:val="20"/>
      </w:rPr>
      <w:tab/>
    </w:r>
    <w:r w:rsidRPr="00B942CC">
      <w:rPr>
        <w:color w:val="000000"/>
        <w:sz w:val="20"/>
        <w:szCs w:val="20"/>
      </w:rPr>
      <w:tab/>
    </w:r>
    <w:r w:rsidR="00EB6873">
      <w:rPr>
        <w:color w:val="000000"/>
        <w:sz w:val="20"/>
        <w:szCs w:val="20"/>
      </w:rPr>
      <w:t>30</w:t>
    </w:r>
    <w:r w:rsidRPr="00B942CC">
      <w:rPr>
        <w:color w:val="000000"/>
        <w:sz w:val="20"/>
        <w:szCs w:val="20"/>
      </w:rPr>
      <w:t xml:space="preserve">. </w:t>
    </w:r>
    <w:r>
      <w:rPr>
        <w:color w:val="000000"/>
        <w:sz w:val="20"/>
        <w:szCs w:val="20"/>
      </w:rPr>
      <w:t xml:space="preserve">september </w:t>
    </w:r>
    <w:r w:rsidRPr="00B942CC">
      <w:rPr>
        <w:color w:val="000000"/>
        <w:sz w:val="20"/>
        <w:szCs w:val="20"/>
      </w:rPr>
      <w:t>20</w:t>
    </w:r>
    <w:r>
      <w:rPr>
        <w:color w:val="000000"/>
        <w:sz w:val="20"/>
        <w:szCs w:val="20"/>
      </w:rPr>
      <w:t>19</w:t>
    </w:r>
  </w:p>
  <w:p w:rsidR="00C70118" w:rsidRPr="003144CB" w:rsidRDefault="00C70118" w:rsidP="003013AD">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Pr="00DD0B20" w:rsidRDefault="00C70118" w:rsidP="00D27F35">
    <w:pPr>
      <w:pStyle w:val="Sidefod"/>
      <w:spacing w:after="0"/>
      <w:rPr>
        <w:b/>
        <w:color w:val="000000"/>
        <w:sz w:val="20"/>
        <w:szCs w:val="20"/>
      </w:rPr>
    </w:pPr>
  </w:p>
  <w:p w:rsidR="00C70118" w:rsidRPr="00B942CC" w:rsidRDefault="00C70118" w:rsidP="00D27F35">
    <w:pPr>
      <w:pStyle w:val="Sidefod"/>
      <w:pBdr>
        <w:top w:val="single" w:sz="4" w:space="1" w:color="auto"/>
      </w:pBdr>
      <w:spacing w:after="0"/>
      <w:rPr>
        <w:color w:val="000000"/>
        <w:sz w:val="20"/>
        <w:szCs w:val="20"/>
      </w:rPr>
    </w:pPr>
    <w:r>
      <w:rPr>
        <w:color w:val="000000"/>
        <w:sz w:val="20"/>
        <w:szCs w:val="20"/>
      </w:rPr>
      <w:t>Budget 2020</w:t>
    </w:r>
    <w:r w:rsidRPr="00B942CC">
      <w:rPr>
        <w:color w:val="000000"/>
        <w:sz w:val="20"/>
        <w:szCs w:val="20"/>
      </w:rPr>
      <w:tab/>
      <w:t xml:space="preserve">Side </w:t>
    </w:r>
    <w:r w:rsidRPr="00B942CC">
      <w:rPr>
        <w:rStyle w:val="Sidetal"/>
        <w:color w:val="000000"/>
        <w:sz w:val="20"/>
        <w:szCs w:val="20"/>
      </w:rPr>
      <w:fldChar w:fldCharType="begin"/>
    </w:r>
    <w:r w:rsidRPr="00B942CC">
      <w:rPr>
        <w:rStyle w:val="Sidetal"/>
        <w:color w:val="000000"/>
        <w:sz w:val="20"/>
        <w:szCs w:val="20"/>
      </w:rPr>
      <w:instrText xml:space="preserve"> PAGE </w:instrText>
    </w:r>
    <w:r w:rsidRPr="00B942CC">
      <w:rPr>
        <w:rStyle w:val="Sidetal"/>
        <w:color w:val="000000"/>
        <w:sz w:val="20"/>
        <w:szCs w:val="20"/>
      </w:rPr>
      <w:fldChar w:fldCharType="separate"/>
    </w:r>
    <w:r w:rsidR="00EB6873">
      <w:rPr>
        <w:rStyle w:val="Sidetal"/>
        <w:noProof/>
        <w:color w:val="000000"/>
        <w:sz w:val="20"/>
        <w:szCs w:val="20"/>
      </w:rPr>
      <w:t>42</w:t>
    </w:r>
    <w:r w:rsidRPr="00B942CC">
      <w:rPr>
        <w:rStyle w:val="Sidetal"/>
        <w:color w:val="000000"/>
        <w:sz w:val="20"/>
        <w:szCs w:val="20"/>
      </w:rPr>
      <w:fldChar w:fldCharType="end"/>
    </w:r>
    <w:r w:rsidRPr="00B942CC">
      <w:rPr>
        <w:rStyle w:val="Sidetal"/>
        <w:color w:val="000000"/>
        <w:sz w:val="20"/>
        <w:szCs w:val="20"/>
      </w:rPr>
      <w:tab/>
    </w:r>
    <w:r>
      <w:rPr>
        <w:rStyle w:val="Sidetal"/>
        <w:color w:val="000000"/>
        <w:sz w:val="20"/>
        <w:szCs w:val="20"/>
      </w:rPr>
      <w:t>Specielle bemærkninger</w:t>
    </w:r>
  </w:p>
  <w:p w:rsidR="00C70118" w:rsidRPr="00C35D4C" w:rsidRDefault="00C70118" w:rsidP="00D27F35">
    <w:pPr>
      <w:pStyle w:val="Sidefod"/>
      <w:spacing w:after="0"/>
      <w:rPr>
        <w:color w:val="FFFFFF"/>
        <w:sz w:val="20"/>
        <w:szCs w:val="20"/>
      </w:rPr>
    </w:pPr>
    <w:r w:rsidRPr="00B942CC">
      <w:rPr>
        <w:color w:val="000000"/>
        <w:sz w:val="20"/>
        <w:szCs w:val="20"/>
      </w:rPr>
      <w:t xml:space="preserve">Ringsted Kommune </w:t>
    </w:r>
    <w:r w:rsidRPr="00B942CC">
      <w:rPr>
        <w:color w:val="000000"/>
        <w:sz w:val="20"/>
        <w:szCs w:val="20"/>
      </w:rPr>
      <w:tab/>
    </w:r>
    <w:r w:rsidRPr="00B942CC">
      <w:rPr>
        <w:color w:val="000000"/>
        <w:sz w:val="20"/>
        <w:szCs w:val="20"/>
      </w:rPr>
      <w:tab/>
    </w:r>
    <w:r w:rsidR="00EB6873">
      <w:rPr>
        <w:color w:val="000000"/>
        <w:sz w:val="20"/>
        <w:szCs w:val="20"/>
      </w:rPr>
      <w:t>30</w:t>
    </w:r>
    <w:r w:rsidRPr="00B942CC">
      <w:rPr>
        <w:color w:val="000000"/>
        <w:sz w:val="20"/>
        <w:szCs w:val="20"/>
      </w:rPr>
      <w:t xml:space="preserve">. </w:t>
    </w:r>
    <w:r>
      <w:rPr>
        <w:color w:val="000000"/>
        <w:sz w:val="20"/>
        <w:szCs w:val="20"/>
      </w:rPr>
      <w:t xml:space="preserve">september </w:t>
    </w:r>
    <w:r w:rsidRPr="00B942CC">
      <w:rPr>
        <w:color w:val="000000"/>
        <w:sz w:val="20"/>
        <w:szCs w:val="20"/>
      </w:rPr>
      <w:t>20</w:t>
    </w:r>
    <w:r>
      <w:rPr>
        <w:color w:val="000000"/>
        <w:sz w:val="20"/>
        <w:szCs w:val="20"/>
      </w:rPr>
      <w:t>19</w:t>
    </w:r>
  </w:p>
  <w:p w:rsidR="00C70118" w:rsidRPr="003144CB" w:rsidRDefault="00C70118" w:rsidP="00D27F35">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Pr="00DD0B20" w:rsidRDefault="00C70118" w:rsidP="00457B9B">
    <w:pPr>
      <w:pStyle w:val="Sidefod"/>
      <w:spacing w:after="0"/>
      <w:rPr>
        <w:b/>
        <w:color w:val="000000"/>
        <w:sz w:val="20"/>
        <w:szCs w:val="20"/>
      </w:rPr>
    </w:pPr>
  </w:p>
  <w:p w:rsidR="00C70118" w:rsidRPr="00B942CC" w:rsidRDefault="00C70118" w:rsidP="00457B9B">
    <w:pPr>
      <w:pStyle w:val="Sidefod"/>
      <w:pBdr>
        <w:top w:val="single" w:sz="4" w:space="1" w:color="auto"/>
      </w:pBdr>
      <w:spacing w:after="0"/>
      <w:rPr>
        <w:color w:val="000000"/>
        <w:sz w:val="20"/>
        <w:szCs w:val="20"/>
      </w:rPr>
    </w:pPr>
    <w:r>
      <w:rPr>
        <w:color w:val="000000"/>
        <w:sz w:val="20"/>
        <w:szCs w:val="20"/>
      </w:rPr>
      <w:t>Budget 2020</w:t>
    </w:r>
    <w:r w:rsidRPr="00B942CC">
      <w:rPr>
        <w:color w:val="000000"/>
        <w:sz w:val="20"/>
        <w:szCs w:val="20"/>
      </w:rPr>
      <w:tab/>
      <w:t xml:space="preserve">Side </w:t>
    </w:r>
    <w:r w:rsidRPr="00B942CC">
      <w:rPr>
        <w:rStyle w:val="Sidetal"/>
        <w:color w:val="000000"/>
        <w:sz w:val="20"/>
        <w:szCs w:val="20"/>
      </w:rPr>
      <w:fldChar w:fldCharType="begin"/>
    </w:r>
    <w:r w:rsidRPr="00B942CC">
      <w:rPr>
        <w:rStyle w:val="Sidetal"/>
        <w:color w:val="000000"/>
        <w:sz w:val="20"/>
        <w:szCs w:val="20"/>
      </w:rPr>
      <w:instrText xml:space="preserve"> PAGE </w:instrText>
    </w:r>
    <w:r w:rsidRPr="00B942CC">
      <w:rPr>
        <w:rStyle w:val="Sidetal"/>
        <w:color w:val="000000"/>
        <w:sz w:val="20"/>
        <w:szCs w:val="20"/>
      </w:rPr>
      <w:fldChar w:fldCharType="separate"/>
    </w:r>
    <w:r w:rsidR="00EB6873">
      <w:rPr>
        <w:rStyle w:val="Sidetal"/>
        <w:noProof/>
        <w:color w:val="000000"/>
        <w:sz w:val="20"/>
        <w:szCs w:val="20"/>
      </w:rPr>
      <w:t>48</w:t>
    </w:r>
    <w:r w:rsidRPr="00B942CC">
      <w:rPr>
        <w:rStyle w:val="Sidetal"/>
        <w:color w:val="000000"/>
        <w:sz w:val="20"/>
        <w:szCs w:val="20"/>
      </w:rPr>
      <w:fldChar w:fldCharType="end"/>
    </w:r>
    <w:r w:rsidRPr="00B942CC">
      <w:rPr>
        <w:rStyle w:val="Sidetal"/>
        <w:color w:val="000000"/>
        <w:sz w:val="20"/>
        <w:szCs w:val="20"/>
      </w:rPr>
      <w:tab/>
    </w:r>
    <w:r>
      <w:rPr>
        <w:rStyle w:val="Sidetal"/>
        <w:color w:val="000000"/>
        <w:sz w:val="20"/>
        <w:szCs w:val="20"/>
      </w:rPr>
      <w:t>Specielle bemærkninger</w:t>
    </w:r>
  </w:p>
  <w:p w:rsidR="00C70118" w:rsidRPr="00C35D4C" w:rsidRDefault="00C70118" w:rsidP="00457B9B">
    <w:pPr>
      <w:pStyle w:val="Sidefod"/>
      <w:spacing w:after="0"/>
      <w:rPr>
        <w:color w:val="FFFFFF"/>
        <w:sz w:val="20"/>
        <w:szCs w:val="20"/>
      </w:rPr>
    </w:pPr>
    <w:r w:rsidRPr="00B942CC">
      <w:rPr>
        <w:color w:val="000000"/>
        <w:sz w:val="20"/>
        <w:szCs w:val="20"/>
      </w:rPr>
      <w:t xml:space="preserve">Ringsted Kommune </w:t>
    </w:r>
    <w:r w:rsidRPr="00B942CC">
      <w:rPr>
        <w:color w:val="000000"/>
        <w:sz w:val="20"/>
        <w:szCs w:val="20"/>
      </w:rPr>
      <w:tab/>
    </w:r>
    <w:r w:rsidRPr="00B942CC">
      <w:rPr>
        <w:color w:val="000000"/>
        <w:sz w:val="20"/>
        <w:szCs w:val="20"/>
      </w:rPr>
      <w:tab/>
    </w:r>
    <w:r w:rsidR="00EB6873">
      <w:rPr>
        <w:color w:val="000000"/>
        <w:sz w:val="20"/>
        <w:szCs w:val="20"/>
      </w:rPr>
      <w:t>30</w:t>
    </w:r>
    <w:r>
      <w:rPr>
        <w:color w:val="000000"/>
        <w:sz w:val="20"/>
        <w:szCs w:val="20"/>
      </w:rPr>
      <w:t xml:space="preserve">. </w:t>
    </w:r>
    <w:r w:rsidR="00EB6873">
      <w:rPr>
        <w:color w:val="000000"/>
        <w:sz w:val="20"/>
        <w:szCs w:val="20"/>
      </w:rPr>
      <w:t>september</w:t>
    </w:r>
    <w:r>
      <w:rPr>
        <w:color w:val="000000"/>
        <w:sz w:val="20"/>
        <w:szCs w:val="20"/>
      </w:rPr>
      <w:t xml:space="preserve"> 2019</w:t>
    </w:r>
  </w:p>
  <w:p w:rsidR="00C70118" w:rsidRPr="003144CB" w:rsidRDefault="00C70118" w:rsidP="00457B9B">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Pr="00DD0B20" w:rsidRDefault="00C70118" w:rsidP="00D27F35">
    <w:pPr>
      <w:pStyle w:val="Sidefod"/>
      <w:spacing w:after="0"/>
      <w:rPr>
        <w:b/>
        <w:color w:val="000000"/>
        <w:sz w:val="20"/>
        <w:szCs w:val="20"/>
      </w:rPr>
    </w:pPr>
  </w:p>
  <w:p w:rsidR="00C70118" w:rsidRPr="00B942CC" w:rsidRDefault="00C70118" w:rsidP="00D27F35">
    <w:pPr>
      <w:pStyle w:val="Sidefod"/>
      <w:pBdr>
        <w:top w:val="single" w:sz="4" w:space="1" w:color="auto"/>
      </w:pBdr>
      <w:spacing w:after="0"/>
      <w:rPr>
        <w:color w:val="000000"/>
        <w:sz w:val="20"/>
        <w:szCs w:val="20"/>
      </w:rPr>
    </w:pPr>
    <w:r>
      <w:rPr>
        <w:color w:val="000000"/>
        <w:sz w:val="20"/>
        <w:szCs w:val="20"/>
      </w:rPr>
      <w:t>Budget 2019</w:t>
    </w:r>
    <w:r w:rsidRPr="00B942CC">
      <w:rPr>
        <w:color w:val="000000"/>
        <w:sz w:val="20"/>
        <w:szCs w:val="20"/>
      </w:rPr>
      <w:tab/>
      <w:t xml:space="preserve">Side </w:t>
    </w:r>
    <w:r w:rsidRPr="00B942CC">
      <w:rPr>
        <w:rStyle w:val="Sidetal"/>
        <w:color w:val="000000"/>
        <w:sz w:val="20"/>
        <w:szCs w:val="20"/>
      </w:rPr>
      <w:fldChar w:fldCharType="begin"/>
    </w:r>
    <w:r w:rsidRPr="00B942CC">
      <w:rPr>
        <w:rStyle w:val="Sidetal"/>
        <w:color w:val="000000"/>
        <w:sz w:val="20"/>
        <w:szCs w:val="20"/>
      </w:rPr>
      <w:instrText xml:space="preserve"> PAGE </w:instrText>
    </w:r>
    <w:r w:rsidRPr="00B942CC">
      <w:rPr>
        <w:rStyle w:val="Sidetal"/>
        <w:color w:val="000000"/>
        <w:sz w:val="20"/>
        <w:szCs w:val="20"/>
      </w:rPr>
      <w:fldChar w:fldCharType="separate"/>
    </w:r>
    <w:r w:rsidR="00EB6873">
      <w:rPr>
        <w:rStyle w:val="Sidetal"/>
        <w:noProof/>
        <w:color w:val="000000"/>
        <w:sz w:val="20"/>
        <w:szCs w:val="20"/>
      </w:rPr>
      <w:t>67</w:t>
    </w:r>
    <w:r w:rsidRPr="00B942CC">
      <w:rPr>
        <w:rStyle w:val="Sidetal"/>
        <w:color w:val="000000"/>
        <w:sz w:val="20"/>
        <w:szCs w:val="20"/>
      </w:rPr>
      <w:fldChar w:fldCharType="end"/>
    </w:r>
    <w:r w:rsidRPr="00B942CC">
      <w:rPr>
        <w:rStyle w:val="Sidetal"/>
        <w:color w:val="000000"/>
        <w:sz w:val="20"/>
        <w:szCs w:val="20"/>
      </w:rPr>
      <w:tab/>
    </w:r>
    <w:r>
      <w:rPr>
        <w:rStyle w:val="Sidetal"/>
        <w:color w:val="000000"/>
        <w:sz w:val="20"/>
        <w:szCs w:val="20"/>
      </w:rPr>
      <w:t>Specielle bemærkninger</w:t>
    </w:r>
  </w:p>
  <w:p w:rsidR="00C70118" w:rsidRPr="00C35D4C" w:rsidRDefault="00C70118" w:rsidP="00D27F35">
    <w:pPr>
      <w:pStyle w:val="Sidefod"/>
      <w:spacing w:after="0"/>
      <w:rPr>
        <w:color w:val="FFFFFF"/>
        <w:sz w:val="20"/>
        <w:szCs w:val="20"/>
      </w:rPr>
    </w:pPr>
    <w:r w:rsidRPr="00B942CC">
      <w:rPr>
        <w:color w:val="000000"/>
        <w:sz w:val="20"/>
        <w:szCs w:val="20"/>
      </w:rPr>
      <w:t xml:space="preserve">Ringsted Kommune </w:t>
    </w:r>
    <w:r w:rsidRPr="00B942CC">
      <w:rPr>
        <w:color w:val="000000"/>
        <w:sz w:val="20"/>
        <w:szCs w:val="20"/>
      </w:rPr>
      <w:tab/>
    </w:r>
    <w:r w:rsidRPr="00B942CC">
      <w:rPr>
        <w:color w:val="000000"/>
        <w:sz w:val="20"/>
        <w:szCs w:val="20"/>
      </w:rPr>
      <w:tab/>
    </w:r>
    <w:r w:rsidR="00EB6873">
      <w:rPr>
        <w:color w:val="000000"/>
        <w:sz w:val="20"/>
        <w:szCs w:val="20"/>
      </w:rPr>
      <w:t>30</w:t>
    </w:r>
    <w:r>
      <w:rPr>
        <w:color w:val="000000"/>
        <w:sz w:val="20"/>
        <w:szCs w:val="20"/>
      </w:rPr>
      <w:t>. september 2019</w:t>
    </w:r>
  </w:p>
  <w:p w:rsidR="00C70118" w:rsidRPr="003144CB" w:rsidRDefault="00C70118" w:rsidP="00D27F3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118" w:rsidRDefault="00C70118" w:rsidP="000F2A7D">
      <w:r>
        <w:separator/>
      </w:r>
    </w:p>
  </w:footnote>
  <w:footnote w:type="continuationSeparator" w:id="0">
    <w:p w:rsidR="00C70118" w:rsidRDefault="00C70118" w:rsidP="000F2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Default="00C70118">
    <w:pPr>
      <w:pStyle w:val="Sidehoved"/>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Default="00C70118" w:rsidP="00457B9B">
    <w:pPr>
      <w:pStyle w:val="Sidehoved"/>
      <w:pBdr>
        <w:bottom w:val="single" w:sz="4" w:space="1" w:color="auto"/>
      </w:pBdr>
      <w:jc w:val="center"/>
    </w:pPr>
    <w:r>
      <w:t>Specielle bemærkninger</w:t>
    </w:r>
  </w:p>
  <w:p w:rsidR="00C70118" w:rsidRPr="00A14E29" w:rsidRDefault="00C70118" w:rsidP="00457B9B">
    <w:pPr>
      <w:pStyle w:val="Sidehoved"/>
      <w:pBdr>
        <w:bottom w:val="single" w:sz="4" w:space="1" w:color="auto"/>
      </w:pBdr>
      <w:jc w:val="cent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Default="00C70118" w:rsidP="00D27F35">
    <w:pPr>
      <w:pStyle w:val="Sidehoved"/>
      <w:pBdr>
        <w:bottom w:val="single" w:sz="4" w:space="1" w:color="auto"/>
      </w:pBdr>
      <w:jc w:val="center"/>
    </w:pPr>
    <w:r>
      <w:t>Specielle bemærkninger</w:t>
    </w:r>
  </w:p>
  <w:p w:rsidR="00C70118" w:rsidRPr="00A14E29" w:rsidRDefault="00C70118" w:rsidP="00D27F35">
    <w:pPr>
      <w:pStyle w:val="Sidehoved"/>
      <w:pBdr>
        <w:bottom w:val="single" w:sz="4" w:space="1" w:color="auto"/>
      </w:pBdr>
      <w:jc w:val="cent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Default="00C70118" w:rsidP="003013AD">
    <w:pPr>
      <w:pStyle w:val="Sidehoved"/>
      <w:pBdr>
        <w:bottom w:val="single" w:sz="4" w:space="1" w:color="auto"/>
      </w:pBdr>
      <w:jc w:val="center"/>
    </w:pPr>
    <w:r>
      <w:t>Specielle bemærkninger</w:t>
    </w:r>
  </w:p>
  <w:p w:rsidR="00C70118" w:rsidRPr="00A14E29" w:rsidRDefault="00C70118" w:rsidP="003013AD">
    <w:pPr>
      <w:pStyle w:val="Sidehoved"/>
      <w:pBdr>
        <w:bottom w:val="single" w:sz="4" w:space="1" w:color="auto"/>
      </w:pBd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Pr="007F2F34" w:rsidRDefault="00C70118" w:rsidP="00D27F35">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Default="00C70118">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Default="00C70118" w:rsidP="00D27F35">
    <w:pPr>
      <w:pStyle w:val="Sidehoved"/>
      <w:pBdr>
        <w:bottom w:val="single" w:sz="4" w:space="1" w:color="auto"/>
      </w:pBdr>
      <w:jc w:val="center"/>
    </w:pPr>
    <w:r>
      <w:t>Specielle bemærkninger</w:t>
    </w:r>
  </w:p>
  <w:p w:rsidR="00C70118" w:rsidRPr="00A14E29" w:rsidRDefault="00C70118" w:rsidP="00D27F35">
    <w:pPr>
      <w:pStyle w:val="Sidehoved"/>
      <w:pBdr>
        <w:bottom w:val="single" w:sz="4" w:space="1" w:color="auto"/>
      </w:pBdr>
      <w:jc w:val="cent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Default="00C70118" w:rsidP="00D27F35">
    <w:pPr>
      <w:pStyle w:val="Sidehoved"/>
      <w:pBdr>
        <w:bottom w:val="single" w:sz="4" w:space="1" w:color="auto"/>
      </w:pBdr>
      <w:jc w:val="center"/>
    </w:pPr>
    <w:r>
      <w:t>Specielle bemærkninger</w:t>
    </w:r>
  </w:p>
  <w:p w:rsidR="00C70118" w:rsidRPr="00A14E29" w:rsidRDefault="00C70118" w:rsidP="00D27F35">
    <w:pPr>
      <w:pStyle w:val="Sidehoved"/>
      <w:pBdr>
        <w:bottom w:val="single" w:sz="4" w:space="1" w:color="auto"/>
      </w:pBd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Default="00C70118" w:rsidP="003013AD">
    <w:pPr>
      <w:pStyle w:val="Sidehoved"/>
      <w:pBdr>
        <w:bottom w:val="single" w:sz="4" w:space="1" w:color="auto"/>
      </w:pBdr>
      <w:jc w:val="center"/>
    </w:pPr>
    <w:r>
      <w:t>Specielle bemærkninger</w:t>
    </w:r>
  </w:p>
  <w:p w:rsidR="00C70118" w:rsidRPr="00A14E29" w:rsidRDefault="00C70118" w:rsidP="003013AD">
    <w:pPr>
      <w:pStyle w:val="Sidehoved"/>
      <w:pBdr>
        <w:bottom w:val="single" w:sz="4" w:space="1" w:color="auto"/>
      </w:pBdr>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Default="00C70118" w:rsidP="003013AD">
    <w:pPr>
      <w:pStyle w:val="Sidehoved"/>
      <w:pBdr>
        <w:bottom w:val="single" w:sz="4" w:space="1" w:color="auto"/>
      </w:pBdr>
      <w:jc w:val="center"/>
    </w:pPr>
    <w:r>
      <w:t>Specielle bemærkninger</w:t>
    </w:r>
  </w:p>
  <w:p w:rsidR="00C70118" w:rsidRPr="00A14E29" w:rsidRDefault="00C70118" w:rsidP="003013AD">
    <w:pPr>
      <w:pStyle w:val="Sidehoved"/>
      <w:pBdr>
        <w:bottom w:val="single" w:sz="4" w:space="1" w:color="auto"/>
      </w:pBdr>
      <w:jc w:val="cent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Default="00C70118" w:rsidP="00D27F35">
    <w:pPr>
      <w:pStyle w:val="Sidehoved"/>
      <w:pBdr>
        <w:bottom w:val="single" w:sz="4" w:space="1" w:color="auto"/>
      </w:pBdr>
      <w:jc w:val="center"/>
    </w:pPr>
    <w:r>
      <w:t>Specielle bemærkninger</w:t>
    </w:r>
  </w:p>
  <w:p w:rsidR="00C70118" w:rsidRPr="00A14E29" w:rsidRDefault="00C70118" w:rsidP="00D27F35">
    <w:pPr>
      <w:pStyle w:val="Sidehoved"/>
      <w:pBdr>
        <w:bottom w:val="single" w:sz="4" w:space="1" w:color="auto"/>
      </w:pBdr>
      <w:jc w:val="cent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0118" w:rsidRDefault="00C70118" w:rsidP="003013AD">
    <w:pPr>
      <w:pStyle w:val="Sidehoved"/>
      <w:pBdr>
        <w:bottom w:val="single" w:sz="4" w:space="1" w:color="auto"/>
      </w:pBdr>
      <w:jc w:val="center"/>
    </w:pPr>
    <w:r>
      <w:t>Specielle bemærkninger</w:t>
    </w:r>
  </w:p>
  <w:p w:rsidR="00C70118" w:rsidRPr="00A14E29" w:rsidRDefault="00C70118" w:rsidP="003013AD">
    <w:pPr>
      <w:pStyle w:val="Sidehoved"/>
      <w:pBdr>
        <w:bottom w:val="single" w:sz="4"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7F0888C"/>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6A84B45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A72EE50"/>
    <w:lvl w:ilvl="0">
      <w:start w:val="1"/>
      <w:numFmt w:val="bullet"/>
      <w:pStyle w:val="Opstilling-punkttegn"/>
      <w:lvlText w:val=""/>
      <w:lvlJc w:val="left"/>
      <w:pPr>
        <w:tabs>
          <w:tab w:val="num" w:pos="360"/>
        </w:tabs>
        <w:ind w:left="360" w:hanging="360"/>
      </w:pPr>
      <w:rPr>
        <w:rFonts w:ascii="Symbol" w:hAnsi="Symbol" w:hint="default"/>
      </w:rPr>
    </w:lvl>
  </w:abstractNum>
  <w:abstractNum w:abstractNumId="3" w15:restartNumberingAfterBreak="0">
    <w:nsid w:val="00D17B2B"/>
    <w:multiLevelType w:val="hybridMultilevel"/>
    <w:tmpl w:val="3170E660"/>
    <w:lvl w:ilvl="0" w:tplc="04060001">
      <w:start w:val="1"/>
      <w:numFmt w:val="bullet"/>
      <w:lvlText w:val=""/>
      <w:lvlJc w:val="left"/>
      <w:pPr>
        <w:tabs>
          <w:tab w:val="num" w:pos="360"/>
        </w:tabs>
        <w:ind w:left="360" w:hanging="360"/>
      </w:pPr>
      <w:rPr>
        <w:rFonts w:ascii="Symbol" w:hAnsi="Symbol" w:hint="default"/>
      </w:rPr>
    </w:lvl>
    <w:lvl w:ilvl="1" w:tplc="04060003">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16E0304"/>
    <w:multiLevelType w:val="hybridMultilevel"/>
    <w:tmpl w:val="A3E2C3FA"/>
    <w:lvl w:ilvl="0" w:tplc="1DAC95EE">
      <w:start w:val="1"/>
      <w:numFmt w:val="bullet"/>
      <w:lvlText w:val=""/>
      <w:lvlJc w:val="left"/>
      <w:pPr>
        <w:tabs>
          <w:tab w:val="num" w:pos="567"/>
        </w:tabs>
        <w:ind w:left="567" w:hanging="283"/>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2160AD"/>
    <w:multiLevelType w:val="hybridMultilevel"/>
    <w:tmpl w:val="33B65F0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D285808"/>
    <w:multiLevelType w:val="hybridMultilevel"/>
    <w:tmpl w:val="49524AA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7066905"/>
    <w:multiLevelType w:val="hybridMultilevel"/>
    <w:tmpl w:val="4B2AFA7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18DB4E96"/>
    <w:multiLevelType w:val="hybridMultilevel"/>
    <w:tmpl w:val="008EA982"/>
    <w:lvl w:ilvl="0" w:tplc="04060001">
      <w:start w:val="1"/>
      <w:numFmt w:val="bullet"/>
      <w:lvlText w:val=""/>
      <w:lvlJc w:val="left"/>
      <w:pPr>
        <w:ind w:left="720" w:hanging="360"/>
      </w:pPr>
      <w:rPr>
        <w:rFonts w:ascii="Symbol" w:hAnsi="Symbol" w:hint="default"/>
      </w:rPr>
    </w:lvl>
    <w:lvl w:ilvl="1" w:tplc="706E8ED4">
      <w:numFmt w:val="bullet"/>
      <w:lvlText w:val="-"/>
      <w:lvlJc w:val="left"/>
      <w:pPr>
        <w:ind w:left="1440" w:hanging="360"/>
      </w:pPr>
      <w:rPr>
        <w:rFonts w:ascii="Arial" w:eastAsia="Times New Roman" w:hAnsi="Arial" w:cs="Aria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CFC1F2A"/>
    <w:multiLevelType w:val="multilevel"/>
    <w:tmpl w:val="E2F465F6"/>
    <w:styleLink w:val="TypografiAutomatisknummereringNOTER"/>
    <w:lvl w:ilvl="0">
      <w:start w:val="1"/>
      <w:numFmt w:val="decimal"/>
      <w:lvlText w:val="%1"/>
      <w:lvlJc w:val="left"/>
      <w:pPr>
        <w:tabs>
          <w:tab w:val="num" w:pos="360"/>
        </w:tabs>
        <w:ind w:left="360" w:hanging="360"/>
      </w:pPr>
      <w:rPr>
        <w:b/>
        <w:i/>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F426BAB"/>
    <w:multiLevelType w:val="hybridMultilevel"/>
    <w:tmpl w:val="EF44B4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2C061E4"/>
    <w:multiLevelType w:val="hybridMultilevel"/>
    <w:tmpl w:val="AFBC4180"/>
    <w:lvl w:ilvl="0" w:tplc="070A553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A263F5C"/>
    <w:multiLevelType w:val="hybridMultilevel"/>
    <w:tmpl w:val="EC12EE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CEF097C"/>
    <w:multiLevelType w:val="multilevel"/>
    <w:tmpl w:val="266EB81A"/>
    <w:lvl w:ilvl="0">
      <w:start w:val="1"/>
      <w:numFmt w:val="decimal"/>
      <w:pStyle w:val="Overskrift1"/>
      <w:lvlText w:val="%1"/>
      <w:lvlJc w:val="left"/>
      <w:pPr>
        <w:tabs>
          <w:tab w:val="num" w:pos="716"/>
        </w:tabs>
        <w:ind w:left="716" w:hanging="432"/>
      </w:pPr>
      <w:rPr>
        <w:rFonts w:hint="default"/>
      </w:rPr>
    </w:lvl>
    <w:lvl w:ilvl="1">
      <w:start w:val="1"/>
      <w:numFmt w:val="decimal"/>
      <w:pStyle w:val="Overskrift2"/>
      <w:lvlText w:val="%1.%2"/>
      <w:lvlJc w:val="left"/>
      <w:pPr>
        <w:tabs>
          <w:tab w:val="num" w:pos="756"/>
        </w:tabs>
        <w:ind w:left="756" w:hanging="576"/>
      </w:pPr>
      <w:rPr>
        <w:rFonts w:hint="default"/>
      </w:rPr>
    </w:lvl>
    <w:lvl w:ilvl="2">
      <w:start w:val="1"/>
      <w:numFmt w:val="decimal"/>
      <w:pStyle w:val="Overskrift3"/>
      <w:lvlText w:val="%1.%2.%3"/>
      <w:lvlJc w:val="left"/>
      <w:pPr>
        <w:tabs>
          <w:tab w:val="num" w:pos="862"/>
        </w:tabs>
        <w:ind w:left="862" w:hanging="720"/>
      </w:pPr>
      <w:rPr>
        <w:rFonts w:hint="default"/>
        <w:b/>
      </w:rPr>
    </w:lvl>
    <w:lvl w:ilvl="3">
      <w:start w:val="1"/>
      <w:numFmt w:val="decimal"/>
      <w:lvlText w:val="%1.%2.%3.%4"/>
      <w:lvlJc w:val="left"/>
      <w:pPr>
        <w:tabs>
          <w:tab w:val="num" w:pos="864"/>
        </w:tabs>
        <w:ind w:left="864" w:hanging="864"/>
      </w:pPr>
      <w:rPr>
        <w:rFonts w:hint="default"/>
        <w:b/>
        <w:i w:val="0"/>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14" w15:restartNumberingAfterBreak="0">
    <w:nsid w:val="32995F3C"/>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32C5721"/>
    <w:multiLevelType w:val="hybridMultilevel"/>
    <w:tmpl w:val="4350DD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38651F7"/>
    <w:multiLevelType w:val="hybridMultilevel"/>
    <w:tmpl w:val="8A020D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A242722"/>
    <w:multiLevelType w:val="hybridMultilevel"/>
    <w:tmpl w:val="161470F2"/>
    <w:lvl w:ilvl="0" w:tplc="04060001">
      <w:start w:val="1"/>
      <w:numFmt w:val="bullet"/>
      <w:lvlText w:val=""/>
      <w:lvlJc w:val="left"/>
      <w:pPr>
        <w:tabs>
          <w:tab w:val="num" w:pos="680"/>
        </w:tabs>
        <w:ind w:left="680" w:hanging="340"/>
      </w:pPr>
      <w:rPr>
        <w:rFonts w:ascii="Symbol" w:hAnsi="Symbol" w:hint="default"/>
        <w:b/>
        <w:i/>
        <w:sz w:val="24"/>
        <w:szCs w:val="24"/>
      </w:rPr>
    </w:lvl>
    <w:lvl w:ilvl="1" w:tplc="04060003" w:tentative="1">
      <w:start w:val="1"/>
      <w:numFmt w:val="lowerLetter"/>
      <w:lvlText w:val="%2."/>
      <w:lvlJc w:val="left"/>
      <w:pPr>
        <w:tabs>
          <w:tab w:val="num" w:pos="1780"/>
        </w:tabs>
        <w:ind w:left="1780" w:hanging="360"/>
      </w:pPr>
    </w:lvl>
    <w:lvl w:ilvl="2" w:tplc="04060005" w:tentative="1">
      <w:start w:val="1"/>
      <w:numFmt w:val="lowerRoman"/>
      <w:lvlText w:val="%3."/>
      <w:lvlJc w:val="right"/>
      <w:pPr>
        <w:tabs>
          <w:tab w:val="num" w:pos="2500"/>
        </w:tabs>
        <w:ind w:left="2500" w:hanging="180"/>
      </w:pPr>
    </w:lvl>
    <w:lvl w:ilvl="3" w:tplc="04060001" w:tentative="1">
      <w:start w:val="1"/>
      <w:numFmt w:val="decimal"/>
      <w:lvlText w:val="%4."/>
      <w:lvlJc w:val="left"/>
      <w:pPr>
        <w:tabs>
          <w:tab w:val="num" w:pos="3220"/>
        </w:tabs>
        <w:ind w:left="3220" w:hanging="360"/>
      </w:pPr>
    </w:lvl>
    <w:lvl w:ilvl="4" w:tplc="04060003" w:tentative="1">
      <w:start w:val="1"/>
      <w:numFmt w:val="lowerLetter"/>
      <w:lvlText w:val="%5."/>
      <w:lvlJc w:val="left"/>
      <w:pPr>
        <w:tabs>
          <w:tab w:val="num" w:pos="3940"/>
        </w:tabs>
        <w:ind w:left="3940" w:hanging="360"/>
      </w:pPr>
    </w:lvl>
    <w:lvl w:ilvl="5" w:tplc="04060005" w:tentative="1">
      <w:start w:val="1"/>
      <w:numFmt w:val="lowerRoman"/>
      <w:lvlText w:val="%6."/>
      <w:lvlJc w:val="right"/>
      <w:pPr>
        <w:tabs>
          <w:tab w:val="num" w:pos="4660"/>
        </w:tabs>
        <w:ind w:left="4660" w:hanging="180"/>
      </w:pPr>
    </w:lvl>
    <w:lvl w:ilvl="6" w:tplc="04060001" w:tentative="1">
      <w:start w:val="1"/>
      <w:numFmt w:val="decimal"/>
      <w:lvlText w:val="%7."/>
      <w:lvlJc w:val="left"/>
      <w:pPr>
        <w:tabs>
          <w:tab w:val="num" w:pos="5380"/>
        </w:tabs>
        <w:ind w:left="5380" w:hanging="360"/>
      </w:pPr>
    </w:lvl>
    <w:lvl w:ilvl="7" w:tplc="04060003" w:tentative="1">
      <w:start w:val="1"/>
      <w:numFmt w:val="lowerLetter"/>
      <w:lvlText w:val="%8."/>
      <w:lvlJc w:val="left"/>
      <w:pPr>
        <w:tabs>
          <w:tab w:val="num" w:pos="6100"/>
        </w:tabs>
        <w:ind w:left="6100" w:hanging="360"/>
      </w:pPr>
    </w:lvl>
    <w:lvl w:ilvl="8" w:tplc="04060005" w:tentative="1">
      <w:start w:val="1"/>
      <w:numFmt w:val="lowerRoman"/>
      <w:lvlText w:val="%9."/>
      <w:lvlJc w:val="right"/>
      <w:pPr>
        <w:tabs>
          <w:tab w:val="num" w:pos="6820"/>
        </w:tabs>
        <w:ind w:left="6820" w:hanging="180"/>
      </w:pPr>
    </w:lvl>
  </w:abstractNum>
  <w:abstractNum w:abstractNumId="18" w15:restartNumberingAfterBreak="0">
    <w:nsid w:val="3FA268CB"/>
    <w:multiLevelType w:val="hybridMultilevel"/>
    <w:tmpl w:val="0B7256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449C4DD1"/>
    <w:multiLevelType w:val="hybridMultilevel"/>
    <w:tmpl w:val="1812BA2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5DF401E"/>
    <w:multiLevelType w:val="hybridMultilevel"/>
    <w:tmpl w:val="209C59C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46AD1127"/>
    <w:multiLevelType w:val="hybridMultilevel"/>
    <w:tmpl w:val="769844D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4BAA0766"/>
    <w:multiLevelType w:val="hybridMultilevel"/>
    <w:tmpl w:val="7EF28C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BFC4E88"/>
    <w:multiLevelType w:val="hybridMultilevel"/>
    <w:tmpl w:val="0D6E7BD0"/>
    <w:lvl w:ilvl="0" w:tplc="04060001">
      <w:start w:val="1"/>
      <w:numFmt w:val="bullet"/>
      <w:lvlText w:val=""/>
      <w:lvlJc w:val="left"/>
      <w:pPr>
        <w:tabs>
          <w:tab w:val="num" w:pos="567"/>
        </w:tabs>
        <w:ind w:left="567" w:hanging="283"/>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99438B"/>
    <w:multiLevelType w:val="hybridMultilevel"/>
    <w:tmpl w:val="6ADAAA7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5AE01AAF"/>
    <w:multiLevelType w:val="hybridMultilevel"/>
    <w:tmpl w:val="BEA420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E4C6662"/>
    <w:multiLevelType w:val="hybridMultilevel"/>
    <w:tmpl w:val="0BF2932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69066A0E"/>
    <w:multiLevelType w:val="hybridMultilevel"/>
    <w:tmpl w:val="B69293D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8" w15:restartNumberingAfterBreak="0">
    <w:nsid w:val="6DDF597B"/>
    <w:multiLevelType w:val="multilevel"/>
    <w:tmpl w:val="1376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F64BB7"/>
    <w:multiLevelType w:val="hybridMultilevel"/>
    <w:tmpl w:val="FD3A36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E0455BD"/>
    <w:multiLevelType w:val="hybridMultilevel"/>
    <w:tmpl w:val="19F674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FB77ECB"/>
    <w:multiLevelType w:val="hybridMultilevel"/>
    <w:tmpl w:val="F4A2B0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2905CCE"/>
    <w:multiLevelType w:val="hybridMultilevel"/>
    <w:tmpl w:val="7CFA0C32"/>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0" w:hanging="360"/>
      </w:pPr>
      <w:rPr>
        <w:rFonts w:ascii="Wingdings" w:hAnsi="Wingdings" w:hint="default"/>
      </w:rPr>
    </w:lvl>
    <w:lvl w:ilvl="3" w:tplc="04060001" w:tentative="1">
      <w:start w:val="1"/>
      <w:numFmt w:val="bullet"/>
      <w:lvlText w:val=""/>
      <w:lvlJc w:val="left"/>
      <w:pPr>
        <w:ind w:left="720" w:hanging="360"/>
      </w:pPr>
      <w:rPr>
        <w:rFonts w:ascii="Symbol" w:hAnsi="Symbol" w:hint="default"/>
      </w:rPr>
    </w:lvl>
    <w:lvl w:ilvl="4" w:tplc="04060003" w:tentative="1">
      <w:start w:val="1"/>
      <w:numFmt w:val="bullet"/>
      <w:lvlText w:val="o"/>
      <w:lvlJc w:val="left"/>
      <w:pPr>
        <w:ind w:left="1440" w:hanging="360"/>
      </w:pPr>
      <w:rPr>
        <w:rFonts w:ascii="Courier New" w:hAnsi="Courier New" w:cs="Courier New" w:hint="default"/>
      </w:rPr>
    </w:lvl>
    <w:lvl w:ilvl="5" w:tplc="04060005" w:tentative="1">
      <w:start w:val="1"/>
      <w:numFmt w:val="bullet"/>
      <w:lvlText w:val=""/>
      <w:lvlJc w:val="left"/>
      <w:pPr>
        <w:ind w:left="2160" w:hanging="360"/>
      </w:pPr>
      <w:rPr>
        <w:rFonts w:ascii="Wingdings" w:hAnsi="Wingdings" w:hint="default"/>
      </w:rPr>
    </w:lvl>
    <w:lvl w:ilvl="6" w:tplc="04060001" w:tentative="1">
      <w:start w:val="1"/>
      <w:numFmt w:val="bullet"/>
      <w:lvlText w:val=""/>
      <w:lvlJc w:val="left"/>
      <w:pPr>
        <w:ind w:left="2880" w:hanging="360"/>
      </w:pPr>
      <w:rPr>
        <w:rFonts w:ascii="Symbol" w:hAnsi="Symbol" w:hint="default"/>
      </w:rPr>
    </w:lvl>
    <w:lvl w:ilvl="7" w:tplc="04060003" w:tentative="1">
      <w:start w:val="1"/>
      <w:numFmt w:val="bullet"/>
      <w:lvlText w:val="o"/>
      <w:lvlJc w:val="left"/>
      <w:pPr>
        <w:ind w:left="3600" w:hanging="360"/>
      </w:pPr>
      <w:rPr>
        <w:rFonts w:ascii="Courier New" w:hAnsi="Courier New" w:cs="Courier New" w:hint="default"/>
      </w:rPr>
    </w:lvl>
    <w:lvl w:ilvl="8" w:tplc="04060005" w:tentative="1">
      <w:start w:val="1"/>
      <w:numFmt w:val="bullet"/>
      <w:lvlText w:val=""/>
      <w:lvlJc w:val="left"/>
      <w:pPr>
        <w:ind w:left="4320" w:hanging="360"/>
      </w:pPr>
      <w:rPr>
        <w:rFonts w:ascii="Wingdings" w:hAnsi="Wingdings" w:hint="default"/>
      </w:rPr>
    </w:lvl>
  </w:abstractNum>
  <w:abstractNum w:abstractNumId="33" w15:restartNumberingAfterBreak="0">
    <w:nsid w:val="767A0524"/>
    <w:multiLevelType w:val="hybridMultilevel"/>
    <w:tmpl w:val="FFAAE0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D211D70"/>
    <w:multiLevelType w:val="hybridMultilevel"/>
    <w:tmpl w:val="2D3494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
  </w:num>
  <w:num w:numId="4">
    <w:abstractNumId w:val="9"/>
  </w:num>
  <w:num w:numId="5">
    <w:abstractNumId w:val="4"/>
  </w:num>
  <w:num w:numId="6">
    <w:abstractNumId w:val="0"/>
  </w:num>
  <w:num w:numId="7">
    <w:abstractNumId w:val="14"/>
  </w:num>
  <w:num w:numId="8">
    <w:abstractNumId w:val="23"/>
  </w:num>
  <w:num w:numId="9">
    <w:abstractNumId w:val="17"/>
  </w:num>
  <w:num w:numId="10">
    <w:abstractNumId w:val="21"/>
  </w:num>
  <w:num w:numId="11">
    <w:abstractNumId w:val="32"/>
  </w:num>
  <w:num w:numId="12">
    <w:abstractNumId w:val="24"/>
  </w:num>
  <w:num w:numId="13">
    <w:abstractNumId w:val="3"/>
  </w:num>
  <w:num w:numId="14">
    <w:abstractNumId w:val="27"/>
  </w:num>
  <w:num w:numId="15">
    <w:abstractNumId w:val="33"/>
  </w:num>
  <w:num w:numId="16">
    <w:abstractNumId w:val="8"/>
  </w:num>
  <w:num w:numId="17">
    <w:abstractNumId w:val="30"/>
  </w:num>
  <w:num w:numId="18">
    <w:abstractNumId w:val="11"/>
  </w:num>
  <w:num w:numId="19">
    <w:abstractNumId w:val="34"/>
  </w:num>
  <w:num w:numId="20">
    <w:abstractNumId w:val="25"/>
  </w:num>
  <w:num w:numId="21">
    <w:abstractNumId w:val="12"/>
  </w:num>
  <w:num w:numId="22">
    <w:abstractNumId w:val="7"/>
  </w:num>
  <w:num w:numId="23">
    <w:abstractNumId w:val="20"/>
  </w:num>
  <w:num w:numId="24">
    <w:abstractNumId w:val="19"/>
  </w:num>
  <w:num w:numId="25">
    <w:abstractNumId w:val="28"/>
  </w:num>
  <w:num w:numId="26">
    <w:abstractNumId w:val="22"/>
  </w:num>
  <w:num w:numId="27">
    <w:abstractNumId w:val="29"/>
  </w:num>
  <w:num w:numId="28">
    <w:abstractNumId w:val="10"/>
  </w:num>
  <w:num w:numId="29">
    <w:abstractNumId w:val="5"/>
  </w:num>
  <w:num w:numId="30">
    <w:abstractNumId w:val="18"/>
  </w:num>
  <w:num w:numId="31">
    <w:abstractNumId w:val="26"/>
  </w:num>
  <w:num w:numId="32">
    <w:abstractNumId w:val="15"/>
  </w:num>
  <w:num w:numId="33">
    <w:abstractNumId w:val="6"/>
  </w:num>
  <w:num w:numId="34">
    <w:abstractNumId w:val="16"/>
  </w:num>
  <w:num w:numId="35">
    <w:abstractNumId w:val="1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5B0"/>
    <w:rsid w:val="000405B0"/>
    <w:rsid w:val="000624B4"/>
    <w:rsid w:val="00086508"/>
    <w:rsid w:val="000F2A7D"/>
    <w:rsid w:val="001547E5"/>
    <w:rsid w:val="001B7AAE"/>
    <w:rsid w:val="003013AD"/>
    <w:rsid w:val="00372E51"/>
    <w:rsid w:val="003A17EF"/>
    <w:rsid w:val="003A4303"/>
    <w:rsid w:val="004467B3"/>
    <w:rsid w:val="00457B9B"/>
    <w:rsid w:val="00476023"/>
    <w:rsid w:val="00520487"/>
    <w:rsid w:val="005820DD"/>
    <w:rsid w:val="005A2FCD"/>
    <w:rsid w:val="005C7C5A"/>
    <w:rsid w:val="00732B90"/>
    <w:rsid w:val="00815E1B"/>
    <w:rsid w:val="009775A3"/>
    <w:rsid w:val="009C4086"/>
    <w:rsid w:val="009D6C2E"/>
    <w:rsid w:val="00A333A1"/>
    <w:rsid w:val="00AE6DE8"/>
    <w:rsid w:val="00AF4467"/>
    <w:rsid w:val="00B24406"/>
    <w:rsid w:val="00BC5028"/>
    <w:rsid w:val="00C70118"/>
    <w:rsid w:val="00C903C1"/>
    <w:rsid w:val="00D27F35"/>
    <w:rsid w:val="00D52508"/>
    <w:rsid w:val="00DC6D1B"/>
    <w:rsid w:val="00E64BB6"/>
    <w:rsid w:val="00EB6873"/>
    <w:rsid w:val="00EE39B9"/>
    <w:rsid w:val="00F13437"/>
    <w:rsid w:val="00FB186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F9012"/>
  <w15:chartTrackingRefBased/>
  <w15:docId w15:val="{AC1D52BA-68C9-464B-B5EF-2FF3E3FC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5B0"/>
    <w:pPr>
      <w:spacing w:after="0" w:line="240" w:lineRule="auto"/>
    </w:pPr>
    <w:rPr>
      <w:rFonts w:ascii="Times New Roman" w:eastAsia="Times New Roman" w:hAnsi="Times New Roman" w:cs="Times New Roman"/>
      <w:sz w:val="24"/>
      <w:szCs w:val="24"/>
      <w:lang w:eastAsia="da-DK"/>
    </w:rPr>
  </w:style>
  <w:style w:type="paragraph" w:styleId="Overskrift1">
    <w:name w:val="heading 1"/>
    <w:basedOn w:val="Normal"/>
    <w:next w:val="Normal"/>
    <w:link w:val="Overskrift1Tegn"/>
    <w:qFormat/>
    <w:rsid w:val="000405B0"/>
    <w:pPr>
      <w:keepNext/>
      <w:numPr>
        <w:numId w:val="1"/>
      </w:numPr>
      <w:spacing w:before="3400"/>
      <w:outlineLvl w:val="0"/>
    </w:pPr>
    <w:rPr>
      <w:rFonts w:ascii="Arial Narrow" w:hAnsi="Arial Narrow"/>
      <w:bCs/>
      <w:color w:val="000000"/>
      <w:kern w:val="28"/>
      <w:sz w:val="56"/>
      <w:szCs w:val="28"/>
    </w:rPr>
  </w:style>
  <w:style w:type="paragraph" w:styleId="Overskrift2">
    <w:name w:val="heading 2"/>
    <w:aliases w:val="Overskrift 2 Tegn Tegn"/>
    <w:basedOn w:val="Normal"/>
    <w:next w:val="Normal"/>
    <w:link w:val="Overskrift2Tegn1"/>
    <w:uiPriority w:val="9"/>
    <w:qFormat/>
    <w:rsid w:val="000405B0"/>
    <w:pPr>
      <w:keepNext/>
      <w:numPr>
        <w:ilvl w:val="1"/>
        <w:numId w:val="1"/>
      </w:numPr>
      <w:spacing w:before="120" w:after="240"/>
      <w:outlineLvl w:val="1"/>
    </w:pPr>
    <w:rPr>
      <w:rFonts w:ascii="Arial Narrow" w:hAnsi="Arial Narrow"/>
      <w:b/>
      <w:bCs/>
      <w:sz w:val="32"/>
    </w:rPr>
  </w:style>
  <w:style w:type="paragraph" w:styleId="Overskrift3">
    <w:name w:val="heading 3"/>
    <w:aliases w:val="Overskrift 3 Tegn Tegn"/>
    <w:basedOn w:val="Normal"/>
    <w:next w:val="Normal"/>
    <w:link w:val="Overskrift3Tegn1"/>
    <w:qFormat/>
    <w:rsid w:val="000405B0"/>
    <w:pPr>
      <w:keepNext/>
      <w:numPr>
        <w:ilvl w:val="2"/>
        <w:numId w:val="1"/>
      </w:numPr>
      <w:spacing w:before="360" w:after="120"/>
      <w:outlineLvl w:val="2"/>
    </w:pPr>
    <w:rPr>
      <w:rFonts w:ascii="Arial" w:hAnsi="Arial"/>
      <w:b/>
      <w:bCs/>
      <w:u w:val="single"/>
    </w:rPr>
  </w:style>
  <w:style w:type="paragraph" w:styleId="Overskrift4">
    <w:name w:val="heading 4"/>
    <w:aliases w:val="Overskrift 4 Tegn Tegn,Overskrift 4 Tegn Tegn Tegn Tegn Tegn Tegn"/>
    <w:basedOn w:val="Normal"/>
    <w:next w:val="Normal"/>
    <w:link w:val="Overskrift4Tegn1"/>
    <w:autoRedefine/>
    <w:qFormat/>
    <w:rsid w:val="000405B0"/>
    <w:pPr>
      <w:keepNext/>
      <w:spacing w:before="120" w:after="120"/>
      <w:ind w:right="-82"/>
      <w:outlineLvl w:val="3"/>
    </w:pPr>
    <w:rPr>
      <w:rFonts w:ascii="Arial" w:hAnsi="Arial" w:cs="Arial"/>
      <w:b/>
      <w:bCs/>
      <w:i/>
    </w:rPr>
  </w:style>
  <w:style w:type="paragraph" w:styleId="Overskrift5">
    <w:name w:val="heading 5"/>
    <w:basedOn w:val="Normal"/>
    <w:next w:val="Normal"/>
    <w:link w:val="Overskrift5Tegn"/>
    <w:uiPriority w:val="9"/>
    <w:qFormat/>
    <w:rsid w:val="000405B0"/>
    <w:pPr>
      <w:spacing w:before="240" w:after="60"/>
      <w:outlineLvl w:val="4"/>
    </w:pPr>
    <w:rPr>
      <w:rFonts w:ascii="Arial" w:hAnsi="Arial"/>
      <w:b/>
      <w:sz w:val="22"/>
      <w:szCs w:val="22"/>
    </w:rPr>
  </w:style>
  <w:style w:type="paragraph" w:styleId="Overskrift6">
    <w:name w:val="heading 6"/>
    <w:basedOn w:val="Normal"/>
    <w:next w:val="Normal"/>
    <w:link w:val="Overskrift6Tegn1"/>
    <w:uiPriority w:val="9"/>
    <w:qFormat/>
    <w:rsid w:val="000405B0"/>
    <w:pPr>
      <w:spacing w:before="360"/>
      <w:outlineLvl w:val="5"/>
    </w:pPr>
    <w:rPr>
      <w:rFonts w:ascii="Arial" w:hAnsi="Arial"/>
      <w:i/>
      <w:sz w:val="22"/>
    </w:rPr>
  </w:style>
  <w:style w:type="paragraph" w:styleId="Overskrift7">
    <w:name w:val="heading 7"/>
    <w:basedOn w:val="Normal"/>
    <w:next w:val="Normal"/>
    <w:link w:val="Overskrift7Tegn"/>
    <w:qFormat/>
    <w:rsid w:val="000405B0"/>
    <w:pPr>
      <w:numPr>
        <w:ilvl w:val="6"/>
        <w:numId w:val="1"/>
      </w:numPr>
      <w:spacing w:before="240" w:after="60"/>
      <w:outlineLvl w:val="6"/>
    </w:pPr>
    <w:rPr>
      <w:rFonts w:ascii="Arial" w:hAnsi="Arial" w:cs="Arial"/>
      <w:sz w:val="20"/>
      <w:szCs w:val="20"/>
    </w:rPr>
  </w:style>
  <w:style w:type="paragraph" w:styleId="Overskrift8">
    <w:name w:val="heading 8"/>
    <w:basedOn w:val="Normal"/>
    <w:next w:val="Normal"/>
    <w:link w:val="Overskrift8Tegn"/>
    <w:qFormat/>
    <w:rsid w:val="000405B0"/>
    <w:pPr>
      <w:numPr>
        <w:ilvl w:val="7"/>
        <w:numId w:val="1"/>
      </w:numPr>
      <w:spacing w:before="240" w:after="60"/>
      <w:outlineLvl w:val="7"/>
    </w:pPr>
    <w:rPr>
      <w:rFonts w:ascii="Arial" w:hAnsi="Arial" w:cs="Arial"/>
      <w:i/>
      <w:iCs/>
      <w:sz w:val="20"/>
      <w:szCs w:val="20"/>
    </w:rPr>
  </w:style>
  <w:style w:type="paragraph" w:styleId="Overskrift9">
    <w:name w:val="heading 9"/>
    <w:basedOn w:val="Normal"/>
    <w:next w:val="Normal"/>
    <w:link w:val="Overskrift9Tegn"/>
    <w:qFormat/>
    <w:rsid w:val="000405B0"/>
    <w:pPr>
      <w:numPr>
        <w:ilvl w:val="8"/>
        <w:numId w:val="1"/>
      </w:numPr>
      <w:spacing w:before="240" w:after="60"/>
      <w:outlineLvl w:val="8"/>
    </w:pPr>
    <w:rPr>
      <w:rFonts w:ascii="Arial" w:hAnsi="Arial" w:cs="Arial"/>
      <w:b/>
      <w:bCs/>
      <w:i/>
      <w:iCs/>
      <w:sz w:val="18"/>
      <w:szCs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0405B0"/>
    <w:rPr>
      <w:rFonts w:ascii="Arial Narrow" w:eastAsia="Times New Roman" w:hAnsi="Arial Narrow" w:cs="Times New Roman"/>
      <w:bCs/>
      <w:color w:val="000000"/>
      <w:kern w:val="28"/>
      <w:sz w:val="56"/>
      <w:szCs w:val="28"/>
      <w:lang w:eastAsia="da-DK"/>
    </w:rPr>
  </w:style>
  <w:style w:type="character" w:customStyle="1" w:styleId="Overskrift2Tegn">
    <w:name w:val="Overskrift 2 Tegn"/>
    <w:basedOn w:val="Standardskrifttypeiafsnit"/>
    <w:uiPriority w:val="9"/>
    <w:semiHidden/>
    <w:rsid w:val="000405B0"/>
    <w:rPr>
      <w:rFonts w:asciiTheme="majorHAnsi" w:eastAsiaTheme="majorEastAsia" w:hAnsiTheme="majorHAnsi" w:cstheme="majorBidi"/>
      <w:color w:val="2E74B5" w:themeColor="accent1" w:themeShade="BF"/>
      <w:sz w:val="26"/>
      <w:szCs w:val="26"/>
      <w:lang w:eastAsia="da-DK"/>
    </w:rPr>
  </w:style>
  <w:style w:type="character" w:customStyle="1" w:styleId="Overskrift3Tegn">
    <w:name w:val="Overskrift 3 Tegn"/>
    <w:basedOn w:val="Standardskrifttypeiafsnit"/>
    <w:uiPriority w:val="9"/>
    <w:semiHidden/>
    <w:rsid w:val="000405B0"/>
    <w:rPr>
      <w:rFonts w:asciiTheme="majorHAnsi" w:eastAsiaTheme="majorEastAsia" w:hAnsiTheme="majorHAnsi" w:cstheme="majorBidi"/>
      <w:color w:val="1F4D78" w:themeColor="accent1" w:themeShade="7F"/>
      <w:sz w:val="24"/>
      <w:szCs w:val="24"/>
      <w:lang w:eastAsia="da-DK"/>
    </w:rPr>
  </w:style>
  <w:style w:type="character" w:customStyle="1" w:styleId="Overskrift4Tegn">
    <w:name w:val="Overskrift 4 Tegn"/>
    <w:basedOn w:val="Standardskrifttypeiafsnit"/>
    <w:rsid w:val="000405B0"/>
    <w:rPr>
      <w:rFonts w:asciiTheme="majorHAnsi" w:eastAsiaTheme="majorEastAsia" w:hAnsiTheme="majorHAnsi" w:cstheme="majorBidi"/>
      <w:i/>
      <w:iCs/>
      <w:color w:val="2E74B5" w:themeColor="accent1" w:themeShade="BF"/>
      <w:sz w:val="24"/>
      <w:szCs w:val="24"/>
      <w:lang w:eastAsia="da-DK"/>
    </w:rPr>
  </w:style>
  <w:style w:type="character" w:customStyle="1" w:styleId="Overskrift5Tegn">
    <w:name w:val="Overskrift 5 Tegn"/>
    <w:basedOn w:val="Standardskrifttypeiafsnit"/>
    <w:link w:val="Overskrift5"/>
    <w:uiPriority w:val="9"/>
    <w:rsid w:val="000405B0"/>
    <w:rPr>
      <w:rFonts w:ascii="Arial" w:eastAsia="Times New Roman" w:hAnsi="Arial" w:cs="Times New Roman"/>
      <w:b/>
      <w:lang w:eastAsia="da-DK"/>
    </w:rPr>
  </w:style>
  <w:style w:type="character" w:customStyle="1" w:styleId="Overskrift6Tegn">
    <w:name w:val="Overskrift 6 Tegn"/>
    <w:basedOn w:val="Standardskrifttypeiafsnit"/>
    <w:uiPriority w:val="9"/>
    <w:semiHidden/>
    <w:rsid w:val="000405B0"/>
    <w:rPr>
      <w:rFonts w:asciiTheme="majorHAnsi" w:eastAsiaTheme="majorEastAsia" w:hAnsiTheme="majorHAnsi" w:cstheme="majorBidi"/>
      <w:color w:val="1F4D78" w:themeColor="accent1" w:themeShade="7F"/>
      <w:sz w:val="24"/>
      <w:szCs w:val="24"/>
      <w:lang w:eastAsia="da-DK"/>
    </w:rPr>
  </w:style>
  <w:style w:type="character" w:customStyle="1" w:styleId="Overskrift7Tegn">
    <w:name w:val="Overskrift 7 Tegn"/>
    <w:basedOn w:val="Standardskrifttypeiafsnit"/>
    <w:link w:val="Overskrift7"/>
    <w:rsid w:val="000405B0"/>
    <w:rPr>
      <w:rFonts w:ascii="Arial" w:eastAsia="Times New Roman" w:hAnsi="Arial" w:cs="Arial"/>
      <w:sz w:val="20"/>
      <w:szCs w:val="20"/>
      <w:lang w:eastAsia="da-DK"/>
    </w:rPr>
  </w:style>
  <w:style w:type="character" w:customStyle="1" w:styleId="Overskrift8Tegn">
    <w:name w:val="Overskrift 8 Tegn"/>
    <w:basedOn w:val="Standardskrifttypeiafsnit"/>
    <w:link w:val="Overskrift8"/>
    <w:rsid w:val="000405B0"/>
    <w:rPr>
      <w:rFonts w:ascii="Arial" w:eastAsia="Times New Roman" w:hAnsi="Arial" w:cs="Arial"/>
      <w:i/>
      <w:iCs/>
      <w:sz w:val="20"/>
      <w:szCs w:val="20"/>
      <w:lang w:eastAsia="da-DK"/>
    </w:rPr>
  </w:style>
  <w:style w:type="character" w:customStyle="1" w:styleId="Overskrift9Tegn">
    <w:name w:val="Overskrift 9 Tegn"/>
    <w:basedOn w:val="Standardskrifttypeiafsnit"/>
    <w:link w:val="Overskrift9"/>
    <w:rsid w:val="000405B0"/>
    <w:rPr>
      <w:rFonts w:ascii="Arial" w:eastAsia="Times New Roman" w:hAnsi="Arial" w:cs="Arial"/>
      <w:b/>
      <w:bCs/>
      <w:i/>
      <w:iCs/>
      <w:sz w:val="18"/>
      <w:szCs w:val="18"/>
      <w:lang w:eastAsia="da-DK"/>
    </w:rPr>
  </w:style>
  <w:style w:type="character" w:styleId="Hyperlink">
    <w:name w:val="Hyperlink"/>
    <w:basedOn w:val="Standardskrifttypeiafsnit"/>
    <w:uiPriority w:val="99"/>
    <w:rsid w:val="000405B0"/>
    <w:rPr>
      <w:color w:val="0000FF"/>
      <w:u w:val="single"/>
    </w:rPr>
  </w:style>
  <w:style w:type="paragraph" w:styleId="Sidehoved">
    <w:name w:val="header"/>
    <w:basedOn w:val="Normal"/>
    <w:link w:val="SidehovedTegn"/>
    <w:uiPriority w:val="99"/>
    <w:rsid w:val="000405B0"/>
    <w:pPr>
      <w:tabs>
        <w:tab w:val="center" w:pos="4536"/>
        <w:tab w:val="right" w:pos="9072"/>
      </w:tabs>
      <w:spacing w:after="120"/>
    </w:pPr>
    <w:rPr>
      <w:rFonts w:ascii="Arial" w:hAnsi="Arial"/>
      <w:b/>
      <w:bCs/>
      <w:sz w:val="28"/>
      <w:szCs w:val="28"/>
    </w:rPr>
  </w:style>
  <w:style w:type="character" w:customStyle="1" w:styleId="SidehovedTegn">
    <w:name w:val="Sidehoved Tegn"/>
    <w:basedOn w:val="Standardskrifttypeiafsnit"/>
    <w:link w:val="Sidehoved"/>
    <w:uiPriority w:val="99"/>
    <w:rsid w:val="000405B0"/>
    <w:rPr>
      <w:rFonts w:ascii="Arial" w:eastAsia="Times New Roman" w:hAnsi="Arial" w:cs="Times New Roman"/>
      <w:b/>
      <w:bCs/>
      <w:sz w:val="28"/>
      <w:szCs w:val="28"/>
      <w:lang w:eastAsia="da-DK"/>
    </w:rPr>
  </w:style>
  <w:style w:type="paragraph" w:styleId="Sidefod">
    <w:name w:val="footer"/>
    <w:basedOn w:val="Normal"/>
    <w:link w:val="SidefodTegn"/>
    <w:uiPriority w:val="99"/>
    <w:rsid w:val="000405B0"/>
    <w:pPr>
      <w:tabs>
        <w:tab w:val="center" w:pos="4819"/>
        <w:tab w:val="right" w:pos="9638"/>
      </w:tabs>
      <w:spacing w:after="120"/>
    </w:pPr>
    <w:rPr>
      <w:rFonts w:ascii="Arial" w:hAnsi="Arial"/>
      <w:sz w:val="22"/>
    </w:rPr>
  </w:style>
  <w:style w:type="character" w:customStyle="1" w:styleId="SidefodTegn">
    <w:name w:val="Sidefod Tegn"/>
    <w:basedOn w:val="Standardskrifttypeiafsnit"/>
    <w:link w:val="Sidefod"/>
    <w:uiPriority w:val="99"/>
    <w:rsid w:val="000405B0"/>
    <w:rPr>
      <w:rFonts w:ascii="Arial" w:eastAsia="Times New Roman" w:hAnsi="Arial" w:cs="Times New Roman"/>
      <w:szCs w:val="24"/>
      <w:lang w:eastAsia="da-DK"/>
    </w:rPr>
  </w:style>
  <w:style w:type="character" w:customStyle="1" w:styleId="Overskrift4Tegn1">
    <w:name w:val="Overskrift 4 Tegn1"/>
    <w:aliases w:val="Overskrift 4 Tegn Tegn Tegn,Overskrift 4 Tegn Tegn Tegn Tegn Tegn Tegn Tegn"/>
    <w:basedOn w:val="Standardskrifttypeiafsnit"/>
    <w:link w:val="Overskrift4"/>
    <w:rsid w:val="000405B0"/>
    <w:rPr>
      <w:rFonts w:ascii="Arial" w:eastAsia="Times New Roman" w:hAnsi="Arial" w:cs="Arial"/>
      <w:b/>
      <w:bCs/>
      <w:i/>
      <w:sz w:val="24"/>
      <w:szCs w:val="24"/>
      <w:lang w:eastAsia="da-DK"/>
    </w:rPr>
  </w:style>
  <w:style w:type="character" w:styleId="Sidetal">
    <w:name w:val="page number"/>
    <w:basedOn w:val="Standardskrifttypeiafsnit"/>
    <w:rsid w:val="000405B0"/>
  </w:style>
  <w:style w:type="paragraph" w:customStyle="1" w:styleId="Tabeloverskrift">
    <w:name w:val="Tabeloverskrift"/>
    <w:basedOn w:val="Normal"/>
    <w:rsid w:val="00040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rFonts w:ascii="Arial" w:hAnsi="Arial"/>
      <w:b/>
      <w:sz w:val="22"/>
    </w:rPr>
  </w:style>
  <w:style w:type="character" w:customStyle="1" w:styleId="Overskrift3Tegn1">
    <w:name w:val="Overskrift 3 Tegn1"/>
    <w:aliases w:val="Overskrift 3 Tegn Tegn Tegn"/>
    <w:basedOn w:val="Standardskrifttypeiafsnit"/>
    <w:link w:val="Overskrift3"/>
    <w:rsid w:val="000405B0"/>
    <w:rPr>
      <w:rFonts w:ascii="Arial" w:eastAsia="Times New Roman" w:hAnsi="Arial" w:cs="Times New Roman"/>
      <w:b/>
      <w:bCs/>
      <w:sz w:val="24"/>
      <w:szCs w:val="24"/>
      <w:u w:val="single"/>
      <w:lang w:eastAsia="da-DK"/>
    </w:rPr>
  </w:style>
  <w:style w:type="paragraph" w:styleId="Opstilling-punkttegn2">
    <w:name w:val="List Bullet 2"/>
    <w:basedOn w:val="Normal"/>
    <w:autoRedefine/>
    <w:rsid w:val="000405B0"/>
    <w:pPr>
      <w:numPr>
        <w:numId w:val="3"/>
      </w:numPr>
      <w:spacing w:after="120"/>
    </w:pPr>
    <w:rPr>
      <w:rFonts w:ascii="Arial" w:hAnsi="Arial"/>
      <w:sz w:val="22"/>
    </w:rPr>
  </w:style>
  <w:style w:type="paragraph" w:styleId="NormalWeb">
    <w:name w:val="Normal (Web)"/>
    <w:basedOn w:val="Normal"/>
    <w:uiPriority w:val="99"/>
    <w:rsid w:val="000405B0"/>
    <w:pPr>
      <w:spacing w:before="100" w:beforeAutospacing="1" w:after="100" w:afterAutospacing="1"/>
    </w:pPr>
    <w:rPr>
      <w:rFonts w:ascii="Verdana" w:hAnsi="Verdana"/>
      <w:sz w:val="20"/>
      <w:szCs w:val="20"/>
    </w:rPr>
  </w:style>
  <w:style w:type="character" w:customStyle="1" w:styleId="grame">
    <w:name w:val="grame"/>
    <w:basedOn w:val="Standardskrifttypeiafsnit"/>
    <w:rsid w:val="000405B0"/>
  </w:style>
  <w:style w:type="paragraph" w:styleId="Opstilling-punkttegn">
    <w:name w:val="List Bullet"/>
    <w:basedOn w:val="Normal"/>
    <w:autoRedefine/>
    <w:rsid w:val="000405B0"/>
    <w:pPr>
      <w:numPr>
        <w:numId w:val="2"/>
      </w:numPr>
      <w:spacing w:after="120"/>
    </w:pPr>
    <w:rPr>
      <w:rFonts w:ascii="Arial" w:hAnsi="Arial"/>
      <w:sz w:val="22"/>
    </w:rPr>
  </w:style>
  <w:style w:type="paragraph" w:styleId="Noteoverskrift">
    <w:name w:val="Note Heading"/>
    <w:basedOn w:val="Normal"/>
    <w:next w:val="Normal"/>
    <w:link w:val="NoteoverskriftTegn"/>
    <w:rsid w:val="000405B0"/>
    <w:pPr>
      <w:spacing w:after="120"/>
    </w:pPr>
    <w:rPr>
      <w:rFonts w:ascii="Arial" w:hAnsi="Arial"/>
      <w:sz w:val="22"/>
    </w:rPr>
  </w:style>
  <w:style w:type="character" w:customStyle="1" w:styleId="NoteoverskriftTegn">
    <w:name w:val="Noteoverskrift Tegn"/>
    <w:basedOn w:val="Standardskrifttypeiafsnit"/>
    <w:link w:val="Noteoverskrift"/>
    <w:rsid w:val="000405B0"/>
    <w:rPr>
      <w:rFonts w:ascii="Arial" w:eastAsia="Times New Roman" w:hAnsi="Arial" w:cs="Times New Roman"/>
      <w:szCs w:val="24"/>
      <w:lang w:eastAsia="da-DK"/>
    </w:rPr>
  </w:style>
  <w:style w:type="numbering" w:customStyle="1" w:styleId="TypografiAutomatisknummereringNOTER">
    <w:name w:val="Typografi Automatisk nummerering NOTER"/>
    <w:basedOn w:val="Ingenoversigt"/>
    <w:rsid w:val="000405B0"/>
    <w:pPr>
      <w:numPr>
        <w:numId w:val="4"/>
      </w:numPr>
    </w:pPr>
  </w:style>
  <w:style w:type="paragraph" w:styleId="Opstilling-punkttegn4">
    <w:name w:val="List Bullet 4"/>
    <w:basedOn w:val="Normal"/>
    <w:autoRedefine/>
    <w:rsid w:val="000405B0"/>
    <w:pPr>
      <w:numPr>
        <w:numId w:val="6"/>
      </w:numPr>
      <w:tabs>
        <w:tab w:val="clear" w:pos="1209"/>
        <w:tab w:val="num" w:pos="567"/>
      </w:tabs>
      <w:ind w:left="567" w:hanging="283"/>
    </w:pPr>
    <w:rPr>
      <w:rFonts w:ascii="Arial" w:hAnsi="Arial"/>
      <w:sz w:val="22"/>
    </w:rPr>
  </w:style>
  <w:style w:type="character" w:customStyle="1" w:styleId="Overskrift6Tegn1">
    <w:name w:val="Overskrift 6 Tegn1"/>
    <w:basedOn w:val="Standardskrifttypeiafsnit"/>
    <w:link w:val="Overskrift6"/>
    <w:uiPriority w:val="9"/>
    <w:rsid w:val="000405B0"/>
    <w:rPr>
      <w:rFonts w:ascii="Arial" w:eastAsia="Times New Roman" w:hAnsi="Arial" w:cs="Times New Roman"/>
      <w:i/>
      <w:szCs w:val="24"/>
      <w:lang w:eastAsia="da-DK"/>
    </w:rPr>
  </w:style>
  <w:style w:type="paragraph" w:styleId="Fodnotetekst">
    <w:name w:val="footnote text"/>
    <w:basedOn w:val="Normal"/>
    <w:link w:val="FodnotetekstTegn"/>
    <w:semiHidden/>
    <w:rsid w:val="000405B0"/>
    <w:pPr>
      <w:spacing w:after="120"/>
    </w:pPr>
    <w:rPr>
      <w:rFonts w:ascii="Arial" w:hAnsi="Arial"/>
      <w:sz w:val="20"/>
      <w:szCs w:val="20"/>
    </w:rPr>
  </w:style>
  <w:style w:type="character" w:customStyle="1" w:styleId="FodnotetekstTegn">
    <w:name w:val="Fodnotetekst Tegn"/>
    <w:basedOn w:val="Standardskrifttypeiafsnit"/>
    <w:link w:val="Fodnotetekst"/>
    <w:semiHidden/>
    <w:rsid w:val="000405B0"/>
    <w:rPr>
      <w:rFonts w:ascii="Arial" w:eastAsia="Times New Roman" w:hAnsi="Arial" w:cs="Times New Roman"/>
      <w:sz w:val="20"/>
      <w:szCs w:val="20"/>
      <w:lang w:eastAsia="da-DK"/>
    </w:rPr>
  </w:style>
  <w:style w:type="paragraph" w:customStyle="1" w:styleId="TabeloverskriftTegn">
    <w:name w:val="Tabeloverskrift Tegn"/>
    <w:basedOn w:val="Normal"/>
    <w:rsid w:val="00040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rFonts w:ascii="Arial" w:hAnsi="Arial"/>
      <w:b/>
      <w:sz w:val="22"/>
    </w:rPr>
  </w:style>
  <w:style w:type="character" w:styleId="Fodnotehenvisning">
    <w:name w:val="footnote reference"/>
    <w:basedOn w:val="Standardskrifttypeiafsnit"/>
    <w:semiHidden/>
    <w:rsid w:val="000405B0"/>
    <w:rPr>
      <w:vertAlign w:val="superscript"/>
    </w:rPr>
  </w:style>
  <w:style w:type="paragraph" w:styleId="Markeringsbobletekst">
    <w:name w:val="Balloon Text"/>
    <w:basedOn w:val="Normal"/>
    <w:link w:val="MarkeringsbobletekstTegn"/>
    <w:semiHidden/>
    <w:rsid w:val="000405B0"/>
    <w:pPr>
      <w:spacing w:after="120"/>
    </w:pPr>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0405B0"/>
    <w:rPr>
      <w:rFonts w:ascii="Tahoma" w:eastAsia="Times New Roman" w:hAnsi="Tahoma" w:cs="Tahoma"/>
      <w:sz w:val="16"/>
      <w:szCs w:val="16"/>
      <w:lang w:eastAsia="da-DK"/>
    </w:rPr>
  </w:style>
  <w:style w:type="paragraph" w:styleId="Indholdsfortegnelse1">
    <w:name w:val="toc 1"/>
    <w:basedOn w:val="Normal"/>
    <w:next w:val="Normal"/>
    <w:autoRedefine/>
    <w:uiPriority w:val="39"/>
    <w:rsid w:val="000405B0"/>
    <w:pPr>
      <w:tabs>
        <w:tab w:val="left" w:pos="362"/>
        <w:tab w:val="right" w:leader="dot" w:pos="9540"/>
      </w:tabs>
      <w:spacing w:before="360" w:after="360"/>
    </w:pPr>
    <w:rPr>
      <w:rFonts w:ascii="Arial" w:hAnsi="Arial"/>
      <w:b/>
      <w:bCs/>
      <w:caps/>
      <w:sz w:val="22"/>
      <w:szCs w:val="26"/>
      <w:u w:val="single"/>
    </w:rPr>
  </w:style>
  <w:style w:type="paragraph" w:styleId="Indholdsfortegnelse2">
    <w:name w:val="toc 2"/>
    <w:basedOn w:val="Normal"/>
    <w:next w:val="Normal"/>
    <w:autoRedefine/>
    <w:uiPriority w:val="39"/>
    <w:rsid w:val="000405B0"/>
    <w:pPr>
      <w:tabs>
        <w:tab w:val="left" w:pos="720"/>
        <w:tab w:val="right" w:leader="dot" w:pos="9540"/>
      </w:tabs>
      <w:spacing w:before="120" w:after="120"/>
      <w:ind w:right="-186"/>
    </w:pPr>
    <w:rPr>
      <w:rFonts w:ascii="Arial" w:hAnsi="Arial"/>
      <w:b/>
      <w:bCs/>
      <w:sz w:val="22"/>
      <w:szCs w:val="26"/>
    </w:rPr>
  </w:style>
  <w:style w:type="paragraph" w:styleId="Indholdsfortegnelse3">
    <w:name w:val="toc 3"/>
    <w:basedOn w:val="Normal"/>
    <w:next w:val="Normal"/>
    <w:autoRedefine/>
    <w:uiPriority w:val="39"/>
    <w:rsid w:val="000405B0"/>
    <w:pPr>
      <w:tabs>
        <w:tab w:val="left" w:pos="680"/>
        <w:tab w:val="right" w:leader="dot" w:pos="9540"/>
      </w:tabs>
    </w:pPr>
    <w:rPr>
      <w:smallCaps/>
      <w:sz w:val="22"/>
      <w:szCs w:val="26"/>
    </w:rPr>
  </w:style>
  <w:style w:type="paragraph" w:styleId="Indholdsfortegnelse4">
    <w:name w:val="toc 4"/>
    <w:basedOn w:val="Normal"/>
    <w:next w:val="Normal"/>
    <w:autoRedefine/>
    <w:uiPriority w:val="39"/>
    <w:rsid w:val="000405B0"/>
    <w:rPr>
      <w:sz w:val="22"/>
      <w:szCs w:val="26"/>
    </w:rPr>
  </w:style>
  <w:style w:type="paragraph" w:styleId="Indholdsfortegnelse5">
    <w:name w:val="toc 5"/>
    <w:basedOn w:val="Normal"/>
    <w:next w:val="Normal"/>
    <w:autoRedefine/>
    <w:uiPriority w:val="39"/>
    <w:rsid w:val="000405B0"/>
    <w:rPr>
      <w:sz w:val="22"/>
      <w:szCs w:val="26"/>
    </w:rPr>
  </w:style>
  <w:style w:type="paragraph" w:styleId="Indholdsfortegnelse6">
    <w:name w:val="toc 6"/>
    <w:basedOn w:val="Normal"/>
    <w:next w:val="Normal"/>
    <w:autoRedefine/>
    <w:uiPriority w:val="39"/>
    <w:rsid w:val="000405B0"/>
    <w:rPr>
      <w:sz w:val="22"/>
      <w:szCs w:val="26"/>
    </w:rPr>
  </w:style>
  <w:style w:type="paragraph" w:styleId="Indholdsfortegnelse7">
    <w:name w:val="toc 7"/>
    <w:basedOn w:val="Normal"/>
    <w:next w:val="Normal"/>
    <w:autoRedefine/>
    <w:uiPriority w:val="39"/>
    <w:rsid w:val="000405B0"/>
    <w:rPr>
      <w:sz w:val="22"/>
      <w:szCs w:val="26"/>
    </w:rPr>
  </w:style>
  <w:style w:type="paragraph" w:styleId="Indholdsfortegnelse8">
    <w:name w:val="toc 8"/>
    <w:basedOn w:val="Normal"/>
    <w:next w:val="Normal"/>
    <w:autoRedefine/>
    <w:uiPriority w:val="39"/>
    <w:rsid w:val="000405B0"/>
    <w:rPr>
      <w:sz w:val="22"/>
      <w:szCs w:val="26"/>
    </w:rPr>
  </w:style>
  <w:style w:type="paragraph" w:styleId="Indholdsfortegnelse9">
    <w:name w:val="toc 9"/>
    <w:basedOn w:val="Normal"/>
    <w:next w:val="Normal"/>
    <w:autoRedefine/>
    <w:uiPriority w:val="39"/>
    <w:rsid w:val="000405B0"/>
    <w:rPr>
      <w:sz w:val="22"/>
      <w:szCs w:val="26"/>
    </w:rPr>
  </w:style>
  <w:style w:type="character" w:customStyle="1" w:styleId="Overskrift2Tegn1">
    <w:name w:val="Overskrift 2 Tegn1"/>
    <w:aliases w:val="Overskrift 2 Tegn Tegn Tegn"/>
    <w:basedOn w:val="Standardskrifttypeiafsnit"/>
    <w:link w:val="Overskrift2"/>
    <w:uiPriority w:val="9"/>
    <w:rsid w:val="000405B0"/>
    <w:rPr>
      <w:rFonts w:ascii="Arial Narrow" w:eastAsia="Times New Roman" w:hAnsi="Arial Narrow" w:cs="Times New Roman"/>
      <w:b/>
      <w:bCs/>
      <w:sz w:val="32"/>
      <w:szCs w:val="24"/>
      <w:lang w:eastAsia="da-DK"/>
    </w:rPr>
  </w:style>
  <w:style w:type="character" w:styleId="Kommentarhenvisning">
    <w:name w:val="annotation reference"/>
    <w:basedOn w:val="Standardskrifttypeiafsnit"/>
    <w:uiPriority w:val="99"/>
    <w:rsid w:val="000405B0"/>
    <w:rPr>
      <w:sz w:val="16"/>
      <w:szCs w:val="16"/>
    </w:rPr>
  </w:style>
  <w:style w:type="paragraph" w:styleId="Kommentartekst">
    <w:name w:val="annotation text"/>
    <w:basedOn w:val="Normal"/>
    <w:link w:val="KommentartekstTegn"/>
    <w:uiPriority w:val="99"/>
    <w:rsid w:val="000405B0"/>
    <w:pPr>
      <w:spacing w:after="120"/>
    </w:pPr>
    <w:rPr>
      <w:rFonts w:ascii="Arial" w:hAnsi="Arial"/>
      <w:sz w:val="20"/>
      <w:szCs w:val="20"/>
    </w:rPr>
  </w:style>
  <w:style w:type="character" w:customStyle="1" w:styleId="KommentartekstTegn">
    <w:name w:val="Kommentartekst Tegn"/>
    <w:basedOn w:val="Standardskrifttypeiafsnit"/>
    <w:link w:val="Kommentartekst"/>
    <w:uiPriority w:val="99"/>
    <w:rsid w:val="000405B0"/>
    <w:rPr>
      <w:rFonts w:ascii="Arial" w:eastAsia="Times New Roman" w:hAnsi="Arial" w:cs="Times New Roman"/>
      <w:sz w:val="20"/>
      <w:szCs w:val="20"/>
      <w:lang w:eastAsia="da-DK"/>
    </w:rPr>
  </w:style>
  <w:style w:type="character" w:customStyle="1" w:styleId="Tegn">
    <w:name w:val="Tegn"/>
    <w:basedOn w:val="Standardskrifttypeiafsnit"/>
    <w:rsid w:val="000405B0"/>
    <w:rPr>
      <w:rFonts w:ascii="Arial" w:hAnsi="Arial"/>
      <w:b/>
      <w:bCs/>
      <w:iCs/>
      <w:sz w:val="22"/>
      <w:szCs w:val="24"/>
      <w:lang w:val="da-DK" w:eastAsia="da-DK" w:bidi="ar-SA"/>
    </w:rPr>
  </w:style>
  <w:style w:type="paragraph" w:customStyle="1" w:styleId="NormalWeb3">
    <w:name w:val="Normal (Web)3"/>
    <w:basedOn w:val="Normal"/>
    <w:rsid w:val="000405B0"/>
  </w:style>
  <w:style w:type="numbering" w:styleId="111111">
    <w:name w:val="Outline List 2"/>
    <w:basedOn w:val="Ingenoversigt"/>
    <w:rsid w:val="000405B0"/>
    <w:pPr>
      <w:numPr>
        <w:numId w:val="7"/>
      </w:numPr>
    </w:pPr>
  </w:style>
  <w:style w:type="table" w:styleId="Tabel-Gitter">
    <w:name w:val="Table Grid"/>
    <w:basedOn w:val="Tabel-Normal"/>
    <w:rsid w:val="000405B0"/>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basedOn w:val="Standardskrifttypeiafsnit"/>
    <w:qFormat/>
    <w:rsid w:val="000405B0"/>
    <w:rPr>
      <w:i/>
      <w:iCs/>
    </w:rPr>
  </w:style>
  <w:style w:type="paragraph" w:styleId="Listeafsnit">
    <w:name w:val="List Paragraph"/>
    <w:basedOn w:val="Normal"/>
    <w:uiPriority w:val="34"/>
    <w:qFormat/>
    <w:rsid w:val="000405B0"/>
    <w:pPr>
      <w:ind w:left="720"/>
      <w:contextualSpacing/>
    </w:pPr>
  </w:style>
  <w:style w:type="paragraph" w:customStyle="1" w:styleId="Brdtekstkopi">
    <w:name w:val="Brødtekst (kopi)"/>
    <w:basedOn w:val="Normal"/>
    <w:link w:val="BrdtekstkopiChar"/>
    <w:rsid w:val="000405B0"/>
    <w:pPr>
      <w:autoSpaceDE w:val="0"/>
      <w:autoSpaceDN w:val="0"/>
      <w:adjustRightInd w:val="0"/>
      <w:spacing w:line="280" w:lineRule="atLeast"/>
      <w:textAlignment w:val="center"/>
    </w:pPr>
    <w:rPr>
      <w:rFonts w:ascii="Helvetica" w:hAnsi="Helvetica"/>
      <w:color w:val="000000"/>
      <w:sz w:val="22"/>
      <w:szCs w:val="22"/>
    </w:rPr>
  </w:style>
  <w:style w:type="character" w:customStyle="1" w:styleId="BrdtekstkopiChar">
    <w:name w:val="Brødtekst (kopi) Char"/>
    <w:basedOn w:val="Standardskrifttypeiafsnit"/>
    <w:link w:val="Brdtekstkopi"/>
    <w:rsid w:val="000405B0"/>
    <w:rPr>
      <w:rFonts w:ascii="Helvetica" w:eastAsia="Times New Roman" w:hAnsi="Helvetica" w:cs="Times New Roman"/>
      <w:color w:val="000000"/>
      <w:lang w:eastAsia="da-DK"/>
    </w:rPr>
  </w:style>
  <w:style w:type="paragraph" w:customStyle="1" w:styleId="Billedtekstkopi">
    <w:name w:val="Billedtekst (kopi)"/>
    <w:basedOn w:val="Normal"/>
    <w:link w:val="BilledtekstkopiChar"/>
    <w:rsid w:val="000405B0"/>
    <w:pPr>
      <w:autoSpaceDE w:val="0"/>
      <w:autoSpaceDN w:val="0"/>
      <w:adjustRightInd w:val="0"/>
      <w:spacing w:line="288" w:lineRule="auto"/>
      <w:textAlignment w:val="center"/>
    </w:pPr>
    <w:rPr>
      <w:rFonts w:ascii="Helvetica" w:hAnsi="Helvetica"/>
      <w:i/>
      <w:color w:val="000000"/>
      <w:sz w:val="20"/>
      <w:szCs w:val="20"/>
    </w:rPr>
  </w:style>
  <w:style w:type="character" w:customStyle="1" w:styleId="BilledtekstkopiChar">
    <w:name w:val="Billedtekst (kopi) Char"/>
    <w:basedOn w:val="Standardskrifttypeiafsnit"/>
    <w:link w:val="Billedtekstkopi"/>
    <w:rsid w:val="000405B0"/>
    <w:rPr>
      <w:rFonts w:ascii="Helvetica" w:eastAsia="Times New Roman" w:hAnsi="Helvetica" w:cs="Times New Roman"/>
      <w:i/>
      <w:color w:val="000000"/>
      <w:sz w:val="20"/>
      <w:szCs w:val="20"/>
      <w:lang w:eastAsia="da-DK"/>
    </w:rPr>
  </w:style>
  <w:style w:type="table" w:styleId="Lysskygge">
    <w:name w:val="Light Shading"/>
    <w:basedOn w:val="Tabel-Normal"/>
    <w:uiPriority w:val="60"/>
    <w:rsid w:val="000405B0"/>
    <w:pPr>
      <w:spacing w:after="0" w:line="240" w:lineRule="auto"/>
      <w:ind w:left="284" w:hanging="284"/>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keyword">
    <w:name w:val="keyword"/>
    <w:basedOn w:val="Standardskrifttypeiafsnit"/>
    <w:rsid w:val="000405B0"/>
  </w:style>
  <w:style w:type="character" w:styleId="Strk">
    <w:name w:val="Strong"/>
    <w:uiPriority w:val="22"/>
    <w:qFormat/>
    <w:rsid w:val="000405B0"/>
    <w:rPr>
      <w:b/>
      <w:bCs/>
    </w:rPr>
  </w:style>
  <w:style w:type="paragraph" w:styleId="Almindeligtekst">
    <w:name w:val="Plain Text"/>
    <w:basedOn w:val="Normal"/>
    <w:link w:val="AlmindeligtekstTegn"/>
    <w:uiPriority w:val="99"/>
    <w:unhideWhenUsed/>
    <w:rsid w:val="000405B0"/>
    <w:rPr>
      <w:rFonts w:ascii="Calibri" w:eastAsiaTheme="minorHAnsi" w:hAnsi="Calibri" w:cstheme="minorBidi"/>
      <w:sz w:val="22"/>
      <w:szCs w:val="21"/>
      <w:lang w:eastAsia="en-US"/>
    </w:rPr>
  </w:style>
  <w:style w:type="character" w:customStyle="1" w:styleId="AlmindeligtekstTegn">
    <w:name w:val="Almindelig tekst Tegn"/>
    <w:basedOn w:val="Standardskrifttypeiafsnit"/>
    <w:link w:val="Almindeligtekst"/>
    <w:uiPriority w:val="99"/>
    <w:rsid w:val="000405B0"/>
    <w:rPr>
      <w:rFonts w:ascii="Calibri" w:hAnsi="Calibri"/>
      <w:szCs w:val="21"/>
    </w:rPr>
  </w:style>
  <w:style w:type="paragraph" w:customStyle="1" w:styleId="Default">
    <w:name w:val="Default"/>
    <w:rsid w:val="000405B0"/>
    <w:pPr>
      <w:autoSpaceDE w:val="0"/>
      <w:autoSpaceDN w:val="0"/>
      <w:adjustRightInd w:val="0"/>
      <w:spacing w:after="0" w:line="240" w:lineRule="auto"/>
      <w:jc w:val="both"/>
    </w:pPr>
    <w:rPr>
      <w:rFonts w:ascii="Arial" w:eastAsia="Times New Roman" w:hAnsi="Arial" w:cs="Arial"/>
      <w:color w:val="000000"/>
      <w:sz w:val="24"/>
      <w:szCs w:val="24"/>
      <w:lang w:eastAsia="da-DK"/>
    </w:rPr>
  </w:style>
  <w:style w:type="paragraph" w:styleId="Overskrift">
    <w:name w:val="TOC Heading"/>
    <w:basedOn w:val="Overskrift1"/>
    <w:next w:val="Normal"/>
    <w:uiPriority w:val="39"/>
    <w:unhideWhenUsed/>
    <w:qFormat/>
    <w:rsid w:val="000405B0"/>
    <w:pPr>
      <w:keepLines/>
      <w:numPr>
        <w:numId w:val="0"/>
      </w:numPr>
      <w:spacing w:before="480"/>
      <w:outlineLvl w:val="9"/>
    </w:pPr>
    <w:rPr>
      <w:rFonts w:asciiTheme="majorHAnsi" w:eastAsiaTheme="majorEastAsia" w:hAnsiTheme="majorHAnsi" w:cstheme="majorBidi"/>
      <w:b/>
      <w:color w:val="2E74B5" w:themeColor="accent1" w:themeShade="BF"/>
      <w:kern w:val="0"/>
      <w:sz w:val="28"/>
    </w:rPr>
  </w:style>
  <w:style w:type="paragraph" w:styleId="Slutnotetekst">
    <w:name w:val="endnote text"/>
    <w:basedOn w:val="Normal"/>
    <w:link w:val="SlutnotetekstTegn"/>
    <w:rsid w:val="000405B0"/>
    <w:rPr>
      <w:sz w:val="20"/>
      <w:szCs w:val="20"/>
    </w:rPr>
  </w:style>
  <w:style w:type="character" w:customStyle="1" w:styleId="SlutnotetekstTegn">
    <w:name w:val="Slutnotetekst Tegn"/>
    <w:basedOn w:val="Standardskrifttypeiafsnit"/>
    <w:link w:val="Slutnotetekst"/>
    <w:rsid w:val="000405B0"/>
    <w:rPr>
      <w:rFonts w:ascii="Times New Roman" w:eastAsia="Times New Roman" w:hAnsi="Times New Roman" w:cs="Times New Roman"/>
      <w:sz w:val="20"/>
      <w:szCs w:val="20"/>
      <w:lang w:eastAsia="da-DK"/>
    </w:rPr>
  </w:style>
  <w:style w:type="character" w:styleId="Slutnotehenvisning">
    <w:name w:val="endnote reference"/>
    <w:basedOn w:val="Standardskrifttypeiafsnit"/>
    <w:rsid w:val="000405B0"/>
    <w:rPr>
      <w:vertAlign w:val="superscript"/>
    </w:rPr>
  </w:style>
  <w:style w:type="paragraph" w:styleId="Titel">
    <w:name w:val="Title"/>
    <w:basedOn w:val="Normal"/>
    <w:link w:val="TitelTegn"/>
    <w:uiPriority w:val="10"/>
    <w:qFormat/>
    <w:rsid w:val="000405B0"/>
    <w:pPr>
      <w:spacing w:before="400" w:after="200" w:line="276" w:lineRule="auto"/>
    </w:pPr>
    <w:rPr>
      <w:rFonts w:asciiTheme="majorHAnsi" w:eastAsiaTheme="minorHAnsi" w:hAnsiTheme="majorHAnsi" w:cstheme="minorBidi"/>
      <w:color w:val="2E74B5" w:themeColor="accent1" w:themeShade="BF"/>
      <w:sz w:val="56"/>
      <w:szCs w:val="56"/>
    </w:rPr>
  </w:style>
  <w:style w:type="character" w:customStyle="1" w:styleId="TitelTegn">
    <w:name w:val="Titel Tegn"/>
    <w:basedOn w:val="Standardskrifttypeiafsnit"/>
    <w:link w:val="Titel"/>
    <w:uiPriority w:val="10"/>
    <w:rsid w:val="000405B0"/>
    <w:rPr>
      <w:rFonts w:asciiTheme="majorHAnsi" w:hAnsiTheme="majorHAnsi"/>
      <w:color w:val="2E74B5" w:themeColor="accent1" w:themeShade="BF"/>
      <w:sz w:val="56"/>
      <w:szCs w:val="56"/>
      <w:lang w:eastAsia="da-DK"/>
    </w:rPr>
  </w:style>
  <w:style w:type="paragraph" w:styleId="Ingenafstand">
    <w:name w:val="No Spacing"/>
    <w:basedOn w:val="Normal"/>
    <w:link w:val="IngenafstandTegn"/>
    <w:uiPriority w:val="1"/>
    <w:qFormat/>
    <w:rsid w:val="000405B0"/>
    <w:rPr>
      <w:rFonts w:asciiTheme="minorHAnsi" w:eastAsiaTheme="minorHAnsi" w:hAnsiTheme="minorHAnsi" w:cstheme="minorBidi"/>
      <w:sz w:val="20"/>
      <w:szCs w:val="32"/>
    </w:rPr>
  </w:style>
  <w:style w:type="numbering" w:customStyle="1" w:styleId="Ingenoversigt1">
    <w:name w:val="Ingen oversigt1"/>
    <w:next w:val="Ingenoversigt"/>
    <w:uiPriority w:val="99"/>
    <w:semiHidden/>
    <w:unhideWhenUsed/>
    <w:rsid w:val="000405B0"/>
  </w:style>
  <w:style w:type="paragraph" w:styleId="Kommentaremne">
    <w:name w:val="annotation subject"/>
    <w:basedOn w:val="Kommentartekst"/>
    <w:next w:val="Kommentartekst"/>
    <w:link w:val="KommentaremneTegn"/>
    <w:uiPriority w:val="99"/>
    <w:semiHidden/>
    <w:unhideWhenUsed/>
    <w:rsid w:val="000405B0"/>
    <w:pPr>
      <w:spacing w:after="200"/>
    </w:pPr>
    <w:rPr>
      <w:rFonts w:asciiTheme="minorHAnsi" w:eastAsiaTheme="minorHAnsi" w:hAnsiTheme="minorHAnsi" w:cstheme="minorBidi"/>
      <w:b/>
      <w:bCs/>
      <w:lang w:eastAsia="en-US"/>
    </w:rPr>
  </w:style>
  <w:style w:type="character" w:customStyle="1" w:styleId="KommentaremneTegn">
    <w:name w:val="Kommentaremne Tegn"/>
    <w:basedOn w:val="KommentartekstTegn"/>
    <w:link w:val="Kommentaremne"/>
    <w:uiPriority w:val="99"/>
    <w:semiHidden/>
    <w:rsid w:val="000405B0"/>
    <w:rPr>
      <w:rFonts w:ascii="Arial" w:eastAsia="Times New Roman" w:hAnsi="Arial" w:cs="Times New Roman"/>
      <w:b/>
      <w:bCs/>
      <w:sz w:val="20"/>
      <w:szCs w:val="20"/>
      <w:lang w:eastAsia="da-DK"/>
    </w:rPr>
  </w:style>
  <w:style w:type="character" w:customStyle="1" w:styleId="s1">
    <w:name w:val="s1"/>
    <w:basedOn w:val="Standardskrifttypeiafsnit"/>
    <w:rsid w:val="000405B0"/>
    <w:rPr>
      <w:rFonts w:ascii=".SFUIText-Regular" w:hAnsi=".SFUIText-Regular" w:hint="default"/>
      <w:b w:val="0"/>
      <w:bCs w:val="0"/>
      <w:i w:val="0"/>
      <w:iCs w:val="0"/>
      <w:sz w:val="34"/>
      <w:szCs w:val="34"/>
    </w:rPr>
  </w:style>
  <w:style w:type="paragraph" w:customStyle="1" w:styleId="p1">
    <w:name w:val="p1"/>
    <w:basedOn w:val="Normal"/>
    <w:rsid w:val="000405B0"/>
    <w:rPr>
      <w:rFonts w:ascii=".SF UI Text" w:eastAsiaTheme="minorHAnsi" w:hAnsi=".SF UI Text"/>
      <w:color w:val="454545"/>
      <w:sz w:val="26"/>
      <w:szCs w:val="26"/>
    </w:rPr>
  </w:style>
  <w:style w:type="character" w:customStyle="1" w:styleId="IngenafstandTegn">
    <w:name w:val="Ingen afstand Tegn"/>
    <w:basedOn w:val="Standardskrifttypeiafsnit"/>
    <w:link w:val="Ingenafstand"/>
    <w:uiPriority w:val="1"/>
    <w:rsid w:val="000405B0"/>
    <w:rPr>
      <w:sz w:val="20"/>
      <w:szCs w:val="32"/>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image" Target="media/image9.emf"/><Relationship Id="rId39" Type="http://schemas.openxmlformats.org/officeDocument/2006/relationships/image" Target="media/image18.emf"/><Relationship Id="rId21" Type="http://schemas.openxmlformats.org/officeDocument/2006/relationships/image" Target="media/image5.emf"/><Relationship Id="rId34" Type="http://schemas.openxmlformats.org/officeDocument/2006/relationships/footer" Target="footer6.xml"/><Relationship Id="rId42" Type="http://schemas.openxmlformats.org/officeDocument/2006/relationships/image" Target="media/image19.emf"/><Relationship Id="rId47" Type="http://schemas.openxmlformats.org/officeDocument/2006/relationships/footer" Target="footer8.xml"/><Relationship Id="rId50" Type="http://schemas.openxmlformats.org/officeDocument/2006/relationships/image" Target="media/image24.emf"/><Relationship Id="rId55" Type="http://schemas.openxmlformats.org/officeDocument/2006/relationships/image" Target="media/image29.emf"/><Relationship Id="rId63" Type="http://schemas.openxmlformats.org/officeDocument/2006/relationships/footer" Target="foot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image" Target="media/image12.emf"/><Relationship Id="rId41" Type="http://schemas.openxmlformats.org/officeDocument/2006/relationships/footer" Target="footer7.xml"/><Relationship Id="rId54" Type="http://schemas.openxmlformats.org/officeDocument/2006/relationships/image" Target="media/image28.emf"/><Relationship Id="rId62"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emf"/><Relationship Id="rId32" Type="http://schemas.openxmlformats.org/officeDocument/2006/relationships/hyperlink" Target="http://www.rejseplanen.dk" TargetMode="External"/><Relationship Id="rId37" Type="http://schemas.openxmlformats.org/officeDocument/2006/relationships/image" Target="media/image16.emf"/><Relationship Id="rId40" Type="http://schemas.openxmlformats.org/officeDocument/2006/relationships/header" Target="header8.xml"/><Relationship Id="rId45" Type="http://schemas.openxmlformats.org/officeDocument/2006/relationships/image" Target="media/image21.emf"/><Relationship Id="rId53" Type="http://schemas.openxmlformats.org/officeDocument/2006/relationships/image" Target="media/image27.png"/><Relationship Id="rId58" Type="http://schemas.openxmlformats.org/officeDocument/2006/relationships/image" Target="media/image32.emf"/><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image" Target="media/image23.emf"/><Relationship Id="rId57" Type="http://schemas.openxmlformats.org/officeDocument/2006/relationships/image" Target="media/image31.emf"/><Relationship Id="rId61" Type="http://schemas.openxmlformats.org/officeDocument/2006/relationships/image" Target="media/image33.emf"/><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image" Target="media/image13.emf"/><Relationship Id="rId44" Type="http://schemas.openxmlformats.org/officeDocument/2006/relationships/image" Target="media/image20.emf"/><Relationship Id="rId52" Type="http://schemas.openxmlformats.org/officeDocument/2006/relationships/image" Target="media/image26.png"/><Relationship Id="rId60" Type="http://schemas.openxmlformats.org/officeDocument/2006/relationships/footer" Target="footer9.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5.xml"/><Relationship Id="rId27" Type="http://schemas.openxmlformats.org/officeDocument/2006/relationships/image" Target="media/image10.emf"/><Relationship Id="rId30" Type="http://schemas.openxmlformats.org/officeDocument/2006/relationships/header" Target="header6.xml"/><Relationship Id="rId35" Type="http://schemas.openxmlformats.org/officeDocument/2006/relationships/image" Target="media/image14.emf"/><Relationship Id="rId43" Type="http://schemas.openxmlformats.org/officeDocument/2006/relationships/header" Target="header9.xml"/><Relationship Id="rId48" Type="http://schemas.openxmlformats.org/officeDocument/2006/relationships/image" Target="media/image22.emf"/><Relationship Id="rId56" Type="http://schemas.openxmlformats.org/officeDocument/2006/relationships/image" Target="media/image30.emf"/><Relationship Id="rId64" Type="http://schemas.openxmlformats.org/officeDocument/2006/relationships/image" Target="media/image34.emf"/><Relationship Id="rId8" Type="http://schemas.openxmlformats.org/officeDocument/2006/relationships/footer" Target="footer1.xml"/><Relationship Id="rId51" Type="http://schemas.openxmlformats.org/officeDocument/2006/relationships/image" Target="media/image25.png"/><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3.emf"/><Relationship Id="rId25" Type="http://schemas.openxmlformats.org/officeDocument/2006/relationships/image" Target="media/image8.emf"/><Relationship Id="rId33" Type="http://schemas.openxmlformats.org/officeDocument/2006/relationships/header" Target="header7.xml"/><Relationship Id="rId38" Type="http://schemas.openxmlformats.org/officeDocument/2006/relationships/image" Target="media/image17.emf"/><Relationship Id="rId46" Type="http://schemas.openxmlformats.org/officeDocument/2006/relationships/header" Target="header10.xml"/><Relationship Id="rId59" Type="http://schemas.openxmlformats.org/officeDocument/2006/relationships/header" Target="header1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95DFB-42C8-4C12-B065-9F46286BD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71</Pages>
  <Words>14486</Words>
  <Characters>88369</Characters>
  <Application>Microsoft Office Word</Application>
  <DocSecurity>0</DocSecurity>
  <Lines>736</Lines>
  <Paragraphs>205</Paragraphs>
  <ScaleCrop>false</ScaleCrop>
  <HeadingPairs>
    <vt:vector size="2" baseType="variant">
      <vt:variant>
        <vt:lpstr>Titel</vt:lpstr>
      </vt:variant>
      <vt:variant>
        <vt:i4>1</vt:i4>
      </vt:variant>
    </vt:vector>
  </HeadingPairs>
  <TitlesOfParts>
    <vt:vector size="1" baseType="lpstr">
      <vt:lpstr/>
    </vt:vector>
  </TitlesOfParts>
  <Company>Ringsted Kommune</Company>
  <LinksUpToDate>false</LinksUpToDate>
  <CharactersWithSpaces>102650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Mogens Thanning Nielsen</dc:creator>
  <cp:keywords/>
  <dc:description/>
  <cp:lastModifiedBy>Mogens Thanning Nielsen</cp:lastModifiedBy>
  <cp:revision>3</cp:revision>
  <dcterms:created xsi:type="dcterms:W3CDTF">2019-09-30T10:16:00Z</dcterms:created>
  <dcterms:modified xsi:type="dcterms:W3CDTF">2019-09-30T10:29:00Z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{5CBB9EE7-8DC6-425F-A607-AC98E48129AF}</vt:lpwstr>
  </property>
</Properties>
</file>